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312" w:rsidRPr="0027404C" w:rsidRDefault="005B1A57" w:rsidP="00D43C3A">
      <w:pPr>
        <w:pStyle w:val="a4"/>
        <w:spacing w:line="360" w:lineRule="auto"/>
        <w:jc w:val="right"/>
        <w:rPr>
          <w:b/>
          <w:bCs/>
          <w:u w:val="single"/>
        </w:rPr>
      </w:pPr>
      <w:r>
        <w:rPr>
          <w:b/>
          <w:bCs/>
          <w:u w:val="single"/>
        </w:rPr>
        <w:t xml:space="preserve"> </w:t>
      </w: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rPr>
          <w:b/>
          <w:bCs/>
          <w:u w:val="single"/>
        </w:rPr>
      </w:pPr>
    </w:p>
    <w:p w:rsidR="00C45312" w:rsidRPr="0027404C" w:rsidRDefault="00C45312" w:rsidP="00D43C3A">
      <w:pPr>
        <w:pStyle w:val="a4"/>
        <w:spacing w:line="360" w:lineRule="auto"/>
        <w:jc w:val="right"/>
        <w:outlineLvl w:val="0"/>
        <w:rPr>
          <w:b/>
          <w:bCs/>
          <w:u w:val="single"/>
        </w:rPr>
      </w:pPr>
    </w:p>
    <w:p w:rsidR="00C45312" w:rsidRPr="0027404C" w:rsidRDefault="00C45312" w:rsidP="00D43C3A">
      <w:pPr>
        <w:pStyle w:val="a4"/>
        <w:spacing w:line="360" w:lineRule="auto"/>
      </w:pPr>
    </w:p>
    <w:p w:rsidR="00C45312" w:rsidRPr="0002751E" w:rsidRDefault="00E7221A" w:rsidP="00D43C3A">
      <w:pPr>
        <w:pStyle w:val="a4"/>
        <w:spacing w:line="360" w:lineRule="auto"/>
        <w:outlineLvl w:val="0"/>
        <w:rPr>
          <w:b/>
          <w:bCs/>
          <w:sz w:val="44"/>
          <w:szCs w:val="44"/>
        </w:rPr>
      </w:pPr>
      <w:r w:rsidRPr="0002751E">
        <w:rPr>
          <w:b/>
          <w:bCs/>
          <w:sz w:val="44"/>
          <w:szCs w:val="44"/>
        </w:rPr>
        <w:t>П</w:t>
      </w:r>
      <w:r w:rsidR="00C45312" w:rsidRPr="0002751E">
        <w:rPr>
          <w:b/>
          <w:bCs/>
          <w:sz w:val="44"/>
          <w:szCs w:val="44"/>
        </w:rPr>
        <w:t>РАВИЛА</w:t>
      </w:r>
    </w:p>
    <w:p w:rsidR="00C45312" w:rsidRPr="0002751E" w:rsidRDefault="00C45312" w:rsidP="00D43C3A">
      <w:pPr>
        <w:spacing w:line="360" w:lineRule="auto"/>
        <w:jc w:val="center"/>
        <w:rPr>
          <w:b/>
          <w:bCs/>
          <w:sz w:val="44"/>
          <w:szCs w:val="44"/>
        </w:rPr>
      </w:pPr>
      <w:r w:rsidRPr="0002751E">
        <w:rPr>
          <w:b/>
          <w:bCs/>
          <w:sz w:val="44"/>
          <w:szCs w:val="44"/>
        </w:rPr>
        <w:t>ЗЕМЛЕПОЛЬЗОВАНИЯ И ЗАСТРОЙКИ</w:t>
      </w:r>
    </w:p>
    <w:p w:rsidR="00C45312" w:rsidRPr="0002751E" w:rsidRDefault="00C45312" w:rsidP="00D43C3A">
      <w:pPr>
        <w:spacing w:line="360" w:lineRule="auto"/>
        <w:jc w:val="center"/>
        <w:rPr>
          <w:b/>
          <w:bCs/>
          <w:sz w:val="44"/>
          <w:szCs w:val="44"/>
        </w:rPr>
      </w:pPr>
      <w:r w:rsidRPr="0002751E">
        <w:rPr>
          <w:b/>
          <w:bCs/>
          <w:sz w:val="44"/>
          <w:szCs w:val="44"/>
        </w:rPr>
        <w:t xml:space="preserve">ГОРОДСКОГО ОКРУГА </w:t>
      </w:r>
      <w:r w:rsidR="009179B4" w:rsidRPr="0002751E">
        <w:rPr>
          <w:b/>
          <w:bCs/>
          <w:sz w:val="44"/>
          <w:szCs w:val="44"/>
        </w:rPr>
        <w:t>ОКТЯБРЬСК</w:t>
      </w:r>
    </w:p>
    <w:p w:rsidR="00C45312" w:rsidRDefault="00C45312" w:rsidP="00D43C3A">
      <w:pPr>
        <w:spacing w:line="360" w:lineRule="auto"/>
        <w:jc w:val="center"/>
        <w:rPr>
          <w:b/>
          <w:bCs/>
          <w:sz w:val="44"/>
          <w:szCs w:val="44"/>
        </w:rPr>
      </w:pPr>
      <w:r w:rsidRPr="0002751E">
        <w:rPr>
          <w:b/>
          <w:bCs/>
          <w:sz w:val="44"/>
          <w:szCs w:val="44"/>
        </w:rPr>
        <w:t>САМАРСКОЙ ОБЛАСТИ</w:t>
      </w:r>
    </w:p>
    <w:p w:rsidR="006A501F" w:rsidRPr="006A501F" w:rsidRDefault="006A501F" w:rsidP="00D43C3A">
      <w:pPr>
        <w:spacing w:line="360" w:lineRule="auto"/>
        <w:jc w:val="center"/>
        <w:rPr>
          <w:b/>
          <w:bCs/>
          <w:sz w:val="28"/>
          <w:szCs w:val="28"/>
        </w:rPr>
      </w:pPr>
      <w:r>
        <w:rPr>
          <w:b/>
          <w:bCs/>
          <w:sz w:val="28"/>
          <w:szCs w:val="28"/>
        </w:rPr>
        <w:t xml:space="preserve">(в редакции решений Думы г.о.Октябрьск от 29.01.2014г. №392, </w:t>
      </w:r>
      <w:r w:rsidR="00AD7075">
        <w:rPr>
          <w:b/>
          <w:bCs/>
          <w:sz w:val="28"/>
          <w:szCs w:val="28"/>
        </w:rPr>
        <w:t>от 27.01.2016</w:t>
      </w:r>
      <w:r w:rsidR="009264A9">
        <w:rPr>
          <w:b/>
          <w:bCs/>
          <w:sz w:val="28"/>
          <w:szCs w:val="28"/>
        </w:rPr>
        <w:t>г.</w:t>
      </w:r>
      <w:r w:rsidR="00AD7075">
        <w:rPr>
          <w:b/>
          <w:bCs/>
          <w:sz w:val="28"/>
          <w:szCs w:val="28"/>
        </w:rPr>
        <w:t xml:space="preserve"> №50, </w:t>
      </w:r>
      <w:r>
        <w:rPr>
          <w:b/>
          <w:bCs/>
          <w:sz w:val="28"/>
          <w:szCs w:val="28"/>
        </w:rPr>
        <w:t>от 28.09.2016г. №115</w:t>
      </w:r>
      <w:r w:rsidR="009264A9">
        <w:rPr>
          <w:b/>
          <w:bCs/>
          <w:sz w:val="28"/>
          <w:szCs w:val="28"/>
        </w:rPr>
        <w:t>, от 30.11.2016г. №123</w:t>
      </w:r>
      <w:r w:rsidR="008D744A">
        <w:rPr>
          <w:b/>
          <w:bCs/>
          <w:sz w:val="28"/>
          <w:szCs w:val="28"/>
        </w:rPr>
        <w:t>, от 29.03.2017г. №161</w:t>
      </w:r>
      <w:r w:rsidR="00AA15C4">
        <w:rPr>
          <w:b/>
          <w:bCs/>
          <w:sz w:val="28"/>
          <w:szCs w:val="28"/>
        </w:rPr>
        <w:t>, от 30.05.2018г. №248</w:t>
      </w:r>
      <w:r w:rsidR="00E861B2">
        <w:rPr>
          <w:b/>
          <w:bCs/>
          <w:sz w:val="28"/>
          <w:szCs w:val="28"/>
        </w:rPr>
        <w:t>, от 28.09.2018г. №264</w:t>
      </w:r>
      <w:r w:rsidR="00F10E27">
        <w:rPr>
          <w:b/>
          <w:bCs/>
          <w:sz w:val="28"/>
          <w:szCs w:val="28"/>
        </w:rPr>
        <w:t>, от 24.10.2018г. №271</w:t>
      </w:r>
      <w:r w:rsidR="002228B7">
        <w:rPr>
          <w:b/>
          <w:bCs/>
          <w:sz w:val="28"/>
          <w:szCs w:val="28"/>
        </w:rPr>
        <w:t>, от 30.01.2019г. №291</w:t>
      </w:r>
      <w:r w:rsidR="006B7E04">
        <w:rPr>
          <w:b/>
          <w:bCs/>
          <w:sz w:val="28"/>
          <w:szCs w:val="28"/>
        </w:rPr>
        <w:t>, от 24.04.2019г. №311</w:t>
      </w:r>
      <w:r w:rsidR="00FE2A90">
        <w:rPr>
          <w:b/>
          <w:bCs/>
          <w:sz w:val="28"/>
          <w:szCs w:val="28"/>
        </w:rPr>
        <w:t>, от 29.05.2019г. №321</w:t>
      </w:r>
      <w:r w:rsidR="00065D52">
        <w:rPr>
          <w:b/>
          <w:bCs/>
          <w:sz w:val="28"/>
          <w:szCs w:val="28"/>
        </w:rPr>
        <w:t>, от 25.11.2020г. №25</w:t>
      </w:r>
      <w:r w:rsidR="003C5AD0">
        <w:rPr>
          <w:b/>
          <w:bCs/>
          <w:sz w:val="28"/>
          <w:szCs w:val="28"/>
        </w:rPr>
        <w:t>, от 29.03.2023г.</w:t>
      </w:r>
      <w:r w:rsidR="003E572D">
        <w:rPr>
          <w:b/>
          <w:bCs/>
          <w:sz w:val="28"/>
          <w:szCs w:val="28"/>
        </w:rPr>
        <w:t xml:space="preserve"> № 190</w:t>
      </w:r>
      <w:r>
        <w:rPr>
          <w:b/>
          <w:bCs/>
          <w:sz w:val="28"/>
          <w:szCs w:val="28"/>
        </w:rPr>
        <w:t>)</w:t>
      </w:r>
    </w:p>
    <w:p w:rsidR="00C45312" w:rsidRPr="00F05B3B" w:rsidRDefault="00C45312" w:rsidP="00D43C3A">
      <w:pPr>
        <w:spacing w:line="360" w:lineRule="auto"/>
        <w:jc w:val="center"/>
        <w:rPr>
          <w:sz w:val="36"/>
          <w:szCs w:val="36"/>
        </w:rPr>
      </w:pPr>
    </w:p>
    <w:p w:rsidR="00C45312" w:rsidRPr="00F05B3B" w:rsidRDefault="00C45312" w:rsidP="00D43C3A">
      <w:pPr>
        <w:spacing w:line="360" w:lineRule="auto"/>
        <w:jc w:val="center"/>
        <w:rPr>
          <w:sz w:val="36"/>
          <w:szCs w:val="36"/>
        </w:rPr>
      </w:pPr>
      <w:r w:rsidRPr="00F05B3B">
        <w:rPr>
          <w:sz w:val="36"/>
          <w:szCs w:val="36"/>
        </w:rPr>
        <w:t xml:space="preserve"> </w:t>
      </w: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C45312" w:rsidRPr="00F05B3B" w:rsidRDefault="00C45312" w:rsidP="00D43C3A">
      <w:pPr>
        <w:spacing w:line="360" w:lineRule="auto"/>
        <w:jc w:val="center"/>
        <w:rPr>
          <w:sz w:val="28"/>
          <w:szCs w:val="28"/>
        </w:rPr>
      </w:pPr>
    </w:p>
    <w:p w:rsidR="0061378E" w:rsidRPr="0061378E" w:rsidRDefault="00C45312" w:rsidP="0061378E">
      <w:pPr>
        <w:pStyle w:val="af4"/>
        <w:keepNext w:val="0"/>
        <w:tabs>
          <w:tab w:val="left" w:pos="0"/>
        </w:tabs>
        <w:rPr>
          <w:noProof/>
          <w:szCs w:val="28"/>
        </w:rPr>
      </w:pPr>
      <w:bookmarkStart w:id="0" w:name="_Toc103606915"/>
      <w:r w:rsidRPr="00F05B3B">
        <w:rPr>
          <w:rFonts w:ascii="Times New Roman" w:hAnsi="Times New Roman" w:cs="Times New Roman"/>
          <w:szCs w:val="28"/>
        </w:rPr>
        <w:br w:type="page"/>
      </w:r>
      <w:bookmarkStart w:id="1" w:name="_Toc147904733"/>
      <w:bookmarkStart w:id="2" w:name="_Toc215295494"/>
      <w:bookmarkStart w:id="3" w:name="_Toc242169277"/>
      <w:bookmarkStart w:id="4" w:name="_Toc242170408"/>
      <w:bookmarkEnd w:id="0"/>
      <w:r w:rsidR="00F067FC">
        <w:rPr>
          <w:rFonts w:ascii="Times New Roman" w:hAnsi="Times New Roman" w:cs="Times New Roman"/>
          <w:szCs w:val="28"/>
        </w:rPr>
        <w:lastRenderedPageBreak/>
        <w:t>СОДЕРЖАНИЕ</w:t>
      </w:r>
      <w:r w:rsidR="00177C25" w:rsidRPr="0061378E">
        <w:rPr>
          <w:rFonts w:ascii="Times New Roman" w:hAnsi="Times New Roman" w:cs="Times New Roman"/>
          <w:szCs w:val="28"/>
        </w:rPr>
        <w:fldChar w:fldCharType="begin"/>
      </w:r>
      <w:r w:rsidR="0061378E" w:rsidRPr="0061378E">
        <w:rPr>
          <w:rFonts w:ascii="Times New Roman" w:hAnsi="Times New Roman" w:cs="Times New Roman"/>
          <w:szCs w:val="28"/>
        </w:rPr>
        <w:instrText xml:space="preserve"> TOC \h \z \t "Стиль части;1;Стиль главы;2;Стиль названия;3;Стиль названия зоны;4" </w:instrText>
      </w:r>
      <w:r w:rsidR="00177C25" w:rsidRPr="0061378E">
        <w:rPr>
          <w:rFonts w:ascii="Times New Roman" w:hAnsi="Times New Roman" w:cs="Times New Roman"/>
          <w:szCs w:val="28"/>
        </w:rPr>
        <w:fldChar w:fldCharType="separate"/>
      </w:r>
    </w:p>
    <w:p w:rsidR="0061378E" w:rsidRPr="0061378E" w:rsidRDefault="00177C25" w:rsidP="00343943">
      <w:pPr>
        <w:pStyle w:val="10"/>
        <w:spacing w:before="240"/>
        <w:rPr>
          <w:noProof/>
        </w:rPr>
      </w:pPr>
      <w:hyperlink w:anchor="_Toc242170409" w:history="1">
        <w:r w:rsidR="0061378E" w:rsidRPr="0061378E">
          <w:rPr>
            <w:rStyle w:val="af6"/>
            <w:noProof/>
            <w:sz w:val="28"/>
            <w:szCs w:val="28"/>
          </w:rPr>
          <w:t xml:space="preserve">РАЗДЕЛ I. ПОРЯДОК </w:t>
        </w:r>
        <w:r w:rsidR="0061378E">
          <w:rPr>
            <w:rStyle w:val="af6"/>
            <w:noProof/>
            <w:sz w:val="28"/>
            <w:szCs w:val="28"/>
          </w:rPr>
          <w:t xml:space="preserve">ПРИМЕНЕНИЯ </w:t>
        </w:r>
        <w:r w:rsidR="0061378E" w:rsidRPr="0061378E">
          <w:rPr>
            <w:rStyle w:val="af6"/>
            <w:noProof/>
            <w:sz w:val="28"/>
            <w:szCs w:val="28"/>
          </w:rPr>
          <w:t>ПРАВИЛ ЗЕМЛЕПОЛЬЗОВАНИЯ И ЗАСТРОЙКИ</w:t>
        </w:r>
        <w:r w:rsidR="0061378E">
          <w:rPr>
            <w:rStyle w:val="af6"/>
            <w:noProof/>
            <w:sz w:val="28"/>
            <w:szCs w:val="28"/>
          </w:rPr>
          <w:t xml:space="preserve"> </w:t>
        </w:r>
        <w:r w:rsidR="0061378E" w:rsidRPr="0061378E">
          <w:rPr>
            <w:rStyle w:val="af6"/>
            <w:noProof/>
            <w:sz w:val="28"/>
            <w:szCs w:val="28"/>
          </w:rPr>
          <w:t>ГОРОДСКОГО ОКРУГА ОКТЯБРЬСК САМАРСКОЙ ОБЛАСТИ И ВНЕСЕНИЯ В НИХ ИЗМЕНЕНИЙ</w:t>
        </w:r>
        <w:r w:rsidR="0061378E" w:rsidRPr="0061378E">
          <w:rPr>
            <w:noProof/>
            <w:webHidden/>
          </w:rPr>
          <w:tab/>
        </w:r>
        <w:r w:rsidRPr="0061378E">
          <w:rPr>
            <w:noProof/>
            <w:webHidden/>
          </w:rPr>
          <w:fldChar w:fldCharType="begin"/>
        </w:r>
        <w:r w:rsidR="0061378E" w:rsidRPr="0061378E">
          <w:rPr>
            <w:noProof/>
            <w:webHidden/>
          </w:rPr>
          <w:instrText xml:space="preserve"> PAGEREF _Toc242170409 \h </w:instrText>
        </w:r>
        <w:r w:rsidRPr="0061378E">
          <w:rPr>
            <w:noProof/>
            <w:webHidden/>
          </w:rPr>
        </w:r>
        <w:r w:rsidRPr="0061378E">
          <w:rPr>
            <w:noProof/>
            <w:webHidden/>
          </w:rPr>
          <w:fldChar w:fldCharType="separate"/>
        </w:r>
        <w:r w:rsidR="00A424B5">
          <w:rPr>
            <w:noProof/>
            <w:webHidden/>
          </w:rPr>
          <w:t>6</w:t>
        </w:r>
        <w:r w:rsidRPr="0061378E">
          <w:rPr>
            <w:noProof/>
            <w:webHidden/>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10" w:history="1">
        <w:r w:rsidR="0061378E" w:rsidRPr="0061378E">
          <w:rPr>
            <w:rStyle w:val="af6"/>
            <w:noProof/>
            <w:sz w:val="28"/>
            <w:szCs w:val="28"/>
          </w:rPr>
          <w:t>Глава I. Общие положения о землепользовании и застройке                                     в городском округе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_Toc242170410 \h </w:instrText>
        </w:r>
        <w:r w:rsidRPr="0061378E">
          <w:rPr>
            <w:noProof/>
            <w:webHidden/>
            <w:sz w:val="28"/>
            <w:szCs w:val="28"/>
          </w:rPr>
        </w:r>
        <w:r w:rsidRPr="0061378E">
          <w:rPr>
            <w:noProof/>
            <w:webHidden/>
            <w:sz w:val="28"/>
            <w:szCs w:val="28"/>
          </w:rPr>
          <w:fldChar w:fldCharType="separate"/>
        </w:r>
        <w:r w:rsidR="00A424B5">
          <w:rPr>
            <w:noProof/>
            <w:webHidden/>
            <w:sz w:val="28"/>
            <w:szCs w:val="28"/>
          </w:rPr>
          <w:t>6</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11" w:history="1">
        <w:r w:rsidR="0061378E" w:rsidRPr="0061378E">
          <w:rPr>
            <w:rStyle w:val="af6"/>
            <w:noProof/>
            <w:sz w:val="28"/>
            <w:szCs w:val="28"/>
          </w:rPr>
          <w:t>Статья 1. Предмет Правил землепользования и застройки</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_Toc242170411 \h </w:instrText>
        </w:r>
        <w:r w:rsidRPr="0061378E">
          <w:rPr>
            <w:noProof/>
            <w:webHidden/>
            <w:sz w:val="28"/>
            <w:szCs w:val="28"/>
          </w:rPr>
        </w:r>
        <w:r w:rsidRPr="0061378E">
          <w:rPr>
            <w:noProof/>
            <w:webHidden/>
            <w:sz w:val="28"/>
            <w:szCs w:val="28"/>
          </w:rPr>
          <w:fldChar w:fldCharType="separate"/>
        </w:r>
        <w:r w:rsidR="00A424B5">
          <w:rPr>
            <w:noProof/>
            <w:webHidden/>
            <w:sz w:val="28"/>
            <w:szCs w:val="28"/>
          </w:rPr>
          <w:t>6</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12" w:history="1">
        <w:r w:rsidR="0061378E" w:rsidRPr="0061378E">
          <w:rPr>
            <w:rStyle w:val="af6"/>
            <w:noProof/>
            <w:sz w:val="28"/>
            <w:szCs w:val="28"/>
          </w:rPr>
          <w:t>Статья 2. Основные понятия, используемые в Правилах</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_Toc242170412 \h </w:instrText>
        </w:r>
        <w:r w:rsidRPr="0061378E">
          <w:rPr>
            <w:noProof/>
            <w:webHidden/>
            <w:sz w:val="28"/>
            <w:szCs w:val="28"/>
          </w:rPr>
        </w:r>
        <w:r w:rsidRPr="0061378E">
          <w:rPr>
            <w:noProof/>
            <w:webHidden/>
            <w:sz w:val="28"/>
            <w:szCs w:val="28"/>
          </w:rPr>
          <w:fldChar w:fldCharType="separate"/>
        </w:r>
        <w:r w:rsidR="00A424B5">
          <w:rPr>
            <w:noProof/>
            <w:webHidden/>
            <w:sz w:val="28"/>
            <w:szCs w:val="28"/>
          </w:rPr>
          <w:t>7</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13" w:history="1">
        <w:r w:rsidR="0061378E" w:rsidRPr="0061378E">
          <w:rPr>
            <w:rStyle w:val="af6"/>
            <w:noProof/>
            <w:sz w:val="28"/>
            <w:szCs w:val="28"/>
          </w:rPr>
          <w:t>Статья 3. Участники отношений по землепользованию и застройке               в городском округе Октябрьск</w:t>
        </w:r>
        <w:r w:rsidR="0061378E" w:rsidRPr="0061378E">
          <w:rPr>
            <w:noProof/>
            <w:webHidden/>
            <w:sz w:val="28"/>
            <w:szCs w:val="28"/>
          </w:rPr>
          <w:tab/>
        </w:r>
        <w:r w:rsidR="009B29ED">
          <w:rPr>
            <w:noProof/>
            <w:webHidden/>
            <w:sz w:val="28"/>
            <w:szCs w:val="28"/>
          </w:rPr>
          <w:t>13</w:t>
        </w:r>
      </w:hyperlink>
    </w:p>
    <w:p w:rsidR="0061378E" w:rsidRPr="0061378E" w:rsidRDefault="00177C25" w:rsidP="0061378E">
      <w:pPr>
        <w:pStyle w:val="33"/>
        <w:tabs>
          <w:tab w:val="right" w:leader="underscore" w:pos="9678"/>
        </w:tabs>
        <w:ind w:left="0"/>
        <w:jc w:val="both"/>
        <w:rPr>
          <w:noProof/>
          <w:sz w:val="28"/>
          <w:szCs w:val="28"/>
        </w:rPr>
      </w:pPr>
      <w:hyperlink w:anchor="_Toc242170414" w:history="1">
        <w:r w:rsidR="0061378E" w:rsidRPr="0061378E">
          <w:rPr>
            <w:rStyle w:val="af6"/>
            <w:noProof/>
            <w:sz w:val="28"/>
            <w:szCs w:val="28"/>
          </w:rPr>
          <w:t>Статья 4. Полномочия органов и должностных лиц местного самоуправления городского округа Октябрьск в сфере землепользования и застройки</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_Toc242170414 \h </w:instrText>
        </w:r>
        <w:r w:rsidRPr="0061378E">
          <w:rPr>
            <w:noProof/>
            <w:webHidden/>
            <w:sz w:val="28"/>
            <w:szCs w:val="28"/>
          </w:rPr>
        </w:r>
        <w:r w:rsidRPr="0061378E">
          <w:rPr>
            <w:noProof/>
            <w:webHidden/>
            <w:sz w:val="28"/>
            <w:szCs w:val="28"/>
          </w:rPr>
          <w:fldChar w:fldCharType="separate"/>
        </w:r>
        <w:r w:rsidR="00A424B5">
          <w:rPr>
            <w:noProof/>
            <w:webHidden/>
            <w:sz w:val="28"/>
            <w:szCs w:val="28"/>
          </w:rPr>
          <w:t>13</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15" w:history="1">
        <w:r w:rsidR="0061378E" w:rsidRPr="0061378E">
          <w:rPr>
            <w:rStyle w:val="af6"/>
            <w:noProof/>
            <w:sz w:val="28"/>
            <w:szCs w:val="28"/>
          </w:rPr>
          <w:t>Статья 5. Комиссия по подготовке проекта правил землепользования и застройки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_Toc242170415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9B29ED">
          <w:rPr>
            <w:noProof/>
            <w:webHidden/>
            <w:sz w:val="28"/>
            <w:szCs w:val="28"/>
          </w:rPr>
          <w:t>9</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16" w:history="1">
        <w:r w:rsidR="0061378E" w:rsidRPr="0061378E">
          <w:rPr>
            <w:rStyle w:val="af6"/>
            <w:noProof/>
            <w:sz w:val="28"/>
            <w:szCs w:val="28"/>
          </w:rPr>
          <w:t>Статья 6. Обеспечение социальной защиты инвалидов при осуществлении деятельности по землепользованию и  застройке</w:t>
        </w:r>
        <w:r w:rsidR="0061378E" w:rsidRPr="0061378E">
          <w:rPr>
            <w:noProof/>
            <w:webHidden/>
            <w:sz w:val="28"/>
            <w:szCs w:val="28"/>
          </w:rPr>
          <w:tab/>
        </w:r>
        <w:r w:rsidR="009B29ED">
          <w:rPr>
            <w:noProof/>
            <w:webHidden/>
            <w:sz w:val="28"/>
            <w:szCs w:val="28"/>
          </w:rPr>
          <w:t>20</w:t>
        </w:r>
      </w:hyperlink>
    </w:p>
    <w:p w:rsidR="0061378E" w:rsidRPr="0061378E" w:rsidRDefault="00177C25" w:rsidP="0061378E">
      <w:pPr>
        <w:pStyle w:val="33"/>
        <w:tabs>
          <w:tab w:val="right" w:leader="underscore" w:pos="9678"/>
        </w:tabs>
        <w:ind w:left="0"/>
        <w:jc w:val="both"/>
        <w:rPr>
          <w:noProof/>
          <w:sz w:val="28"/>
          <w:szCs w:val="28"/>
        </w:rPr>
      </w:pPr>
      <w:hyperlink w:anchor="_Toc242170417" w:history="1">
        <w:r w:rsidR="0061378E" w:rsidRPr="0061378E">
          <w:rPr>
            <w:rStyle w:val="af6"/>
            <w:noProof/>
            <w:sz w:val="28"/>
            <w:szCs w:val="28"/>
          </w:rPr>
          <w:t>Статья 7. Открытость и доступность информации о землепользовании и застройке</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_Toc242170417 \h </w:instrText>
        </w:r>
        <w:r w:rsidRPr="0061378E">
          <w:rPr>
            <w:noProof/>
            <w:webHidden/>
            <w:sz w:val="28"/>
            <w:szCs w:val="28"/>
          </w:rPr>
        </w:r>
        <w:r w:rsidRPr="0061378E">
          <w:rPr>
            <w:noProof/>
            <w:webHidden/>
            <w:sz w:val="28"/>
            <w:szCs w:val="28"/>
          </w:rPr>
          <w:fldChar w:fldCharType="separate"/>
        </w:r>
        <w:r w:rsidR="009B29ED">
          <w:rPr>
            <w:noProof/>
            <w:webHidden/>
            <w:sz w:val="28"/>
            <w:szCs w:val="28"/>
          </w:rPr>
          <w:t>21</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18" w:history="1">
        <w:r w:rsidR="0061378E" w:rsidRPr="0061378E">
          <w:rPr>
            <w:rStyle w:val="af6"/>
            <w:noProof/>
            <w:sz w:val="28"/>
            <w:szCs w:val="28"/>
          </w:rPr>
          <w:t xml:space="preserve">Глава II. </w:t>
        </w:r>
        <w:r w:rsidR="0061378E">
          <w:rPr>
            <w:rStyle w:val="af6"/>
            <w:noProof/>
            <w:sz w:val="28"/>
            <w:szCs w:val="28"/>
          </w:rPr>
          <w:t xml:space="preserve"> </w:t>
        </w:r>
        <w:r w:rsidR="0061378E" w:rsidRPr="0061378E">
          <w:rPr>
            <w:rStyle w:val="af6"/>
            <w:noProof/>
            <w:sz w:val="28"/>
            <w:szCs w:val="28"/>
          </w:rPr>
          <w:t>Градостроительное</w:t>
        </w:r>
        <w:r w:rsidR="0061378E">
          <w:rPr>
            <w:rStyle w:val="af6"/>
            <w:noProof/>
            <w:sz w:val="28"/>
            <w:szCs w:val="28"/>
          </w:rPr>
          <w:t xml:space="preserve"> </w:t>
        </w:r>
        <w:r w:rsidR="0061378E" w:rsidRPr="0061378E">
          <w:rPr>
            <w:rStyle w:val="af6"/>
            <w:noProof/>
            <w:sz w:val="28"/>
            <w:szCs w:val="28"/>
          </w:rPr>
          <w:t xml:space="preserve"> зонирование</w:t>
        </w:r>
        <w:r w:rsidR="0061378E">
          <w:rPr>
            <w:rStyle w:val="af6"/>
            <w:noProof/>
            <w:sz w:val="28"/>
            <w:szCs w:val="28"/>
          </w:rPr>
          <w:t xml:space="preserve"> </w:t>
        </w:r>
        <w:r w:rsidR="0061378E" w:rsidRPr="0061378E">
          <w:rPr>
            <w:rStyle w:val="af6"/>
            <w:noProof/>
            <w:sz w:val="28"/>
            <w:szCs w:val="28"/>
          </w:rPr>
          <w:t xml:space="preserve"> территории</w:t>
        </w:r>
        <w:r w:rsidR="0061378E" w:rsidRPr="0061378E">
          <w:rPr>
            <w:noProof/>
            <w:webHidden/>
            <w:sz w:val="28"/>
            <w:szCs w:val="28"/>
          </w:rPr>
          <w:tab/>
        </w:r>
        <w:r w:rsidR="0061378E">
          <w:rPr>
            <w:noProof/>
            <w:webHidden/>
            <w:sz w:val="28"/>
            <w:szCs w:val="28"/>
          </w:rPr>
          <w:t xml:space="preserve"> </w:t>
        </w:r>
      </w:hyperlink>
      <w:r w:rsidR="0061378E" w:rsidRPr="0061378E">
        <w:t xml:space="preserve"> </w:t>
      </w:r>
      <w:r w:rsidR="0061378E">
        <w:t xml:space="preserve"> </w:t>
      </w:r>
      <w:hyperlink w:anchor="_Toc242170419" w:history="1">
        <w:r w:rsidR="0061378E" w:rsidRPr="0061378E">
          <w:rPr>
            <w:rStyle w:val="af6"/>
            <w:noProof/>
            <w:sz w:val="28"/>
            <w:szCs w:val="28"/>
          </w:rPr>
          <w:t>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_Toc242170419 \h </w:instrText>
        </w:r>
        <w:r w:rsidRPr="0061378E">
          <w:rPr>
            <w:noProof/>
            <w:webHidden/>
            <w:sz w:val="28"/>
            <w:szCs w:val="28"/>
          </w:rPr>
        </w:r>
        <w:r w:rsidRPr="0061378E">
          <w:rPr>
            <w:noProof/>
            <w:webHidden/>
            <w:sz w:val="28"/>
            <w:szCs w:val="28"/>
          </w:rPr>
          <w:fldChar w:fldCharType="separate"/>
        </w:r>
        <w:r w:rsidR="00A424B5">
          <w:rPr>
            <w:noProof/>
            <w:webHidden/>
            <w:sz w:val="28"/>
            <w:szCs w:val="28"/>
          </w:rPr>
          <w:t>2</w:t>
        </w:r>
        <w:r w:rsidR="009B29ED">
          <w:rPr>
            <w:noProof/>
            <w:webHidden/>
            <w:sz w:val="28"/>
            <w:szCs w:val="28"/>
          </w:rPr>
          <w:t>2</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0" w:history="1">
        <w:r w:rsidR="0061378E" w:rsidRPr="0061378E">
          <w:rPr>
            <w:rStyle w:val="af6"/>
            <w:noProof/>
            <w:sz w:val="28"/>
            <w:szCs w:val="28"/>
          </w:rPr>
          <w:t>Статья 8. Зонирование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_Toc242170420 \h </w:instrText>
        </w:r>
        <w:r w:rsidRPr="0061378E">
          <w:rPr>
            <w:noProof/>
            <w:webHidden/>
            <w:sz w:val="28"/>
            <w:szCs w:val="28"/>
          </w:rPr>
        </w:r>
        <w:r w:rsidRPr="0061378E">
          <w:rPr>
            <w:noProof/>
            <w:webHidden/>
            <w:sz w:val="28"/>
            <w:szCs w:val="28"/>
          </w:rPr>
          <w:fldChar w:fldCharType="separate"/>
        </w:r>
        <w:r w:rsidR="00A424B5">
          <w:rPr>
            <w:noProof/>
            <w:webHidden/>
            <w:sz w:val="28"/>
            <w:szCs w:val="28"/>
          </w:rPr>
          <w:t>2</w:t>
        </w:r>
        <w:r w:rsidR="009B29ED">
          <w:rPr>
            <w:noProof/>
            <w:webHidden/>
            <w:sz w:val="28"/>
            <w:szCs w:val="28"/>
          </w:rPr>
          <w:t>2</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1" w:history="1">
        <w:r w:rsidR="0061378E" w:rsidRPr="0061378E">
          <w:rPr>
            <w:rStyle w:val="af6"/>
            <w:noProof/>
            <w:sz w:val="28"/>
            <w:szCs w:val="28"/>
          </w:rPr>
          <w:t>Статья 9. Градостроительные регламенты</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_Toc242170421 \h </w:instrText>
        </w:r>
        <w:r w:rsidRPr="0061378E">
          <w:rPr>
            <w:noProof/>
            <w:webHidden/>
            <w:sz w:val="28"/>
            <w:szCs w:val="28"/>
          </w:rPr>
        </w:r>
        <w:r w:rsidRPr="0061378E">
          <w:rPr>
            <w:noProof/>
            <w:webHidden/>
            <w:sz w:val="28"/>
            <w:szCs w:val="28"/>
          </w:rPr>
          <w:fldChar w:fldCharType="separate"/>
        </w:r>
        <w:r w:rsidR="00A424B5">
          <w:rPr>
            <w:noProof/>
            <w:webHidden/>
            <w:sz w:val="28"/>
            <w:szCs w:val="28"/>
          </w:rPr>
          <w:t>2</w:t>
        </w:r>
        <w:r w:rsidR="009B29ED">
          <w:rPr>
            <w:noProof/>
            <w:webHidden/>
            <w:sz w:val="28"/>
            <w:szCs w:val="28"/>
          </w:rPr>
          <w:t>4</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2" w:history="1">
        <w:r w:rsidR="0061378E" w:rsidRPr="0061378E">
          <w:rPr>
            <w:rStyle w:val="af6"/>
            <w:noProof/>
            <w:sz w:val="28"/>
            <w:szCs w:val="28"/>
          </w:rPr>
          <w:t>Статья 10. Зоны с особыми условиями использования территорий</w:t>
        </w:r>
        <w:r w:rsidR="0061378E" w:rsidRPr="0061378E">
          <w:rPr>
            <w:noProof/>
            <w:webHidden/>
            <w:sz w:val="28"/>
            <w:szCs w:val="28"/>
          </w:rPr>
          <w:tab/>
        </w:r>
        <w:r w:rsidR="009B29ED">
          <w:rPr>
            <w:noProof/>
            <w:webHidden/>
            <w:sz w:val="28"/>
            <w:szCs w:val="28"/>
          </w:rPr>
          <w:t>26</w:t>
        </w:r>
      </w:hyperlink>
    </w:p>
    <w:p w:rsidR="0061378E" w:rsidRPr="0061378E" w:rsidRDefault="00177C25" w:rsidP="0061378E">
      <w:pPr>
        <w:pStyle w:val="33"/>
        <w:tabs>
          <w:tab w:val="right" w:leader="underscore" w:pos="9678"/>
        </w:tabs>
        <w:ind w:left="0"/>
        <w:jc w:val="both"/>
        <w:rPr>
          <w:noProof/>
          <w:sz w:val="28"/>
          <w:szCs w:val="28"/>
        </w:rPr>
      </w:pPr>
      <w:hyperlink w:anchor="_Toc242170423" w:history="1">
        <w:r w:rsidR="0061378E" w:rsidRPr="0061378E">
          <w:rPr>
            <w:rStyle w:val="af6"/>
            <w:noProof/>
            <w:sz w:val="28"/>
            <w:szCs w:val="28"/>
          </w:rPr>
          <w:t>Статья 11. Разрешенное использование земельных участков и объектов капитального строительства</w:t>
        </w:r>
        <w:r w:rsidR="0061378E" w:rsidRPr="0061378E">
          <w:rPr>
            <w:noProof/>
            <w:webHidden/>
            <w:sz w:val="28"/>
            <w:szCs w:val="28"/>
          </w:rPr>
          <w:tab/>
        </w:r>
        <w:r w:rsidR="009B29ED">
          <w:rPr>
            <w:noProof/>
            <w:webHidden/>
            <w:sz w:val="28"/>
            <w:szCs w:val="28"/>
          </w:rPr>
          <w:t>27</w:t>
        </w:r>
      </w:hyperlink>
    </w:p>
    <w:p w:rsidR="0061378E" w:rsidRPr="0061378E" w:rsidRDefault="00177C25" w:rsidP="0061378E">
      <w:pPr>
        <w:pStyle w:val="33"/>
        <w:tabs>
          <w:tab w:val="right" w:leader="underscore" w:pos="9678"/>
        </w:tabs>
        <w:ind w:left="0"/>
        <w:jc w:val="both"/>
        <w:rPr>
          <w:noProof/>
          <w:sz w:val="28"/>
          <w:szCs w:val="28"/>
        </w:rPr>
      </w:pPr>
      <w:hyperlink w:anchor="_Toc242170424" w:history="1">
        <w:r w:rsidR="0061378E" w:rsidRPr="0061378E">
          <w:rPr>
            <w:rStyle w:val="af6"/>
            <w:noProof/>
            <w:sz w:val="28"/>
            <w:szCs w:val="28"/>
          </w:rPr>
          <w:t>Статья 12. Изменение видов разрешенного использования земельных участков и объектов капитального строительства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_Toc242170424 \h </w:instrText>
        </w:r>
        <w:r w:rsidRPr="0061378E">
          <w:rPr>
            <w:noProof/>
            <w:webHidden/>
            <w:sz w:val="28"/>
            <w:szCs w:val="28"/>
          </w:rPr>
        </w:r>
        <w:r w:rsidRPr="0061378E">
          <w:rPr>
            <w:noProof/>
            <w:webHidden/>
            <w:sz w:val="28"/>
            <w:szCs w:val="28"/>
          </w:rPr>
          <w:fldChar w:fldCharType="separate"/>
        </w:r>
        <w:r w:rsidR="00A424B5">
          <w:rPr>
            <w:noProof/>
            <w:webHidden/>
            <w:sz w:val="28"/>
            <w:szCs w:val="28"/>
          </w:rPr>
          <w:t>28</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5" w:history="1">
        <w:r w:rsidR="0061378E" w:rsidRPr="0061378E">
          <w:rPr>
            <w:rStyle w:val="af6"/>
            <w:noProof/>
            <w:sz w:val="28"/>
            <w:szCs w:val="28"/>
          </w:rPr>
          <w:t>Статья 13. Предоставление разрешения на условно разрешенный вид использования земельного участка или объекта капитального строительства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_Toc242170425 \h </w:instrText>
        </w:r>
        <w:r w:rsidRPr="0061378E">
          <w:rPr>
            <w:noProof/>
            <w:webHidden/>
            <w:sz w:val="28"/>
            <w:szCs w:val="28"/>
          </w:rPr>
        </w:r>
        <w:r w:rsidRPr="0061378E">
          <w:rPr>
            <w:noProof/>
            <w:webHidden/>
            <w:sz w:val="28"/>
            <w:szCs w:val="28"/>
          </w:rPr>
          <w:fldChar w:fldCharType="separate"/>
        </w:r>
        <w:r w:rsidR="009B29ED">
          <w:rPr>
            <w:noProof/>
            <w:webHidden/>
            <w:sz w:val="28"/>
            <w:szCs w:val="28"/>
          </w:rPr>
          <w:t>30</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6" w:history="1">
        <w:r w:rsidR="0061378E" w:rsidRPr="0061378E">
          <w:rPr>
            <w:rStyle w:val="af6"/>
            <w:noProof/>
            <w:sz w:val="28"/>
            <w:szCs w:val="28"/>
          </w:rPr>
          <w:t>Статья 14. Предельные размеры земельных участков и предельные параметры разрешенного строительства, реконструкции объектов капитального строительства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_Toc242170426 \h </w:instrText>
        </w:r>
        <w:r w:rsidRPr="0061378E">
          <w:rPr>
            <w:noProof/>
            <w:webHidden/>
            <w:sz w:val="28"/>
            <w:szCs w:val="28"/>
          </w:rPr>
        </w:r>
        <w:r w:rsidRPr="0061378E">
          <w:rPr>
            <w:noProof/>
            <w:webHidden/>
            <w:sz w:val="28"/>
            <w:szCs w:val="28"/>
          </w:rPr>
          <w:fldChar w:fldCharType="separate"/>
        </w:r>
        <w:r w:rsidR="00A424B5">
          <w:rPr>
            <w:noProof/>
            <w:webHidden/>
            <w:sz w:val="28"/>
            <w:szCs w:val="28"/>
          </w:rPr>
          <w:t>3</w:t>
        </w:r>
        <w:r w:rsidR="009B29ED">
          <w:rPr>
            <w:noProof/>
            <w:webHidden/>
            <w:sz w:val="28"/>
            <w:szCs w:val="28"/>
          </w:rPr>
          <w:t>2</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27" w:history="1">
        <w:r w:rsidR="0061378E" w:rsidRPr="0061378E">
          <w:rPr>
            <w:rStyle w:val="af6"/>
            <w:noProof/>
            <w:sz w:val="28"/>
            <w:szCs w:val="28"/>
          </w:rPr>
          <w:t>Статья 15. Отклонение от предельных параметров разрешенного строительства, реконструкции объектов капитального строительства</w:t>
        </w:r>
        <w:r w:rsidR="0061378E" w:rsidRPr="0061378E">
          <w:rPr>
            <w:noProof/>
            <w:webHidden/>
            <w:sz w:val="28"/>
            <w:szCs w:val="28"/>
          </w:rPr>
          <w:tab/>
        </w:r>
        <w:r w:rsidR="009B29ED">
          <w:rPr>
            <w:noProof/>
            <w:webHidden/>
            <w:sz w:val="28"/>
            <w:szCs w:val="28"/>
          </w:rPr>
          <w:t>33</w:t>
        </w:r>
      </w:hyperlink>
    </w:p>
    <w:p w:rsidR="0061378E" w:rsidRPr="0061378E" w:rsidRDefault="00177C25" w:rsidP="0061378E">
      <w:pPr>
        <w:pStyle w:val="33"/>
        <w:tabs>
          <w:tab w:val="right" w:leader="underscore" w:pos="9678"/>
        </w:tabs>
        <w:ind w:left="0"/>
        <w:jc w:val="both"/>
        <w:rPr>
          <w:noProof/>
          <w:sz w:val="28"/>
          <w:szCs w:val="28"/>
        </w:rPr>
      </w:pPr>
      <w:hyperlink w:anchor="_Toc242170428" w:history="1">
        <w:r w:rsidR="0061378E" w:rsidRPr="0061378E">
          <w:rPr>
            <w:rStyle w:val="af6"/>
            <w:noProof/>
            <w:sz w:val="28"/>
            <w:szCs w:val="28"/>
          </w:rPr>
          <w:t>Статья 16. Использование земельных участков или объектов капитального строительства с нарушением требований градостроительных регламентов</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_Toc242170428 \h </w:instrText>
        </w:r>
        <w:r w:rsidRPr="0061378E">
          <w:rPr>
            <w:noProof/>
            <w:webHidden/>
            <w:sz w:val="28"/>
            <w:szCs w:val="28"/>
          </w:rPr>
        </w:r>
        <w:r w:rsidRPr="0061378E">
          <w:rPr>
            <w:noProof/>
            <w:webHidden/>
            <w:sz w:val="28"/>
            <w:szCs w:val="28"/>
          </w:rPr>
          <w:fldChar w:fldCharType="separate"/>
        </w:r>
        <w:r w:rsidR="00A424B5">
          <w:rPr>
            <w:noProof/>
            <w:webHidden/>
            <w:sz w:val="28"/>
            <w:szCs w:val="28"/>
          </w:rPr>
          <w:t>3</w:t>
        </w:r>
        <w:r w:rsidR="009B29ED">
          <w:rPr>
            <w:noProof/>
            <w:webHidden/>
            <w:sz w:val="28"/>
            <w:szCs w:val="28"/>
          </w:rPr>
          <w:t>4</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29" w:history="1">
        <w:r w:rsidR="0061378E" w:rsidRPr="0061378E">
          <w:rPr>
            <w:rStyle w:val="af6"/>
            <w:noProof/>
            <w:sz w:val="28"/>
            <w:szCs w:val="28"/>
          </w:rPr>
          <w:t xml:space="preserve">Глава </w:t>
        </w:r>
        <w:r w:rsidR="0061378E" w:rsidRPr="0061378E">
          <w:rPr>
            <w:rStyle w:val="af6"/>
            <w:noProof/>
            <w:sz w:val="28"/>
            <w:szCs w:val="28"/>
            <w:lang w:val="en-US"/>
          </w:rPr>
          <w:t>III</w:t>
        </w:r>
        <w:r w:rsidR="0061378E" w:rsidRPr="0061378E">
          <w:rPr>
            <w:rStyle w:val="af6"/>
            <w:noProof/>
            <w:sz w:val="28"/>
            <w:szCs w:val="28"/>
          </w:rPr>
          <w:t>. Планировка территории городского округа Октябрьск</w:t>
        </w:r>
        <w:r w:rsidR="0061378E" w:rsidRPr="0061378E">
          <w:rPr>
            <w:noProof/>
            <w:webHidden/>
            <w:sz w:val="28"/>
            <w:szCs w:val="28"/>
          </w:rPr>
          <w:tab/>
        </w:r>
        <w:r w:rsidR="009B29ED">
          <w:rPr>
            <w:noProof/>
            <w:webHidden/>
            <w:sz w:val="28"/>
            <w:szCs w:val="28"/>
          </w:rPr>
          <w:t>35</w:t>
        </w:r>
      </w:hyperlink>
    </w:p>
    <w:p w:rsidR="0061378E" w:rsidRPr="0061378E" w:rsidRDefault="00177C25" w:rsidP="0061378E">
      <w:pPr>
        <w:pStyle w:val="33"/>
        <w:tabs>
          <w:tab w:val="right" w:leader="underscore" w:pos="9678"/>
        </w:tabs>
        <w:ind w:left="0"/>
        <w:jc w:val="both"/>
        <w:rPr>
          <w:noProof/>
          <w:sz w:val="28"/>
          <w:szCs w:val="28"/>
        </w:rPr>
      </w:pPr>
      <w:hyperlink w:anchor="_Toc242170430" w:history="1">
        <w:r w:rsidR="0061378E" w:rsidRPr="0061378E">
          <w:rPr>
            <w:rStyle w:val="af6"/>
            <w:noProof/>
            <w:sz w:val="28"/>
            <w:szCs w:val="28"/>
          </w:rPr>
          <w:t>Статья 17. Назначение документации по планировке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_Toc242170430 \h </w:instrText>
        </w:r>
        <w:r w:rsidRPr="0061378E">
          <w:rPr>
            <w:noProof/>
            <w:webHidden/>
            <w:sz w:val="28"/>
            <w:szCs w:val="28"/>
          </w:rPr>
        </w:r>
        <w:r w:rsidRPr="0061378E">
          <w:rPr>
            <w:noProof/>
            <w:webHidden/>
            <w:sz w:val="28"/>
            <w:szCs w:val="28"/>
          </w:rPr>
          <w:fldChar w:fldCharType="separate"/>
        </w:r>
        <w:r w:rsidR="00A424B5">
          <w:rPr>
            <w:noProof/>
            <w:webHidden/>
            <w:sz w:val="28"/>
            <w:szCs w:val="28"/>
          </w:rPr>
          <w:t>3</w:t>
        </w:r>
        <w:r w:rsidR="009B29ED">
          <w:rPr>
            <w:noProof/>
            <w:webHidden/>
            <w:sz w:val="28"/>
            <w:szCs w:val="28"/>
          </w:rPr>
          <w:t>5</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31" w:history="1">
        <w:r w:rsidR="0061378E" w:rsidRPr="0061378E">
          <w:rPr>
            <w:rStyle w:val="af6"/>
            <w:noProof/>
            <w:sz w:val="28"/>
            <w:szCs w:val="28"/>
          </w:rPr>
          <w:t>Статья 18. Виды документации по планировке территории городского округа Октябрьск</w:t>
        </w:r>
        <w:r w:rsidR="0061378E" w:rsidRPr="0061378E">
          <w:rPr>
            <w:noProof/>
            <w:webHidden/>
            <w:sz w:val="28"/>
            <w:szCs w:val="28"/>
          </w:rPr>
          <w:tab/>
        </w:r>
        <w:r w:rsidR="00BC7CA0">
          <w:rPr>
            <w:noProof/>
            <w:webHidden/>
            <w:sz w:val="28"/>
            <w:szCs w:val="28"/>
          </w:rPr>
          <w:t>37</w:t>
        </w:r>
      </w:hyperlink>
    </w:p>
    <w:p w:rsidR="0061378E" w:rsidRPr="0061378E" w:rsidRDefault="00177C25" w:rsidP="0061378E">
      <w:pPr>
        <w:pStyle w:val="33"/>
        <w:tabs>
          <w:tab w:val="right" w:leader="underscore" w:pos="9678"/>
        </w:tabs>
        <w:ind w:left="0"/>
        <w:jc w:val="both"/>
        <w:rPr>
          <w:noProof/>
          <w:sz w:val="28"/>
          <w:szCs w:val="28"/>
        </w:rPr>
      </w:pPr>
      <w:hyperlink w:anchor="_Toc242170432" w:history="1">
        <w:r w:rsidR="0061378E" w:rsidRPr="0061378E">
          <w:rPr>
            <w:rStyle w:val="af6"/>
            <w:noProof/>
            <w:sz w:val="28"/>
            <w:szCs w:val="28"/>
          </w:rPr>
          <w:t>Статья 19. Принятие решения о подготовке документации по планировке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_Toc242170432 \h </w:instrText>
        </w:r>
        <w:r w:rsidRPr="0061378E">
          <w:rPr>
            <w:noProof/>
            <w:webHidden/>
            <w:sz w:val="28"/>
            <w:szCs w:val="28"/>
          </w:rPr>
        </w:r>
        <w:r w:rsidRPr="0061378E">
          <w:rPr>
            <w:noProof/>
            <w:webHidden/>
            <w:sz w:val="28"/>
            <w:szCs w:val="28"/>
          </w:rPr>
          <w:fldChar w:fldCharType="separate"/>
        </w:r>
        <w:r w:rsidR="00A424B5">
          <w:rPr>
            <w:noProof/>
            <w:webHidden/>
            <w:sz w:val="28"/>
            <w:szCs w:val="28"/>
          </w:rPr>
          <w:t>3</w:t>
        </w:r>
        <w:r w:rsidR="00BC7CA0">
          <w:rPr>
            <w:noProof/>
            <w:webHidden/>
            <w:sz w:val="28"/>
            <w:szCs w:val="28"/>
          </w:rPr>
          <w:t>8</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33" w:history="1">
        <w:r w:rsidR="0061378E" w:rsidRPr="0061378E">
          <w:rPr>
            <w:rStyle w:val="af6"/>
            <w:noProof/>
            <w:sz w:val="28"/>
            <w:szCs w:val="28"/>
          </w:rPr>
          <w:t>Статья 20. Подготовка документации по планировке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_Toc242170433 \h </w:instrText>
        </w:r>
        <w:r w:rsidRPr="0061378E">
          <w:rPr>
            <w:noProof/>
            <w:webHidden/>
            <w:sz w:val="28"/>
            <w:szCs w:val="28"/>
          </w:rPr>
        </w:r>
        <w:r w:rsidRPr="0061378E">
          <w:rPr>
            <w:noProof/>
            <w:webHidden/>
            <w:sz w:val="28"/>
            <w:szCs w:val="28"/>
          </w:rPr>
          <w:fldChar w:fldCharType="separate"/>
        </w:r>
        <w:r w:rsidR="00A424B5">
          <w:rPr>
            <w:noProof/>
            <w:webHidden/>
            <w:sz w:val="28"/>
            <w:szCs w:val="28"/>
          </w:rPr>
          <w:t>4</w:t>
        </w:r>
        <w:r w:rsidR="00BC7CA0">
          <w:rPr>
            <w:noProof/>
            <w:webHidden/>
            <w:sz w:val="28"/>
            <w:szCs w:val="28"/>
          </w:rPr>
          <w:t>2</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34" w:history="1">
        <w:r w:rsidR="0061378E" w:rsidRPr="0061378E">
          <w:rPr>
            <w:rStyle w:val="af6"/>
            <w:noProof/>
            <w:sz w:val="28"/>
            <w:szCs w:val="28"/>
          </w:rPr>
          <w:t>Статья 21. Утверждение документации по планировке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_Toc242170434 \h </w:instrText>
        </w:r>
        <w:r w:rsidRPr="0061378E">
          <w:rPr>
            <w:noProof/>
            <w:webHidden/>
            <w:sz w:val="28"/>
            <w:szCs w:val="28"/>
          </w:rPr>
        </w:r>
        <w:r w:rsidRPr="0061378E">
          <w:rPr>
            <w:noProof/>
            <w:webHidden/>
            <w:sz w:val="28"/>
            <w:szCs w:val="28"/>
          </w:rPr>
          <w:fldChar w:fldCharType="separate"/>
        </w:r>
        <w:r w:rsidR="00A424B5">
          <w:rPr>
            <w:noProof/>
            <w:webHidden/>
            <w:sz w:val="28"/>
            <w:szCs w:val="28"/>
          </w:rPr>
          <w:t>4</w:t>
        </w:r>
        <w:r w:rsidR="00BC7CA0">
          <w:rPr>
            <w:noProof/>
            <w:webHidden/>
            <w:sz w:val="28"/>
            <w:szCs w:val="28"/>
          </w:rPr>
          <w:t>7</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35" w:history="1">
        <w:r w:rsidR="0061378E" w:rsidRPr="0061378E">
          <w:rPr>
            <w:rStyle w:val="af6"/>
            <w:noProof/>
            <w:sz w:val="28"/>
            <w:szCs w:val="28"/>
          </w:rPr>
          <w:t>Статья 22. Градостроительные планы земельных участков</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_Toc242170435 \h </w:instrText>
        </w:r>
        <w:r w:rsidRPr="0061378E">
          <w:rPr>
            <w:noProof/>
            <w:webHidden/>
            <w:sz w:val="28"/>
            <w:szCs w:val="28"/>
          </w:rPr>
        </w:r>
        <w:r w:rsidRPr="0061378E">
          <w:rPr>
            <w:noProof/>
            <w:webHidden/>
            <w:sz w:val="28"/>
            <w:szCs w:val="28"/>
          </w:rPr>
          <w:fldChar w:fldCharType="separate"/>
        </w:r>
        <w:r w:rsidR="00A424B5">
          <w:rPr>
            <w:noProof/>
            <w:webHidden/>
            <w:sz w:val="28"/>
            <w:szCs w:val="28"/>
          </w:rPr>
          <w:t>4</w:t>
        </w:r>
        <w:r w:rsidR="00BC7CA0">
          <w:rPr>
            <w:noProof/>
            <w:webHidden/>
            <w:sz w:val="28"/>
            <w:szCs w:val="28"/>
          </w:rPr>
          <w:t>8</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36" w:history="1">
        <w:r w:rsidR="0061378E" w:rsidRPr="0061378E">
          <w:rPr>
            <w:rStyle w:val="af6"/>
            <w:noProof/>
            <w:sz w:val="28"/>
            <w:szCs w:val="28"/>
          </w:rPr>
          <w:t>Статья 23. Развитие застроенных территорий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_Toc242170436 \h </w:instrText>
        </w:r>
        <w:r w:rsidRPr="0061378E">
          <w:rPr>
            <w:noProof/>
            <w:webHidden/>
            <w:sz w:val="28"/>
            <w:szCs w:val="28"/>
          </w:rPr>
        </w:r>
        <w:r w:rsidRPr="0061378E">
          <w:rPr>
            <w:noProof/>
            <w:webHidden/>
            <w:sz w:val="28"/>
            <w:szCs w:val="28"/>
          </w:rPr>
          <w:fldChar w:fldCharType="separate"/>
        </w:r>
        <w:r w:rsidR="00A424B5">
          <w:rPr>
            <w:noProof/>
            <w:webHidden/>
            <w:sz w:val="28"/>
            <w:szCs w:val="28"/>
          </w:rPr>
          <w:t>4</w:t>
        </w:r>
        <w:r w:rsidR="00BC7CA0">
          <w:rPr>
            <w:noProof/>
            <w:webHidden/>
            <w:sz w:val="28"/>
            <w:szCs w:val="28"/>
          </w:rPr>
          <w:t>9</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37" w:history="1">
        <w:r w:rsidR="0061378E" w:rsidRPr="0061378E">
          <w:rPr>
            <w:rStyle w:val="af6"/>
            <w:noProof/>
            <w:sz w:val="28"/>
            <w:szCs w:val="28"/>
          </w:rPr>
          <w:t>Глава IV. Строительство и реконструкция объектов капитального строительства</w:t>
        </w:r>
        <w:r w:rsidR="0061378E" w:rsidRPr="0061378E">
          <w:rPr>
            <w:noProof/>
            <w:webHidden/>
            <w:sz w:val="28"/>
            <w:szCs w:val="28"/>
          </w:rPr>
          <w:tab/>
        </w:r>
        <w:r w:rsidR="00BC7CA0">
          <w:rPr>
            <w:noProof/>
            <w:webHidden/>
            <w:sz w:val="28"/>
            <w:szCs w:val="28"/>
          </w:rPr>
          <w:t>51</w:t>
        </w:r>
      </w:hyperlink>
    </w:p>
    <w:p w:rsidR="0061378E" w:rsidRPr="0061378E" w:rsidRDefault="00177C25" w:rsidP="0061378E">
      <w:pPr>
        <w:pStyle w:val="33"/>
        <w:tabs>
          <w:tab w:val="right" w:leader="underscore" w:pos="9678"/>
        </w:tabs>
        <w:ind w:left="0"/>
        <w:jc w:val="both"/>
        <w:rPr>
          <w:noProof/>
          <w:sz w:val="28"/>
          <w:szCs w:val="28"/>
        </w:rPr>
      </w:pPr>
      <w:hyperlink w:anchor="_Toc242170438" w:history="1">
        <w:r w:rsidR="0061378E" w:rsidRPr="0061378E">
          <w:rPr>
            <w:rStyle w:val="af6"/>
            <w:noProof/>
            <w:sz w:val="28"/>
            <w:szCs w:val="28"/>
          </w:rPr>
          <w:t>Статья 24. Основания осуществления строительства, реконструкции, капитального ремонта объектов капитального строительства</w:t>
        </w:r>
        <w:r w:rsidR="0061378E" w:rsidRPr="0061378E">
          <w:rPr>
            <w:noProof/>
            <w:webHidden/>
            <w:sz w:val="28"/>
            <w:szCs w:val="28"/>
          </w:rPr>
          <w:tab/>
        </w:r>
        <w:r w:rsidR="00BC7CA0">
          <w:rPr>
            <w:noProof/>
            <w:webHidden/>
            <w:sz w:val="28"/>
            <w:szCs w:val="28"/>
          </w:rPr>
          <w:t>51</w:t>
        </w:r>
      </w:hyperlink>
    </w:p>
    <w:p w:rsidR="0061378E" w:rsidRPr="0061378E" w:rsidRDefault="00177C25" w:rsidP="0061378E">
      <w:pPr>
        <w:pStyle w:val="33"/>
        <w:tabs>
          <w:tab w:val="right" w:leader="underscore" w:pos="9678"/>
        </w:tabs>
        <w:ind w:left="0"/>
        <w:jc w:val="both"/>
        <w:rPr>
          <w:noProof/>
          <w:sz w:val="28"/>
          <w:szCs w:val="28"/>
        </w:rPr>
      </w:pPr>
      <w:hyperlink w:anchor="_Toc242170439" w:history="1">
        <w:r w:rsidR="0061378E" w:rsidRPr="0061378E">
          <w:rPr>
            <w:rStyle w:val="af6"/>
            <w:noProof/>
            <w:sz w:val="28"/>
            <w:szCs w:val="28"/>
          </w:rPr>
          <w:t>Статья 25. Инженерные изыскания для подготовки проектной документации, строительства, реконструкции объектов капитального строительства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_Toc242170439 \h </w:instrText>
        </w:r>
        <w:r w:rsidRPr="0061378E">
          <w:rPr>
            <w:noProof/>
            <w:webHidden/>
            <w:sz w:val="28"/>
            <w:szCs w:val="28"/>
          </w:rPr>
        </w:r>
        <w:r w:rsidRPr="0061378E">
          <w:rPr>
            <w:noProof/>
            <w:webHidden/>
            <w:sz w:val="28"/>
            <w:szCs w:val="28"/>
          </w:rPr>
          <w:fldChar w:fldCharType="separate"/>
        </w:r>
        <w:r w:rsidR="00A424B5">
          <w:rPr>
            <w:noProof/>
            <w:webHidden/>
            <w:sz w:val="28"/>
            <w:szCs w:val="28"/>
          </w:rPr>
          <w:t>5</w:t>
        </w:r>
        <w:r w:rsidR="00BC7CA0">
          <w:rPr>
            <w:noProof/>
            <w:webHidden/>
            <w:sz w:val="28"/>
            <w:szCs w:val="28"/>
          </w:rPr>
          <w:t>3</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0" w:history="1">
        <w:r w:rsidR="0061378E" w:rsidRPr="0061378E">
          <w:rPr>
            <w:rStyle w:val="af6"/>
            <w:noProof/>
            <w:sz w:val="28"/>
            <w:szCs w:val="28"/>
          </w:rPr>
          <w:t>Статья 26. Подготовка и утверждение проектной документации, получение технических условий</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_Toc242170440 \h </w:instrText>
        </w:r>
        <w:r w:rsidRPr="0061378E">
          <w:rPr>
            <w:noProof/>
            <w:webHidden/>
            <w:sz w:val="28"/>
            <w:szCs w:val="28"/>
          </w:rPr>
        </w:r>
        <w:r w:rsidRPr="0061378E">
          <w:rPr>
            <w:noProof/>
            <w:webHidden/>
            <w:sz w:val="28"/>
            <w:szCs w:val="28"/>
          </w:rPr>
          <w:fldChar w:fldCharType="separate"/>
        </w:r>
        <w:r w:rsidR="00A424B5">
          <w:rPr>
            <w:noProof/>
            <w:webHidden/>
            <w:sz w:val="28"/>
            <w:szCs w:val="28"/>
          </w:rPr>
          <w:t>5</w:t>
        </w:r>
        <w:r w:rsidR="00BC7CA0">
          <w:rPr>
            <w:noProof/>
            <w:webHidden/>
            <w:sz w:val="28"/>
            <w:szCs w:val="28"/>
          </w:rPr>
          <w:t>4</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1" w:history="1">
        <w:r w:rsidR="0061378E" w:rsidRPr="0061378E">
          <w:rPr>
            <w:rStyle w:val="af6"/>
            <w:noProof/>
            <w:sz w:val="28"/>
            <w:szCs w:val="28"/>
          </w:rPr>
          <w:t>Статья 27. Государственная экспертиза проектной документации и результатов инженерных изысканий, государственная экологическая экспертиза проектной документации</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_Toc242170441 \h </w:instrText>
        </w:r>
        <w:r w:rsidRPr="0061378E">
          <w:rPr>
            <w:noProof/>
            <w:webHidden/>
            <w:sz w:val="28"/>
            <w:szCs w:val="28"/>
          </w:rPr>
        </w:r>
        <w:r w:rsidRPr="0061378E">
          <w:rPr>
            <w:noProof/>
            <w:webHidden/>
            <w:sz w:val="28"/>
            <w:szCs w:val="28"/>
          </w:rPr>
          <w:fldChar w:fldCharType="separate"/>
        </w:r>
        <w:r w:rsidR="00A424B5">
          <w:rPr>
            <w:noProof/>
            <w:webHidden/>
            <w:sz w:val="28"/>
            <w:szCs w:val="28"/>
          </w:rPr>
          <w:t>5</w:t>
        </w:r>
        <w:r w:rsidR="00BC7CA0">
          <w:rPr>
            <w:noProof/>
            <w:webHidden/>
            <w:sz w:val="28"/>
            <w:szCs w:val="28"/>
          </w:rPr>
          <w:t>6</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2" w:history="1">
        <w:r w:rsidR="0061378E" w:rsidRPr="0061378E">
          <w:rPr>
            <w:rStyle w:val="af6"/>
            <w:noProof/>
            <w:sz w:val="28"/>
            <w:szCs w:val="28"/>
          </w:rPr>
          <w:t>Статья 28. Выдача разрешений на строи</w:t>
        </w:r>
        <w:r w:rsidR="0061378E" w:rsidRPr="0061378E">
          <w:rPr>
            <w:rStyle w:val="af6"/>
            <w:bCs/>
            <w:noProof/>
            <w:sz w:val="28"/>
            <w:szCs w:val="28"/>
          </w:rPr>
          <w:t>тельство</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_Toc242170442 \h </w:instrText>
        </w:r>
        <w:r w:rsidRPr="0061378E">
          <w:rPr>
            <w:noProof/>
            <w:webHidden/>
            <w:sz w:val="28"/>
            <w:szCs w:val="28"/>
          </w:rPr>
        </w:r>
        <w:r w:rsidRPr="0061378E">
          <w:rPr>
            <w:noProof/>
            <w:webHidden/>
            <w:sz w:val="28"/>
            <w:szCs w:val="28"/>
          </w:rPr>
          <w:fldChar w:fldCharType="separate"/>
        </w:r>
        <w:r w:rsidR="00A424B5">
          <w:rPr>
            <w:noProof/>
            <w:webHidden/>
            <w:sz w:val="28"/>
            <w:szCs w:val="28"/>
          </w:rPr>
          <w:t>5</w:t>
        </w:r>
        <w:r w:rsidR="00BC7CA0">
          <w:rPr>
            <w:noProof/>
            <w:webHidden/>
            <w:sz w:val="28"/>
            <w:szCs w:val="28"/>
          </w:rPr>
          <w:t>9</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3" w:history="1">
        <w:r w:rsidR="0061378E" w:rsidRPr="0061378E">
          <w:rPr>
            <w:rStyle w:val="af6"/>
            <w:noProof/>
            <w:sz w:val="28"/>
            <w:szCs w:val="28"/>
          </w:rPr>
          <w:t>Статья 29. Осуществление строительства, реконструкции, капитального ремонта объекта капитального строительства</w:t>
        </w:r>
        <w:r w:rsidR="0061378E" w:rsidRPr="0061378E">
          <w:rPr>
            <w:noProof/>
            <w:webHidden/>
            <w:sz w:val="28"/>
            <w:szCs w:val="28"/>
          </w:rPr>
          <w:tab/>
        </w:r>
        <w:r w:rsidR="00BC7CA0">
          <w:rPr>
            <w:noProof/>
            <w:webHidden/>
            <w:sz w:val="28"/>
            <w:szCs w:val="28"/>
          </w:rPr>
          <w:t>83</w:t>
        </w:r>
      </w:hyperlink>
    </w:p>
    <w:p w:rsidR="0061378E" w:rsidRPr="0061378E" w:rsidRDefault="00177C25" w:rsidP="0061378E">
      <w:pPr>
        <w:pStyle w:val="33"/>
        <w:tabs>
          <w:tab w:val="right" w:leader="underscore" w:pos="9678"/>
        </w:tabs>
        <w:ind w:left="0"/>
        <w:jc w:val="both"/>
        <w:rPr>
          <w:noProof/>
          <w:sz w:val="28"/>
          <w:szCs w:val="28"/>
        </w:rPr>
      </w:pPr>
      <w:hyperlink w:anchor="_Toc242170444" w:history="1">
        <w:r w:rsidR="0061378E" w:rsidRPr="0061378E">
          <w:rPr>
            <w:rStyle w:val="af6"/>
            <w:noProof/>
            <w:sz w:val="28"/>
            <w:szCs w:val="28"/>
          </w:rPr>
          <w:t>Статья 30. Строительный контроль</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_Toc242170444 \h </w:instrText>
        </w:r>
        <w:r w:rsidRPr="0061378E">
          <w:rPr>
            <w:noProof/>
            <w:webHidden/>
            <w:sz w:val="28"/>
            <w:szCs w:val="28"/>
          </w:rPr>
        </w:r>
        <w:r w:rsidRPr="0061378E">
          <w:rPr>
            <w:noProof/>
            <w:webHidden/>
            <w:sz w:val="28"/>
            <w:szCs w:val="28"/>
          </w:rPr>
          <w:fldChar w:fldCharType="separate"/>
        </w:r>
        <w:r w:rsidR="00A424B5">
          <w:rPr>
            <w:noProof/>
            <w:webHidden/>
            <w:sz w:val="28"/>
            <w:szCs w:val="28"/>
          </w:rPr>
          <w:t>8</w:t>
        </w:r>
        <w:r w:rsidR="00BC7CA0">
          <w:rPr>
            <w:noProof/>
            <w:webHidden/>
            <w:sz w:val="28"/>
            <w:szCs w:val="28"/>
          </w:rPr>
          <w:t>7</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5" w:history="1">
        <w:r w:rsidR="0061378E" w:rsidRPr="0061378E">
          <w:rPr>
            <w:rStyle w:val="af6"/>
            <w:noProof/>
            <w:sz w:val="28"/>
            <w:szCs w:val="28"/>
          </w:rPr>
          <w:t>Статья 31. Выдача разрешения на ввод объекта капитального строительства в эксплуатацию</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_Toc242170445 \h </w:instrText>
        </w:r>
        <w:r w:rsidRPr="0061378E">
          <w:rPr>
            <w:noProof/>
            <w:webHidden/>
            <w:sz w:val="28"/>
            <w:szCs w:val="28"/>
          </w:rPr>
        </w:r>
        <w:r w:rsidRPr="0061378E">
          <w:rPr>
            <w:noProof/>
            <w:webHidden/>
            <w:sz w:val="28"/>
            <w:szCs w:val="28"/>
          </w:rPr>
          <w:fldChar w:fldCharType="separate"/>
        </w:r>
        <w:r w:rsidR="00A424B5">
          <w:rPr>
            <w:noProof/>
            <w:webHidden/>
            <w:sz w:val="28"/>
            <w:szCs w:val="28"/>
          </w:rPr>
          <w:t>8</w:t>
        </w:r>
        <w:r w:rsidR="00BC7CA0">
          <w:rPr>
            <w:noProof/>
            <w:webHidden/>
            <w:sz w:val="28"/>
            <w:szCs w:val="28"/>
          </w:rPr>
          <w:t>8</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46" w:history="1">
        <w:r w:rsidR="0061378E" w:rsidRPr="0061378E">
          <w:rPr>
            <w:rStyle w:val="af6"/>
            <w:noProof/>
            <w:sz w:val="28"/>
            <w:szCs w:val="28"/>
          </w:rPr>
          <w:t>Глава V. Иные вопросы землепользования и застройки городского округа Октябрьск</w:t>
        </w:r>
        <w:r w:rsidR="0061378E" w:rsidRPr="0061378E">
          <w:rPr>
            <w:noProof/>
            <w:webHidden/>
            <w:sz w:val="28"/>
            <w:szCs w:val="28"/>
          </w:rPr>
          <w:tab/>
        </w:r>
        <w:r w:rsidR="00BC7CA0">
          <w:rPr>
            <w:noProof/>
            <w:webHidden/>
            <w:sz w:val="28"/>
            <w:szCs w:val="28"/>
          </w:rPr>
          <w:t>101</w:t>
        </w:r>
      </w:hyperlink>
    </w:p>
    <w:p w:rsidR="0061378E" w:rsidRPr="0061378E" w:rsidRDefault="00177C25" w:rsidP="0061378E">
      <w:pPr>
        <w:pStyle w:val="33"/>
        <w:tabs>
          <w:tab w:val="right" w:leader="underscore" w:pos="9678"/>
        </w:tabs>
        <w:ind w:left="0"/>
        <w:jc w:val="both"/>
        <w:rPr>
          <w:noProof/>
          <w:sz w:val="28"/>
          <w:szCs w:val="28"/>
        </w:rPr>
      </w:pPr>
      <w:hyperlink w:anchor="_Toc242170447" w:history="1">
        <w:r w:rsidR="0061378E" w:rsidRPr="0061378E">
          <w:rPr>
            <w:rStyle w:val="af6"/>
            <w:noProof/>
            <w:sz w:val="28"/>
            <w:szCs w:val="28"/>
          </w:rPr>
          <w:t>Статья 32. Принципы формирования и предоставления земельных участков в границах городского округа Октябрьск для строительства</w:t>
        </w:r>
        <w:r w:rsidR="0061378E" w:rsidRPr="0061378E">
          <w:rPr>
            <w:noProof/>
            <w:webHidden/>
            <w:sz w:val="28"/>
            <w:szCs w:val="28"/>
          </w:rPr>
          <w:tab/>
        </w:r>
        <w:r w:rsidR="00BC7CA0">
          <w:rPr>
            <w:noProof/>
            <w:webHidden/>
            <w:sz w:val="28"/>
            <w:szCs w:val="28"/>
          </w:rPr>
          <w:t>101</w:t>
        </w:r>
      </w:hyperlink>
    </w:p>
    <w:p w:rsidR="0061378E" w:rsidRPr="0061378E" w:rsidRDefault="00177C25" w:rsidP="0061378E">
      <w:pPr>
        <w:pStyle w:val="33"/>
        <w:tabs>
          <w:tab w:val="right" w:leader="underscore" w:pos="9678"/>
        </w:tabs>
        <w:ind w:left="0"/>
        <w:jc w:val="both"/>
        <w:rPr>
          <w:noProof/>
          <w:sz w:val="28"/>
          <w:szCs w:val="28"/>
        </w:rPr>
      </w:pPr>
      <w:hyperlink w:anchor="_Toc242170448" w:history="1">
        <w:r w:rsidR="0061378E" w:rsidRPr="0061378E">
          <w:rPr>
            <w:rStyle w:val="af6"/>
            <w:noProof/>
            <w:sz w:val="28"/>
            <w:szCs w:val="28"/>
          </w:rPr>
          <w:t>Статья 33. Возведение ограждений на земельных участках</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_Toc242170448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3</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49" w:history="1">
        <w:r w:rsidR="0061378E" w:rsidRPr="0061378E">
          <w:rPr>
            <w:rStyle w:val="af6"/>
            <w:noProof/>
            <w:sz w:val="28"/>
            <w:szCs w:val="28"/>
          </w:rPr>
          <w:t>Статья 34. Изъятие, в том числе путем выкупа, земельных участков для муниципальных нужд</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_Toc242170449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3</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0" w:history="1">
        <w:r w:rsidR="0061378E" w:rsidRPr="0061378E">
          <w:rPr>
            <w:rStyle w:val="af6"/>
            <w:noProof/>
            <w:sz w:val="28"/>
            <w:szCs w:val="28"/>
          </w:rPr>
          <w:t>Статья 35. Резервирование земель для муниципальных нужд</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_Toc242170450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5</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1" w:history="1">
        <w:r w:rsidR="0061378E" w:rsidRPr="0061378E">
          <w:rPr>
            <w:rStyle w:val="af6"/>
            <w:noProof/>
            <w:sz w:val="28"/>
            <w:szCs w:val="28"/>
          </w:rPr>
          <w:t>Статья 36. Установление публичных сервитутов</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_Toc242170451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5</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2" w:history="1">
        <w:r w:rsidR="0061378E" w:rsidRPr="0061378E">
          <w:rPr>
            <w:rStyle w:val="af6"/>
            <w:noProof/>
            <w:sz w:val="28"/>
            <w:szCs w:val="28"/>
          </w:rPr>
          <w:t>Статья 37. Информационное обеспечение градостроительной деятельности на территории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_Toc242170452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8</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3" w:history="1">
        <w:r w:rsidR="0061378E" w:rsidRPr="0061378E">
          <w:rPr>
            <w:rStyle w:val="af6"/>
            <w:noProof/>
            <w:sz w:val="28"/>
            <w:szCs w:val="28"/>
          </w:rPr>
          <w:t>Статья 38. Контроль в сфере землепользования и застройки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_Toc242170453 \h </w:instrText>
        </w:r>
        <w:r w:rsidRPr="0061378E">
          <w:rPr>
            <w:noProof/>
            <w:webHidden/>
            <w:sz w:val="28"/>
            <w:szCs w:val="28"/>
          </w:rPr>
        </w:r>
        <w:r w:rsidRPr="0061378E">
          <w:rPr>
            <w:noProof/>
            <w:webHidden/>
            <w:sz w:val="28"/>
            <w:szCs w:val="28"/>
          </w:rPr>
          <w:fldChar w:fldCharType="separate"/>
        </w:r>
        <w:r w:rsidR="00A424B5">
          <w:rPr>
            <w:noProof/>
            <w:webHidden/>
            <w:sz w:val="28"/>
            <w:szCs w:val="28"/>
          </w:rPr>
          <w:t>10</w:t>
        </w:r>
        <w:r w:rsidR="00BC7CA0">
          <w:rPr>
            <w:noProof/>
            <w:webHidden/>
            <w:sz w:val="28"/>
            <w:szCs w:val="28"/>
          </w:rPr>
          <w:t>9</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4" w:history="1">
        <w:r w:rsidR="0061378E" w:rsidRPr="0061378E">
          <w:rPr>
            <w:rStyle w:val="af6"/>
            <w:noProof/>
            <w:sz w:val="28"/>
            <w:szCs w:val="28"/>
          </w:rPr>
          <w:t>Статья 39. Ответственность за нарушение Правил</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_Toc242170454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BC7CA0">
          <w:rPr>
            <w:noProof/>
            <w:webHidden/>
            <w:sz w:val="28"/>
            <w:szCs w:val="28"/>
          </w:rPr>
          <w:t>10</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55" w:history="1">
        <w:r w:rsidR="0061378E" w:rsidRPr="0061378E">
          <w:rPr>
            <w:rStyle w:val="af6"/>
            <w:noProof/>
            <w:sz w:val="28"/>
            <w:szCs w:val="28"/>
          </w:rPr>
          <w:t>Глава VI. Внесение изменений в Правила землепользования и застройки городского округа Октябрьск</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_Toc242170455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0A4224">
          <w:rPr>
            <w:noProof/>
            <w:webHidden/>
            <w:sz w:val="28"/>
            <w:szCs w:val="28"/>
          </w:rPr>
          <w:t>10</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6" w:history="1">
        <w:r w:rsidR="0061378E" w:rsidRPr="0061378E">
          <w:rPr>
            <w:rStyle w:val="af6"/>
            <w:noProof/>
            <w:sz w:val="28"/>
            <w:szCs w:val="28"/>
          </w:rPr>
          <w:t>Статья 40. Основания для внесения изменений в Правила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_Toc242170456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0A4224">
          <w:rPr>
            <w:noProof/>
            <w:webHidden/>
            <w:sz w:val="28"/>
            <w:szCs w:val="28"/>
          </w:rPr>
          <w:t>10</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7" w:history="1">
        <w:r w:rsidR="0061378E" w:rsidRPr="0061378E">
          <w:rPr>
            <w:rStyle w:val="af6"/>
            <w:noProof/>
            <w:sz w:val="28"/>
            <w:szCs w:val="28"/>
          </w:rPr>
          <w:t>Статья 41. Порядок рассмотрения предложений и инициатив по внесению изменений в Правила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_Toc242170457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0A4224">
          <w:rPr>
            <w:noProof/>
            <w:webHidden/>
            <w:sz w:val="28"/>
            <w:szCs w:val="28"/>
          </w:rPr>
          <w:t>11</w:t>
        </w:r>
        <w:r w:rsidRPr="0061378E">
          <w:rPr>
            <w:noProof/>
            <w:webHidden/>
            <w:sz w:val="28"/>
            <w:szCs w:val="28"/>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58" w:history="1">
        <w:r w:rsidR="0061378E" w:rsidRPr="0061378E">
          <w:rPr>
            <w:rStyle w:val="af6"/>
            <w:noProof/>
            <w:sz w:val="28"/>
            <w:szCs w:val="28"/>
          </w:rPr>
          <w:t xml:space="preserve">Глава </w:t>
        </w:r>
        <w:r w:rsidR="0061378E" w:rsidRPr="0061378E">
          <w:rPr>
            <w:rStyle w:val="af6"/>
            <w:noProof/>
            <w:sz w:val="28"/>
            <w:szCs w:val="28"/>
            <w:lang w:val="en-US"/>
          </w:rPr>
          <w:t>VII</w:t>
        </w:r>
        <w:r w:rsidR="0061378E" w:rsidRPr="0061378E">
          <w:rPr>
            <w:rStyle w:val="af6"/>
            <w:noProof/>
            <w:sz w:val="28"/>
            <w:szCs w:val="28"/>
          </w:rPr>
          <w:t>. Заключительные положения</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_Toc242170458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3</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59" w:history="1">
        <w:r w:rsidR="0061378E" w:rsidRPr="0061378E">
          <w:rPr>
            <w:rStyle w:val="af6"/>
            <w:noProof/>
            <w:sz w:val="28"/>
            <w:szCs w:val="28"/>
          </w:rPr>
          <w:t>Статья 42. Заключительные положения</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_Toc242170459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3</w:t>
        </w:r>
        <w:r w:rsidRPr="0061378E">
          <w:rPr>
            <w:noProof/>
            <w:webHidden/>
            <w:sz w:val="28"/>
            <w:szCs w:val="28"/>
          </w:rPr>
          <w:fldChar w:fldCharType="end"/>
        </w:r>
      </w:hyperlink>
    </w:p>
    <w:p w:rsidR="0061378E" w:rsidRPr="0061378E" w:rsidRDefault="00177C25" w:rsidP="0061378E">
      <w:pPr>
        <w:pStyle w:val="10"/>
        <w:rPr>
          <w:noProof/>
        </w:rPr>
      </w:pPr>
      <w:hyperlink w:anchor="_Toc242170460" w:history="1">
        <w:r w:rsidR="0061378E" w:rsidRPr="0061378E">
          <w:rPr>
            <w:rStyle w:val="af6"/>
            <w:noProof/>
            <w:sz w:val="28"/>
            <w:szCs w:val="28"/>
          </w:rPr>
          <w:t>РАЗДЕЛ II. КАРТА ГРАДОСТРОИТЕЛЬНОГО ЗОНИРОВАНИЯ ТЕРРИТОРИИ ГОРОДСКОГО ОКРУГА ОКТЯБРЬСК САМАРСКОЙ ОБЛАСТИ И КАРТЫ И ЗОН С ОСОБЫМИ УСЛОВИЯМИ ИСПОЛЬЗОВАНИЯ ТЕРРИТОРИЙ ГОРОДСКОГО ОКРУГА ОКТЯБРЬСК САМАРСКОЙ ОБЛАСТИ</w:t>
        </w:r>
        <w:r w:rsidR="0061378E" w:rsidRPr="0061378E">
          <w:rPr>
            <w:noProof/>
            <w:webHidden/>
          </w:rPr>
          <w:tab/>
        </w:r>
        <w:r w:rsidRPr="0061378E">
          <w:rPr>
            <w:noProof/>
            <w:webHidden/>
          </w:rPr>
          <w:fldChar w:fldCharType="begin"/>
        </w:r>
        <w:r w:rsidR="0061378E" w:rsidRPr="0061378E">
          <w:rPr>
            <w:noProof/>
            <w:webHidden/>
          </w:rPr>
          <w:instrText xml:space="preserve"> PAGEREF _Toc242170460 \h </w:instrText>
        </w:r>
        <w:r w:rsidRPr="0061378E">
          <w:rPr>
            <w:noProof/>
            <w:webHidden/>
          </w:rPr>
        </w:r>
        <w:r w:rsidRPr="0061378E">
          <w:rPr>
            <w:noProof/>
            <w:webHidden/>
          </w:rPr>
          <w:fldChar w:fldCharType="separate"/>
        </w:r>
        <w:r w:rsidR="00A424B5">
          <w:rPr>
            <w:noProof/>
            <w:webHidden/>
          </w:rPr>
          <w:t>11</w:t>
        </w:r>
        <w:r w:rsidR="000A4224">
          <w:rPr>
            <w:noProof/>
            <w:webHidden/>
          </w:rPr>
          <w:t>7</w:t>
        </w:r>
        <w:r w:rsidRPr="0061378E">
          <w:rPr>
            <w:noProof/>
            <w:webHidden/>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61" w:history="1">
        <w:r w:rsidR="0061378E" w:rsidRPr="0061378E">
          <w:rPr>
            <w:rStyle w:val="af6"/>
            <w:noProof/>
            <w:sz w:val="28"/>
            <w:szCs w:val="28"/>
          </w:rPr>
          <w:t xml:space="preserve">Глава </w:t>
        </w:r>
        <w:r w:rsidR="0061378E" w:rsidRPr="0061378E">
          <w:rPr>
            <w:rStyle w:val="af6"/>
            <w:noProof/>
            <w:sz w:val="28"/>
            <w:szCs w:val="28"/>
            <w:lang w:val="en-US"/>
          </w:rPr>
          <w:t>VIII</w:t>
        </w:r>
        <w:r w:rsidR="0061378E" w:rsidRPr="0061378E">
          <w:rPr>
            <w:rStyle w:val="af6"/>
            <w:noProof/>
            <w:sz w:val="28"/>
            <w:szCs w:val="28"/>
          </w:rPr>
          <w:t xml:space="preserve">. Карта градостроительного зонирования территории городского округа Октябрьск Самарской области и карты зон </w:t>
        </w:r>
        <w:r w:rsidR="0061378E" w:rsidRPr="0061378E">
          <w:rPr>
            <w:rStyle w:val="af6"/>
            <w:noProof/>
            <w:sz w:val="28"/>
            <w:szCs w:val="28"/>
            <w:lang w:val="en-US"/>
          </w:rPr>
          <w:t>c</w:t>
        </w:r>
        <w:r w:rsidR="0061378E" w:rsidRPr="0061378E">
          <w:rPr>
            <w:rStyle w:val="af6"/>
            <w:noProof/>
            <w:sz w:val="28"/>
            <w:szCs w:val="28"/>
          </w:rPr>
          <w:t xml:space="preserve"> особыми условиями использования территорий городского округа Октябрьск Самарской области</w:t>
        </w:r>
        <w:r w:rsidR="0061378E" w:rsidRPr="0061378E">
          <w:rPr>
            <w:noProof/>
            <w:webHidden/>
            <w:sz w:val="28"/>
            <w:szCs w:val="28"/>
          </w:rPr>
          <w:tab/>
        </w:r>
        <w:r w:rsidR="000A4224">
          <w:rPr>
            <w:noProof/>
            <w:webHidden/>
            <w:sz w:val="28"/>
            <w:szCs w:val="28"/>
          </w:rPr>
          <w:t>117</w:t>
        </w:r>
      </w:hyperlink>
    </w:p>
    <w:p w:rsidR="0061378E" w:rsidRPr="0061378E" w:rsidRDefault="00177C25" w:rsidP="0061378E">
      <w:pPr>
        <w:pStyle w:val="33"/>
        <w:tabs>
          <w:tab w:val="right" w:leader="underscore" w:pos="9678"/>
        </w:tabs>
        <w:ind w:left="0"/>
        <w:jc w:val="both"/>
        <w:rPr>
          <w:noProof/>
          <w:sz w:val="28"/>
          <w:szCs w:val="28"/>
        </w:rPr>
      </w:pPr>
      <w:hyperlink w:anchor="_Toc242170462" w:history="1">
        <w:r w:rsidR="0061378E" w:rsidRPr="0061378E">
          <w:rPr>
            <w:rStyle w:val="af6"/>
            <w:noProof/>
            <w:sz w:val="28"/>
            <w:szCs w:val="28"/>
          </w:rPr>
          <w:t>Статья  43.  Карта  градостроительного зонирования территории городского округа Октябрьск Самарской области.</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_Toc242170462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7</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63" w:history="1">
        <w:r w:rsidR="0061378E" w:rsidRPr="0061378E">
          <w:rPr>
            <w:rStyle w:val="af6"/>
            <w:noProof/>
            <w:sz w:val="28"/>
            <w:szCs w:val="28"/>
          </w:rPr>
          <w:t>Статья 44. Карта зон действия ограничений,  установленных в целях охраны водных объектов, прилегающих и расположенных на территории городского округа Октябрьск Самарской области</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_Toc242170463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7</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64" w:history="1">
        <w:r w:rsidR="0061378E" w:rsidRPr="0061378E">
          <w:rPr>
            <w:rStyle w:val="af6"/>
            <w:noProof/>
            <w:sz w:val="28"/>
            <w:szCs w:val="28"/>
          </w:rPr>
          <w:t>Статья 45. Карта зон действия ограничений использования территорий санитарно-защитных зон промышленных предприятий и объектов, классифицированных в СанПиН 2.2.1/2.1.1.1200-03</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_Toc242170464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8</w:t>
        </w:r>
        <w:r w:rsidRPr="0061378E">
          <w:rPr>
            <w:noProof/>
            <w:webHidden/>
            <w:sz w:val="28"/>
            <w:szCs w:val="28"/>
          </w:rPr>
          <w:fldChar w:fldCharType="end"/>
        </w:r>
      </w:hyperlink>
    </w:p>
    <w:p w:rsidR="0061378E" w:rsidRPr="0061378E" w:rsidRDefault="00177C25" w:rsidP="0061378E">
      <w:pPr>
        <w:pStyle w:val="10"/>
        <w:rPr>
          <w:noProof/>
        </w:rPr>
      </w:pPr>
      <w:hyperlink w:anchor="_Toc242170465" w:history="1">
        <w:r w:rsidR="0061378E" w:rsidRPr="0061378E">
          <w:rPr>
            <w:rStyle w:val="af6"/>
            <w:noProof/>
            <w:sz w:val="28"/>
            <w:szCs w:val="28"/>
          </w:rPr>
          <w:t>РАЗДЕЛ III. ГРАДОСТРОИТЕЛЬНЫЕ РЕГЛАМЕНТЫ</w:t>
        </w:r>
        <w:r w:rsidR="0061378E" w:rsidRPr="0061378E">
          <w:rPr>
            <w:noProof/>
            <w:webHidden/>
          </w:rPr>
          <w:tab/>
        </w:r>
        <w:r w:rsidRPr="0061378E">
          <w:rPr>
            <w:noProof/>
            <w:webHidden/>
          </w:rPr>
          <w:fldChar w:fldCharType="begin"/>
        </w:r>
        <w:r w:rsidR="0061378E" w:rsidRPr="0061378E">
          <w:rPr>
            <w:noProof/>
            <w:webHidden/>
          </w:rPr>
          <w:instrText xml:space="preserve"> PAGEREF _Toc242170465 \h </w:instrText>
        </w:r>
        <w:r w:rsidRPr="0061378E">
          <w:rPr>
            <w:noProof/>
            <w:webHidden/>
          </w:rPr>
        </w:r>
        <w:r w:rsidRPr="0061378E">
          <w:rPr>
            <w:noProof/>
            <w:webHidden/>
          </w:rPr>
          <w:fldChar w:fldCharType="separate"/>
        </w:r>
        <w:r w:rsidR="00A424B5">
          <w:rPr>
            <w:noProof/>
            <w:webHidden/>
          </w:rPr>
          <w:t>11</w:t>
        </w:r>
        <w:r w:rsidR="000A4224">
          <w:rPr>
            <w:noProof/>
            <w:webHidden/>
          </w:rPr>
          <w:t>9</w:t>
        </w:r>
        <w:r w:rsidRPr="0061378E">
          <w:rPr>
            <w:noProof/>
            <w:webHidden/>
          </w:rPr>
          <w:fldChar w:fldCharType="end"/>
        </w:r>
      </w:hyperlink>
    </w:p>
    <w:p w:rsidR="0061378E" w:rsidRPr="0061378E" w:rsidRDefault="00177C25" w:rsidP="0061378E">
      <w:pPr>
        <w:pStyle w:val="25"/>
        <w:tabs>
          <w:tab w:val="right" w:leader="underscore" w:pos="9678"/>
        </w:tabs>
        <w:ind w:left="0"/>
        <w:jc w:val="both"/>
        <w:rPr>
          <w:b w:val="0"/>
          <w:bCs w:val="0"/>
          <w:noProof/>
          <w:sz w:val="28"/>
          <w:szCs w:val="28"/>
        </w:rPr>
      </w:pPr>
      <w:hyperlink w:anchor="_Toc242170466" w:history="1">
        <w:r w:rsidR="0061378E" w:rsidRPr="0061378E">
          <w:rPr>
            <w:rStyle w:val="af6"/>
            <w:noProof/>
            <w:sz w:val="28"/>
            <w:szCs w:val="28"/>
          </w:rPr>
          <w:t>Глава IX. Градостроительные регламенты</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_Toc242170466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9</w:t>
        </w:r>
        <w:r w:rsidRPr="0061378E">
          <w:rPr>
            <w:noProof/>
            <w:webHidden/>
            <w:sz w:val="28"/>
            <w:szCs w:val="28"/>
          </w:rPr>
          <w:fldChar w:fldCharType="end"/>
        </w:r>
      </w:hyperlink>
    </w:p>
    <w:p w:rsidR="0061378E" w:rsidRPr="0061378E" w:rsidRDefault="00177C25" w:rsidP="0061378E">
      <w:pPr>
        <w:pStyle w:val="33"/>
        <w:tabs>
          <w:tab w:val="right" w:leader="underscore" w:pos="9678"/>
        </w:tabs>
        <w:ind w:left="0"/>
        <w:jc w:val="both"/>
        <w:rPr>
          <w:noProof/>
          <w:sz w:val="28"/>
          <w:szCs w:val="28"/>
        </w:rPr>
      </w:pPr>
      <w:hyperlink w:anchor="_Toc242170467" w:history="1">
        <w:r w:rsidR="0061378E" w:rsidRPr="0061378E">
          <w:rPr>
            <w:rStyle w:val="af6"/>
            <w:noProof/>
            <w:sz w:val="28"/>
            <w:szCs w:val="28"/>
          </w:rPr>
          <w:t>Статья 46.  Перечень территориальных зон. Виды разрешённого использования земельных участков и объектов капитального строительства</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_Toc242170467 \h </w:instrText>
        </w:r>
        <w:r w:rsidRPr="0061378E">
          <w:rPr>
            <w:noProof/>
            <w:webHidden/>
            <w:sz w:val="28"/>
            <w:szCs w:val="28"/>
          </w:rPr>
        </w:r>
        <w:r w:rsidRPr="0061378E">
          <w:rPr>
            <w:noProof/>
            <w:webHidden/>
            <w:sz w:val="28"/>
            <w:szCs w:val="28"/>
          </w:rPr>
          <w:fldChar w:fldCharType="separate"/>
        </w:r>
        <w:r w:rsidR="00A424B5">
          <w:rPr>
            <w:noProof/>
            <w:webHidden/>
            <w:sz w:val="28"/>
            <w:szCs w:val="28"/>
          </w:rPr>
          <w:t>11</w:t>
        </w:r>
        <w:r w:rsidR="000A4224">
          <w:rPr>
            <w:noProof/>
            <w:webHidden/>
            <w:sz w:val="28"/>
            <w:szCs w:val="28"/>
          </w:rPr>
          <w:t>9</w:t>
        </w:r>
        <w:r w:rsidRPr="0061378E">
          <w:rPr>
            <w:noProof/>
            <w:webHidden/>
            <w:sz w:val="28"/>
            <w:szCs w:val="28"/>
          </w:rPr>
          <w:fldChar w:fldCharType="end"/>
        </w:r>
      </w:hyperlink>
    </w:p>
    <w:p w:rsidR="0061378E" w:rsidRPr="0061378E" w:rsidRDefault="00177C25" w:rsidP="0061378E">
      <w:pPr>
        <w:pStyle w:val="40"/>
        <w:tabs>
          <w:tab w:val="right" w:leader="underscore" w:pos="9678"/>
        </w:tabs>
        <w:ind w:left="0"/>
        <w:jc w:val="both"/>
        <w:rPr>
          <w:noProof/>
          <w:sz w:val="28"/>
          <w:szCs w:val="28"/>
        </w:rPr>
      </w:pPr>
      <w:hyperlink w:anchor="_Toc242170468" w:history="1">
        <w:r w:rsidR="0061378E" w:rsidRPr="0061378E">
          <w:rPr>
            <w:rStyle w:val="af6"/>
            <w:noProof/>
            <w:sz w:val="28"/>
            <w:szCs w:val="28"/>
          </w:rPr>
          <w:t>ЖИЛЫЕ ЗОНЫ</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_Toc242170468 \h </w:instrText>
        </w:r>
        <w:r w:rsidRPr="0061378E">
          <w:rPr>
            <w:noProof/>
            <w:webHidden/>
            <w:sz w:val="28"/>
            <w:szCs w:val="28"/>
          </w:rPr>
        </w:r>
        <w:r w:rsidRPr="0061378E">
          <w:rPr>
            <w:noProof/>
            <w:webHidden/>
            <w:sz w:val="28"/>
            <w:szCs w:val="28"/>
          </w:rPr>
          <w:fldChar w:fldCharType="separate"/>
        </w:r>
        <w:r w:rsidR="00A424B5">
          <w:rPr>
            <w:noProof/>
            <w:webHidden/>
            <w:sz w:val="28"/>
            <w:szCs w:val="28"/>
          </w:rPr>
          <w:t>12</w:t>
        </w:r>
        <w:r w:rsidR="000A4224">
          <w:rPr>
            <w:noProof/>
            <w:webHidden/>
            <w:sz w:val="28"/>
            <w:szCs w:val="28"/>
          </w:rPr>
          <w:t>2</w:t>
        </w:r>
        <w:r w:rsidRPr="0061378E">
          <w:rPr>
            <w:noProof/>
            <w:webHidden/>
            <w:sz w:val="28"/>
            <w:szCs w:val="28"/>
          </w:rPr>
          <w:fldChar w:fldCharType="end"/>
        </w:r>
      </w:hyperlink>
    </w:p>
    <w:p w:rsidR="0061378E" w:rsidRPr="0061378E" w:rsidRDefault="00177C25" w:rsidP="0061378E">
      <w:pPr>
        <w:pStyle w:val="40"/>
        <w:tabs>
          <w:tab w:val="right" w:leader="underscore" w:pos="9678"/>
        </w:tabs>
        <w:ind w:left="0"/>
        <w:jc w:val="both"/>
        <w:rPr>
          <w:noProof/>
          <w:sz w:val="28"/>
          <w:szCs w:val="28"/>
        </w:rPr>
      </w:pPr>
      <w:hyperlink w:anchor="_Toc242170469" w:history="1">
        <w:r w:rsidR="0061378E" w:rsidRPr="0061378E">
          <w:rPr>
            <w:rStyle w:val="af6"/>
            <w:noProof/>
            <w:sz w:val="28"/>
            <w:szCs w:val="28"/>
          </w:rPr>
          <w:t>ОБЩЕСТВЕННО – ДЕЛОВЫЕ ЗОНЫ</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_Toc242170469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0A4224">
          <w:rPr>
            <w:noProof/>
            <w:webHidden/>
            <w:sz w:val="28"/>
            <w:szCs w:val="28"/>
          </w:rPr>
          <w:t>41</w:t>
        </w:r>
        <w:r w:rsidRPr="0061378E">
          <w:rPr>
            <w:noProof/>
            <w:webHidden/>
            <w:sz w:val="28"/>
            <w:szCs w:val="28"/>
          </w:rPr>
          <w:fldChar w:fldCharType="end"/>
        </w:r>
      </w:hyperlink>
    </w:p>
    <w:p w:rsidR="0061378E" w:rsidRPr="0061378E" w:rsidRDefault="00177C25" w:rsidP="0061378E">
      <w:pPr>
        <w:pStyle w:val="40"/>
        <w:tabs>
          <w:tab w:val="right" w:leader="underscore" w:pos="9678"/>
        </w:tabs>
        <w:ind w:left="0"/>
        <w:jc w:val="both"/>
        <w:rPr>
          <w:noProof/>
          <w:sz w:val="28"/>
          <w:szCs w:val="28"/>
        </w:rPr>
      </w:pPr>
      <w:hyperlink w:anchor="_Toc242170470" w:history="1">
        <w:r w:rsidR="0061378E" w:rsidRPr="0061378E">
          <w:rPr>
            <w:rStyle w:val="af6"/>
            <w:noProof/>
            <w:sz w:val="28"/>
            <w:szCs w:val="28"/>
          </w:rPr>
          <w:t>ПРОИЗВОДСТВЕННЫЕ ЗОНЫ</w:t>
        </w:r>
        <w:r w:rsidR="0061378E" w:rsidRPr="0061378E">
          <w:rPr>
            <w:noProof/>
            <w:webHidden/>
            <w:sz w:val="28"/>
            <w:szCs w:val="28"/>
          </w:rPr>
          <w:tab/>
        </w:r>
        <w:r w:rsidRPr="0061378E">
          <w:rPr>
            <w:noProof/>
            <w:webHidden/>
            <w:sz w:val="28"/>
            <w:szCs w:val="28"/>
          </w:rPr>
          <w:fldChar w:fldCharType="begin"/>
        </w:r>
        <w:r w:rsidR="0061378E" w:rsidRPr="0061378E">
          <w:rPr>
            <w:noProof/>
            <w:webHidden/>
            <w:sz w:val="28"/>
            <w:szCs w:val="28"/>
          </w:rPr>
          <w:instrText xml:space="preserve"> PAGEREF _Toc242170470 \h </w:instrText>
        </w:r>
        <w:r w:rsidRPr="0061378E">
          <w:rPr>
            <w:noProof/>
            <w:webHidden/>
            <w:sz w:val="28"/>
            <w:szCs w:val="28"/>
          </w:rPr>
        </w:r>
        <w:r w:rsidRPr="0061378E">
          <w:rPr>
            <w:noProof/>
            <w:webHidden/>
            <w:sz w:val="28"/>
            <w:szCs w:val="28"/>
          </w:rPr>
          <w:fldChar w:fldCharType="separate"/>
        </w:r>
        <w:r w:rsidR="00A424B5">
          <w:rPr>
            <w:noProof/>
            <w:webHidden/>
            <w:sz w:val="28"/>
            <w:szCs w:val="28"/>
          </w:rPr>
          <w:t>1</w:t>
        </w:r>
        <w:r w:rsidR="000A4224">
          <w:rPr>
            <w:noProof/>
            <w:webHidden/>
            <w:sz w:val="28"/>
            <w:szCs w:val="28"/>
          </w:rPr>
          <w:t>80</w:t>
        </w:r>
        <w:r w:rsidRPr="0061378E">
          <w:rPr>
            <w:noProof/>
            <w:webHidden/>
            <w:sz w:val="28"/>
            <w:szCs w:val="28"/>
          </w:rPr>
          <w:fldChar w:fldCharType="end"/>
        </w:r>
      </w:hyperlink>
    </w:p>
    <w:p w:rsidR="0061378E" w:rsidRPr="0061378E" w:rsidRDefault="00177C25" w:rsidP="0061378E">
      <w:pPr>
        <w:pStyle w:val="40"/>
        <w:tabs>
          <w:tab w:val="right" w:leader="underscore" w:pos="9678"/>
        </w:tabs>
        <w:ind w:left="0"/>
        <w:jc w:val="both"/>
        <w:rPr>
          <w:noProof/>
          <w:sz w:val="28"/>
          <w:szCs w:val="28"/>
        </w:rPr>
      </w:pPr>
      <w:hyperlink w:anchor="_Toc242170471" w:history="1">
        <w:r w:rsidR="0061378E" w:rsidRPr="0061378E">
          <w:rPr>
            <w:rStyle w:val="af6"/>
            <w:noProof/>
            <w:sz w:val="28"/>
            <w:szCs w:val="28"/>
          </w:rPr>
          <w:t>ЗОНЫ ТРАНСПОРТНОЙ И ИНЖЕНЕРНОЙ ИНФРАСТРУКТУР</w:t>
        </w:r>
        <w:r w:rsidR="0061378E" w:rsidRPr="0061378E">
          <w:rPr>
            <w:noProof/>
            <w:webHidden/>
            <w:sz w:val="28"/>
            <w:szCs w:val="28"/>
          </w:rPr>
          <w:tab/>
        </w:r>
        <w:r w:rsidR="000A4224">
          <w:rPr>
            <w:noProof/>
            <w:webHidden/>
            <w:sz w:val="28"/>
            <w:szCs w:val="28"/>
          </w:rPr>
          <w:t>200</w:t>
        </w:r>
      </w:hyperlink>
    </w:p>
    <w:p w:rsidR="0061378E" w:rsidRPr="0061378E" w:rsidRDefault="00177C25" w:rsidP="0061378E">
      <w:pPr>
        <w:pStyle w:val="40"/>
        <w:tabs>
          <w:tab w:val="right" w:leader="underscore" w:pos="9678"/>
        </w:tabs>
        <w:ind w:left="0"/>
        <w:jc w:val="both"/>
        <w:rPr>
          <w:noProof/>
          <w:sz w:val="28"/>
          <w:szCs w:val="28"/>
        </w:rPr>
      </w:pPr>
      <w:hyperlink w:anchor="_Toc242170472" w:history="1">
        <w:r w:rsidR="0061378E" w:rsidRPr="0061378E">
          <w:rPr>
            <w:rStyle w:val="af6"/>
            <w:noProof/>
            <w:sz w:val="28"/>
            <w:szCs w:val="28"/>
          </w:rPr>
          <w:t>ЗОНЫ САДОВОДСТВА И ДАЧНОГО ХОЗЯЙСТВА</w:t>
        </w:r>
        <w:r w:rsidR="0061378E" w:rsidRPr="0061378E">
          <w:rPr>
            <w:noProof/>
            <w:webHidden/>
            <w:sz w:val="28"/>
            <w:szCs w:val="28"/>
          </w:rPr>
          <w:tab/>
        </w:r>
        <w:r w:rsidR="000A4224">
          <w:rPr>
            <w:noProof/>
            <w:webHidden/>
            <w:sz w:val="28"/>
            <w:szCs w:val="28"/>
          </w:rPr>
          <w:t>215</w:t>
        </w:r>
      </w:hyperlink>
    </w:p>
    <w:p w:rsidR="0061378E" w:rsidRPr="0061378E" w:rsidRDefault="00177C25" w:rsidP="0061378E">
      <w:pPr>
        <w:pStyle w:val="40"/>
        <w:tabs>
          <w:tab w:val="right" w:leader="underscore" w:pos="9678"/>
        </w:tabs>
        <w:ind w:left="0"/>
        <w:jc w:val="both"/>
        <w:rPr>
          <w:noProof/>
          <w:sz w:val="28"/>
          <w:szCs w:val="28"/>
        </w:rPr>
      </w:pPr>
      <w:hyperlink w:anchor="_Toc242170473" w:history="1">
        <w:r w:rsidR="0061378E" w:rsidRPr="0061378E">
          <w:rPr>
            <w:rStyle w:val="af6"/>
            <w:noProof/>
            <w:sz w:val="28"/>
            <w:szCs w:val="28"/>
          </w:rPr>
          <w:t>РЕКРЕАЦИОННЫЕ ЗОНЫ</w:t>
        </w:r>
        <w:r w:rsidR="0061378E" w:rsidRPr="0061378E">
          <w:rPr>
            <w:noProof/>
            <w:webHidden/>
            <w:sz w:val="28"/>
            <w:szCs w:val="28"/>
          </w:rPr>
          <w:tab/>
        </w:r>
        <w:r w:rsidR="000A4224">
          <w:rPr>
            <w:noProof/>
            <w:webHidden/>
            <w:sz w:val="28"/>
            <w:szCs w:val="28"/>
          </w:rPr>
          <w:t>219</w:t>
        </w:r>
      </w:hyperlink>
    </w:p>
    <w:p w:rsidR="0061378E" w:rsidRPr="0061378E" w:rsidRDefault="00177C25" w:rsidP="0061378E">
      <w:pPr>
        <w:pStyle w:val="40"/>
        <w:tabs>
          <w:tab w:val="right" w:leader="underscore" w:pos="9678"/>
        </w:tabs>
        <w:ind w:left="0"/>
        <w:jc w:val="both"/>
        <w:rPr>
          <w:noProof/>
          <w:sz w:val="28"/>
          <w:szCs w:val="28"/>
        </w:rPr>
      </w:pPr>
      <w:hyperlink w:anchor="_Toc242170474" w:history="1">
        <w:r w:rsidR="0061378E" w:rsidRPr="0061378E">
          <w:rPr>
            <w:rStyle w:val="af6"/>
            <w:noProof/>
            <w:sz w:val="28"/>
            <w:szCs w:val="28"/>
          </w:rPr>
          <w:t>ЗОНЫ СПЕЦИАЛЬНОГО НАЗНАЧЕНИЯ</w:t>
        </w:r>
        <w:r w:rsidR="0061378E" w:rsidRPr="0061378E">
          <w:rPr>
            <w:noProof/>
            <w:webHidden/>
            <w:sz w:val="28"/>
            <w:szCs w:val="28"/>
          </w:rPr>
          <w:tab/>
        </w:r>
        <w:r w:rsidR="000A4224">
          <w:rPr>
            <w:noProof/>
            <w:webHidden/>
            <w:sz w:val="28"/>
            <w:szCs w:val="28"/>
          </w:rPr>
          <w:t>230</w:t>
        </w:r>
      </w:hyperlink>
    </w:p>
    <w:p w:rsidR="0061378E" w:rsidRPr="0061378E" w:rsidRDefault="00177C25" w:rsidP="0061378E">
      <w:pPr>
        <w:pStyle w:val="33"/>
        <w:tabs>
          <w:tab w:val="right" w:leader="underscore" w:pos="9678"/>
        </w:tabs>
        <w:ind w:left="0"/>
        <w:jc w:val="both"/>
        <w:rPr>
          <w:noProof/>
          <w:sz w:val="28"/>
          <w:szCs w:val="28"/>
        </w:rPr>
      </w:pPr>
      <w:hyperlink w:anchor="_Toc242170475" w:history="1">
        <w:r w:rsidR="0061378E" w:rsidRPr="0061378E">
          <w:rPr>
            <w:rStyle w:val="af6"/>
            <w:noProof/>
            <w:sz w:val="28"/>
            <w:szCs w:val="28"/>
          </w:rPr>
          <w:t>Статья 47. Перечень зон охраны водных объектов и ограничения использования территорий в границах зон охраны водных объектов</w:t>
        </w:r>
        <w:r w:rsidR="0061378E" w:rsidRPr="0061378E">
          <w:rPr>
            <w:noProof/>
            <w:webHidden/>
            <w:sz w:val="28"/>
            <w:szCs w:val="28"/>
          </w:rPr>
          <w:tab/>
        </w:r>
        <w:r w:rsidR="000A4224">
          <w:rPr>
            <w:noProof/>
            <w:webHidden/>
            <w:sz w:val="28"/>
            <w:szCs w:val="28"/>
          </w:rPr>
          <w:t>232</w:t>
        </w:r>
      </w:hyperlink>
    </w:p>
    <w:p w:rsidR="0061378E" w:rsidRPr="0061378E" w:rsidRDefault="00177C25" w:rsidP="0061378E">
      <w:pPr>
        <w:pStyle w:val="33"/>
        <w:tabs>
          <w:tab w:val="right" w:leader="underscore" w:pos="9678"/>
        </w:tabs>
        <w:ind w:left="0"/>
        <w:jc w:val="both"/>
        <w:rPr>
          <w:noProof/>
          <w:sz w:val="28"/>
          <w:szCs w:val="28"/>
        </w:rPr>
      </w:pPr>
      <w:hyperlink w:anchor="_Toc242170476" w:history="1">
        <w:r w:rsidR="0061378E" w:rsidRPr="0061378E">
          <w:rPr>
            <w:rStyle w:val="af6"/>
            <w:noProof/>
            <w:sz w:val="28"/>
            <w:szCs w:val="28"/>
          </w:rPr>
          <w:t>Статья 48. Ограничения использования территорий в границах санитарно-защитных зон</w:t>
        </w:r>
        <w:r w:rsidR="0061378E" w:rsidRPr="0061378E">
          <w:rPr>
            <w:noProof/>
            <w:webHidden/>
            <w:sz w:val="28"/>
            <w:szCs w:val="28"/>
          </w:rPr>
          <w:tab/>
        </w:r>
        <w:r w:rsidR="000A4224">
          <w:rPr>
            <w:noProof/>
            <w:webHidden/>
            <w:sz w:val="28"/>
            <w:szCs w:val="28"/>
          </w:rPr>
          <w:t>235</w:t>
        </w:r>
      </w:hyperlink>
    </w:p>
    <w:p w:rsidR="0061378E" w:rsidRDefault="00177C25" w:rsidP="0061378E">
      <w:pPr>
        <w:pStyle w:val="33"/>
        <w:tabs>
          <w:tab w:val="right" w:leader="underscore" w:pos="9678"/>
        </w:tabs>
        <w:ind w:left="0"/>
        <w:jc w:val="both"/>
        <w:rPr>
          <w:rStyle w:val="af6"/>
          <w:noProof/>
          <w:sz w:val="28"/>
          <w:szCs w:val="28"/>
        </w:rPr>
      </w:pPr>
      <w:hyperlink w:anchor="_Toc242170477" w:history="1">
        <w:r w:rsidR="0061378E" w:rsidRPr="0061378E">
          <w:rPr>
            <w:rStyle w:val="af6"/>
            <w:noProof/>
            <w:sz w:val="28"/>
            <w:szCs w:val="28"/>
          </w:rPr>
          <w:t>Статья 49.</w:t>
        </w:r>
        <w:r w:rsidR="000D129D">
          <w:rPr>
            <w:rStyle w:val="af6"/>
            <w:noProof/>
            <w:sz w:val="28"/>
            <w:szCs w:val="28"/>
          </w:rPr>
          <w:t>1</w:t>
        </w:r>
        <w:r w:rsidR="0061378E" w:rsidRPr="0061378E">
          <w:rPr>
            <w:rStyle w:val="af6"/>
            <w:noProof/>
            <w:sz w:val="28"/>
            <w:szCs w:val="28"/>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sidR="000D129D">
          <w:rPr>
            <w:rStyle w:val="af6"/>
            <w:noProof/>
            <w:sz w:val="28"/>
            <w:szCs w:val="28"/>
          </w:rPr>
          <w:t>, общественно-деловых зонах и зоне садоводства и дачного хозяйства</w:t>
        </w:r>
        <w:r w:rsidR="0061378E" w:rsidRPr="0061378E">
          <w:rPr>
            <w:noProof/>
            <w:webHidden/>
            <w:sz w:val="28"/>
            <w:szCs w:val="28"/>
          </w:rPr>
          <w:tab/>
        </w:r>
        <w:r w:rsidR="000A4224">
          <w:rPr>
            <w:noProof/>
            <w:webHidden/>
            <w:sz w:val="28"/>
            <w:szCs w:val="28"/>
          </w:rPr>
          <w:t>239</w:t>
        </w:r>
      </w:hyperlink>
    </w:p>
    <w:p w:rsidR="00D745FB" w:rsidRDefault="00D745FB" w:rsidP="00D745FB">
      <w:pPr>
        <w:jc w:val="both"/>
        <w:rPr>
          <w:sz w:val="28"/>
          <w:szCs w:val="28"/>
        </w:rPr>
      </w:pPr>
      <w:r w:rsidRPr="00D745FB">
        <w:rPr>
          <w:sz w:val="28"/>
          <w:szCs w:val="28"/>
        </w:rPr>
        <w:t>Статья</w:t>
      </w:r>
      <w:r>
        <w:rPr>
          <w:sz w:val="28"/>
          <w:szCs w:val="28"/>
        </w:rPr>
        <w:t xml:space="preserve"> 49.2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и коммунальных зонах, зонах транспортной инфраструктур____________________________________________________  </w:t>
      </w:r>
      <w:r w:rsidR="000A4224">
        <w:rPr>
          <w:sz w:val="28"/>
          <w:szCs w:val="28"/>
        </w:rPr>
        <w:t>245</w:t>
      </w:r>
    </w:p>
    <w:p w:rsidR="00D745FB" w:rsidRDefault="00D745FB" w:rsidP="00D745FB">
      <w:pPr>
        <w:jc w:val="both"/>
        <w:rPr>
          <w:sz w:val="28"/>
          <w:szCs w:val="28"/>
        </w:rPr>
      </w:pPr>
      <w:r w:rsidRPr="00D745FB">
        <w:rPr>
          <w:sz w:val="28"/>
          <w:szCs w:val="28"/>
        </w:rPr>
        <w:t xml:space="preserve"> Статья 49.3. Предельные размеры земельных участков и предельные параметры разрешенного строительства, реконструкции объектов капитального строительства в рекреационных зонах</w:t>
      </w:r>
      <w:r>
        <w:rPr>
          <w:sz w:val="28"/>
          <w:szCs w:val="28"/>
        </w:rPr>
        <w:t xml:space="preserve">_________________________________ </w:t>
      </w:r>
      <w:r w:rsidR="000A4224">
        <w:rPr>
          <w:sz w:val="28"/>
          <w:szCs w:val="28"/>
        </w:rPr>
        <w:t>246</w:t>
      </w:r>
    </w:p>
    <w:p w:rsidR="00D745FB" w:rsidRPr="00D745FB" w:rsidRDefault="00D745FB" w:rsidP="00D745FB">
      <w:pPr>
        <w:jc w:val="both"/>
        <w:rPr>
          <w:sz w:val="28"/>
          <w:szCs w:val="28"/>
        </w:rPr>
      </w:pPr>
      <w:r w:rsidRPr="00507868">
        <w:rPr>
          <w:sz w:val="28"/>
          <w:szCs w:val="28"/>
        </w:rPr>
        <w:t>Статья 49.4. Предельные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r w:rsidR="00507868" w:rsidRPr="00507868">
        <w:rPr>
          <w:sz w:val="28"/>
          <w:szCs w:val="28"/>
        </w:rPr>
        <w:t>_______</w:t>
      </w:r>
      <w:r w:rsidR="00507868">
        <w:rPr>
          <w:sz w:val="28"/>
          <w:szCs w:val="28"/>
        </w:rPr>
        <w:t>________________</w:t>
      </w:r>
      <w:r w:rsidR="00507868" w:rsidRPr="00507868">
        <w:rPr>
          <w:sz w:val="28"/>
          <w:szCs w:val="28"/>
        </w:rPr>
        <w:t xml:space="preserve">_ </w:t>
      </w:r>
      <w:r w:rsidR="000A4224">
        <w:rPr>
          <w:sz w:val="28"/>
          <w:szCs w:val="28"/>
        </w:rPr>
        <w:t>247</w:t>
      </w:r>
    </w:p>
    <w:p w:rsidR="00C45312" w:rsidRPr="00F05B3B" w:rsidRDefault="00177C25" w:rsidP="0061378E">
      <w:pPr>
        <w:pStyle w:val="af4"/>
        <w:keepNext w:val="0"/>
        <w:tabs>
          <w:tab w:val="left" w:pos="0"/>
        </w:tabs>
        <w:rPr>
          <w:rFonts w:ascii="Times New Roman" w:hAnsi="Times New Roman" w:cs="Times New Roman"/>
          <w:szCs w:val="28"/>
        </w:rPr>
      </w:pPr>
      <w:r w:rsidRPr="0061378E">
        <w:rPr>
          <w:rFonts w:ascii="Times New Roman" w:hAnsi="Times New Roman" w:cs="Times New Roman"/>
          <w:szCs w:val="28"/>
        </w:rPr>
        <w:fldChar w:fldCharType="end"/>
      </w:r>
      <w:r w:rsidR="00D745FB" w:rsidRPr="00D745FB">
        <w:rPr>
          <w:rFonts w:ascii="Times New Roman" w:hAnsi="Times New Roman"/>
          <w:i/>
          <w:szCs w:val="28"/>
        </w:rPr>
        <w:t xml:space="preserve"> </w:t>
      </w:r>
      <w:r w:rsidR="00F067FC">
        <w:rPr>
          <w:rFonts w:ascii="Times New Roman" w:hAnsi="Times New Roman" w:cs="Times New Roman"/>
          <w:szCs w:val="28"/>
        </w:rPr>
        <w:br w:type="page"/>
      </w:r>
      <w:bookmarkStart w:id="5" w:name="_Toc242170409"/>
      <w:r w:rsidR="00166733" w:rsidRPr="00F05B3B">
        <w:rPr>
          <w:rFonts w:ascii="Times New Roman" w:hAnsi="Times New Roman" w:cs="Times New Roman"/>
          <w:szCs w:val="28"/>
        </w:rPr>
        <w:lastRenderedPageBreak/>
        <w:t>РАЗДЕЛ</w:t>
      </w:r>
      <w:r w:rsidR="00C45312" w:rsidRPr="00F05B3B">
        <w:rPr>
          <w:rFonts w:ascii="Times New Roman" w:hAnsi="Times New Roman" w:cs="Times New Roman"/>
          <w:szCs w:val="28"/>
        </w:rPr>
        <w:t xml:space="preserve"> I. ПОРЯДОК </w:t>
      </w:r>
      <w:bookmarkEnd w:id="1"/>
      <w:r w:rsidR="00EE546E" w:rsidRPr="00F05B3B">
        <w:rPr>
          <w:rFonts w:ascii="Times New Roman" w:hAnsi="Times New Roman" w:cs="Times New Roman"/>
          <w:szCs w:val="28"/>
        </w:rPr>
        <w:t xml:space="preserve">ПРИМЕНЕНИЯ </w:t>
      </w:r>
      <w:r w:rsidR="00090B48" w:rsidRPr="00F05B3B">
        <w:rPr>
          <w:rFonts w:ascii="Times New Roman" w:hAnsi="Times New Roman" w:cs="Times New Roman"/>
          <w:szCs w:val="28"/>
        </w:rPr>
        <w:t xml:space="preserve">                                                          </w:t>
      </w:r>
      <w:r w:rsidR="00EE546E" w:rsidRPr="00F05B3B">
        <w:rPr>
          <w:rFonts w:ascii="Times New Roman" w:hAnsi="Times New Roman" w:cs="Times New Roman"/>
          <w:szCs w:val="28"/>
        </w:rPr>
        <w:t>ПРАВИЛ З</w:t>
      </w:r>
      <w:r w:rsidR="00DC119E" w:rsidRPr="00F05B3B">
        <w:rPr>
          <w:rFonts w:ascii="Times New Roman" w:hAnsi="Times New Roman" w:cs="Times New Roman"/>
          <w:szCs w:val="28"/>
        </w:rPr>
        <w:t>ЕМ</w:t>
      </w:r>
      <w:r w:rsidR="00EE546E" w:rsidRPr="00F05B3B">
        <w:rPr>
          <w:rFonts w:ascii="Times New Roman" w:hAnsi="Times New Roman" w:cs="Times New Roman"/>
          <w:szCs w:val="28"/>
        </w:rPr>
        <w:t xml:space="preserve">ЛЕПОЛЬЗОВАНИЯ И ЗАСТРОЙКИ </w:t>
      </w:r>
      <w:r w:rsidR="008935D5" w:rsidRPr="00F05B3B">
        <w:rPr>
          <w:rFonts w:ascii="Times New Roman" w:hAnsi="Times New Roman" w:cs="Times New Roman"/>
          <w:szCs w:val="28"/>
        </w:rPr>
        <w:t xml:space="preserve">                           ГОРОДСКОГО ОКРУГА </w:t>
      </w:r>
      <w:r w:rsidR="009179B4">
        <w:rPr>
          <w:rFonts w:ascii="Times New Roman" w:hAnsi="Times New Roman" w:cs="Times New Roman"/>
          <w:szCs w:val="28"/>
        </w:rPr>
        <w:t>ОКТЯБРЬСК</w:t>
      </w:r>
      <w:r w:rsidR="008935D5" w:rsidRPr="00F05B3B">
        <w:rPr>
          <w:rFonts w:ascii="Times New Roman" w:hAnsi="Times New Roman" w:cs="Times New Roman"/>
          <w:szCs w:val="28"/>
        </w:rPr>
        <w:t xml:space="preserve"> САМАРСКОЙ ОБЛАСТИ</w:t>
      </w:r>
      <w:r w:rsidR="00090B48" w:rsidRPr="00F05B3B">
        <w:rPr>
          <w:rFonts w:ascii="Times New Roman" w:hAnsi="Times New Roman" w:cs="Times New Roman"/>
          <w:szCs w:val="28"/>
        </w:rPr>
        <w:t xml:space="preserve">    </w:t>
      </w:r>
      <w:r w:rsidR="008935D5" w:rsidRPr="00F05B3B">
        <w:rPr>
          <w:rFonts w:ascii="Times New Roman" w:hAnsi="Times New Roman" w:cs="Times New Roman"/>
          <w:szCs w:val="28"/>
        </w:rPr>
        <w:t xml:space="preserve">                    </w:t>
      </w:r>
      <w:r w:rsidR="00EE546E" w:rsidRPr="00F05B3B">
        <w:rPr>
          <w:rFonts w:ascii="Times New Roman" w:hAnsi="Times New Roman" w:cs="Times New Roman"/>
          <w:szCs w:val="28"/>
        </w:rPr>
        <w:t>И ВНЕСЕНИЯ В НИХ ИЗМЕНЕНИЙ</w:t>
      </w:r>
      <w:bookmarkEnd w:id="2"/>
      <w:bookmarkEnd w:id="3"/>
      <w:bookmarkEnd w:id="4"/>
      <w:bookmarkEnd w:id="5"/>
    </w:p>
    <w:p w:rsidR="00C45312" w:rsidRPr="00F05B3B" w:rsidRDefault="00C45312" w:rsidP="00D43C3A">
      <w:pPr>
        <w:pStyle w:val="af5"/>
        <w:keepNext w:val="0"/>
        <w:spacing w:before="200" w:after="0"/>
        <w:rPr>
          <w:rFonts w:ascii="Times New Roman" w:hAnsi="Times New Roman" w:cs="Times New Roman"/>
          <w:sz w:val="28"/>
          <w:szCs w:val="28"/>
        </w:rPr>
      </w:pPr>
      <w:bookmarkStart w:id="6" w:name="_Toc103606916"/>
      <w:bookmarkStart w:id="7" w:name="_Toc131313911"/>
      <w:bookmarkStart w:id="8" w:name="_Toc147904734"/>
      <w:bookmarkStart w:id="9" w:name="_Toc215295495"/>
      <w:bookmarkStart w:id="10" w:name="_Toc242169278"/>
      <w:bookmarkStart w:id="11" w:name="_Toc242170410"/>
      <w:r w:rsidRPr="00F05B3B">
        <w:rPr>
          <w:rFonts w:ascii="Times New Roman" w:hAnsi="Times New Roman" w:cs="Times New Roman"/>
          <w:sz w:val="28"/>
          <w:szCs w:val="28"/>
        </w:rPr>
        <w:t>Глава I. Общие положения о землепользовании и застройке</w:t>
      </w:r>
      <w:bookmarkEnd w:id="6"/>
      <w:r w:rsidR="00D43C3A" w:rsidRPr="00F05B3B">
        <w:rPr>
          <w:rFonts w:ascii="Times New Roman" w:hAnsi="Times New Roman" w:cs="Times New Roman"/>
          <w:sz w:val="28"/>
          <w:szCs w:val="28"/>
        </w:rPr>
        <w:t xml:space="preserve">   </w:t>
      </w:r>
      <w:r w:rsidR="00090B48" w:rsidRPr="00F05B3B">
        <w:rPr>
          <w:rFonts w:ascii="Times New Roman" w:hAnsi="Times New Roman" w:cs="Times New Roman"/>
          <w:sz w:val="28"/>
          <w:szCs w:val="28"/>
        </w:rPr>
        <w:t xml:space="preserve">                                  </w:t>
      </w:r>
      <w:r w:rsidRPr="00F05B3B">
        <w:rPr>
          <w:rFonts w:ascii="Times New Roman" w:hAnsi="Times New Roman" w:cs="Times New Roman"/>
          <w:sz w:val="28"/>
          <w:szCs w:val="28"/>
        </w:rPr>
        <w:t xml:space="preserve">в городском округе </w:t>
      </w:r>
      <w:r w:rsidR="009179B4">
        <w:rPr>
          <w:rFonts w:ascii="Times New Roman" w:hAnsi="Times New Roman" w:cs="Times New Roman"/>
          <w:sz w:val="28"/>
          <w:szCs w:val="28"/>
        </w:rPr>
        <w:t>Октябрьск</w:t>
      </w:r>
      <w:bookmarkEnd w:id="7"/>
      <w:bookmarkEnd w:id="8"/>
      <w:bookmarkEnd w:id="9"/>
      <w:bookmarkEnd w:id="10"/>
      <w:bookmarkEnd w:id="11"/>
    </w:p>
    <w:p w:rsidR="00090B48" w:rsidRPr="00F05B3B" w:rsidRDefault="00090B48" w:rsidP="00090B48">
      <w:pPr>
        <w:pStyle w:val="afe"/>
        <w:spacing w:after="0"/>
        <w:rPr>
          <w:rFonts w:ascii="Times New Roman" w:hAnsi="Times New Roman"/>
          <w:sz w:val="28"/>
        </w:rPr>
      </w:pPr>
      <w:bookmarkStart w:id="12" w:name="_Toc131313912"/>
      <w:bookmarkStart w:id="13" w:name="_Toc147904735"/>
    </w:p>
    <w:p w:rsidR="00C45312" w:rsidRPr="00F05B3B" w:rsidRDefault="00C45312" w:rsidP="00EE5E85">
      <w:pPr>
        <w:pStyle w:val="afe"/>
        <w:spacing w:after="0"/>
        <w:rPr>
          <w:rFonts w:ascii="Times New Roman" w:hAnsi="Times New Roman"/>
          <w:sz w:val="28"/>
        </w:rPr>
      </w:pPr>
      <w:bookmarkStart w:id="14" w:name="_Toc215295496"/>
      <w:bookmarkStart w:id="15" w:name="_Toc242169279"/>
      <w:bookmarkStart w:id="16" w:name="_Toc242170411"/>
      <w:r w:rsidRPr="00F05B3B">
        <w:rPr>
          <w:rFonts w:ascii="Times New Roman" w:hAnsi="Times New Roman"/>
          <w:sz w:val="28"/>
        </w:rPr>
        <w:t>Статья 1. Предмет Правил землепользования и застройки</w:t>
      </w:r>
      <w:bookmarkEnd w:id="12"/>
      <w:bookmarkEnd w:id="13"/>
      <w:bookmarkEnd w:id="14"/>
      <w:bookmarkEnd w:id="15"/>
      <w:bookmarkEnd w:id="16"/>
    </w:p>
    <w:p w:rsidR="00C45312" w:rsidRPr="00F05B3B" w:rsidRDefault="00C45312" w:rsidP="00D43C3A">
      <w:pPr>
        <w:pStyle w:val="afc"/>
        <w:spacing w:before="200" w:line="360" w:lineRule="auto"/>
        <w:rPr>
          <w:rFonts w:ascii="Times New Roman" w:hAnsi="Times New Roman"/>
          <w:sz w:val="28"/>
        </w:rPr>
      </w:pPr>
      <w:r w:rsidRPr="00F05B3B">
        <w:rPr>
          <w:rFonts w:ascii="Times New Roman" w:hAnsi="Times New Roman"/>
          <w:sz w:val="28"/>
        </w:rPr>
        <w:t xml:space="preserve">1. Настоящие Правила землепользования и застройки городского округа </w:t>
      </w:r>
      <w:r w:rsidR="009179B4">
        <w:rPr>
          <w:rFonts w:ascii="Times New Roman" w:hAnsi="Times New Roman"/>
          <w:sz w:val="28"/>
        </w:rPr>
        <w:t>Октябрьск</w:t>
      </w:r>
      <w:r w:rsidRPr="00F05B3B">
        <w:rPr>
          <w:rFonts w:ascii="Times New Roman" w:hAnsi="Times New Roman"/>
          <w:sz w:val="28"/>
        </w:rPr>
        <w:t xml:space="preserve"> Самарской области (далее – Правила) в соответствии с Градостроительным кодексом Российской Федерации, Земельным кодексом Российской Федерации, Федеральным законом </w:t>
      </w:r>
      <w:r w:rsidR="00D064F4">
        <w:rPr>
          <w:rFonts w:ascii="Times New Roman" w:hAnsi="Times New Roman"/>
          <w:sz w:val="28"/>
        </w:rPr>
        <w:t>«</w:t>
      </w:r>
      <w:r w:rsidRPr="00F05B3B">
        <w:rPr>
          <w:rFonts w:ascii="Times New Roman" w:hAnsi="Times New Roman"/>
          <w:sz w:val="28"/>
        </w:rPr>
        <w:t>Об общих принципах организации местного самоуправления в Российской Федерации</w:t>
      </w:r>
      <w:r w:rsidR="00D064F4">
        <w:rPr>
          <w:rFonts w:ascii="Times New Roman" w:hAnsi="Times New Roman"/>
          <w:sz w:val="28"/>
        </w:rPr>
        <w:t>»</w:t>
      </w:r>
      <w:r w:rsidRPr="00F05B3B">
        <w:rPr>
          <w:rFonts w:ascii="Times New Roman" w:hAnsi="Times New Roman"/>
          <w:sz w:val="28"/>
        </w:rPr>
        <w:t xml:space="preserve"> от 06 октября 2003 года № 131-ФЗ, иными законами и нормативными правовыми актами Российской Федерации, законами и иными нормативными правовыми актами Самарской области, Уставом городского округа </w:t>
      </w:r>
      <w:r w:rsidR="009179B4">
        <w:rPr>
          <w:rFonts w:ascii="Times New Roman" w:hAnsi="Times New Roman"/>
          <w:sz w:val="28"/>
        </w:rPr>
        <w:t>Октябрьск</w:t>
      </w:r>
      <w:r w:rsidR="005E4042" w:rsidRPr="00F05B3B">
        <w:rPr>
          <w:rFonts w:ascii="Times New Roman" w:hAnsi="Times New Roman"/>
          <w:sz w:val="28"/>
        </w:rPr>
        <w:t>, иными муниципальными правовыми актами городского округа</w:t>
      </w:r>
      <w:r w:rsidRPr="00F05B3B">
        <w:rPr>
          <w:rFonts w:ascii="Times New Roman" w:hAnsi="Times New Roman"/>
          <w:sz w:val="28"/>
        </w:rPr>
        <w:t xml:space="preserve"> </w:t>
      </w:r>
      <w:r w:rsidR="009179B4">
        <w:rPr>
          <w:rFonts w:ascii="Times New Roman" w:hAnsi="Times New Roman"/>
          <w:sz w:val="28"/>
        </w:rPr>
        <w:t>Октябрьск</w:t>
      </w:r>
      <w:r w:rsidR="005E4042" w:rsidRPr="00F05B3B">
        <w:rPr>
          <w:rFonts w:ascii="Times New Roman" w:hAnsi="Times New Roman"/>
          <w:sz w:val="28"/>
        </w:rPr>
        <w:t xml:space="preserve"> </w:t>
      </w:r>
      <w:r w:rsidRPr="00F05B3B">
        <w:rPr>
          <w:rFonts w:ascii="Times New Roman" w:hAnsi="Times New Roman"/>
          <w:sz w:val="28"/>
        </w:rPr>
        <w:t xml:space="preserve">регулируют отношения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Правила разработаны в целях:</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создания условий для устойчивого развития территории городского округа </w:t>
      </w:r>
      <w:r w:rsidR="009179B4">
        <w:rPr>
          <w:rFonts w:ascii="Times New Roman" w:hAnsi="Times New Roman"/>
          <w:sz w:val="28"/>
        </w:rPr>
        <w:t>Октябрьск</w:t>
      </w:r>
      <w:r w:rsidRPr="00F05B3B">
        <w:rPr>
          <w:rFonts w:ascii="Times New Roman" w:hAnsi="Times New Roman"/>
          <w:sz w:val="28"/>
        </w:rPr>
        <w:t>, сохранения окружающей природной среды и объектов культурного и исторического наследия;</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создания условий для планировки территории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 xml:space="preserve">обеспечения прав и законных интересов физических и юридических лиц, в том числе правообладателей земельных участков и объектов капитального строительства, находящихся на территории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2"/>
        </w:numPr>
        <w:tabs>
          <w:tab w:val="left" w:pos="993"/>
        </w:tabs>
        <w:spacing w:line="360" w:lineRule="auto"/>
        <w:rPr>
          <w:rFonts w:ascii="Times New Roman" w:hAnsi="Times New Roman"/>
          <w:sz w:val="28"/>
        </w:rPr>
      </w:pPr>
      <w:r w:rsidRPr="00F05B3B">
        <w:rPr>
          <w:rFonts w:ascii="Times New Roman" w:hAnsi="Times New Roman"/>
          <w:sz w:val="28"/>
        </w:rPr>
        <w:t>создания условий для привлечения инвестиций, в том числе путем предоставления возможности выбора эффективных видов разрешенного использования земельных участков и объектов капитального строительства.</w:t>
      </w:r>
    </w:p>
    <w:p w:rsidR="00C45312" w:rsidRPr="00F05B3B" w:rsidRDefault="00C45312" w:rsidP="00EE5E85">
      <w:pPr>
        <w:pStyle w:val="afe"/>
        <w:spacing w:after="0"/>
        <w:rPr>
          <w:rFonts w:ascii="Times New Roman" w:hAnsi="Times New Roman"/>
          <w:sz w:val="28"/>
        </w:rPr>
      </w:pPr>
      <w:bookmarkStart w:id="17" w:name="_Toc130141806"/>
      <w:bookmarkStart w:id="18" w:name="_Toc131313913"/>
      <w:bookmarkStart w:id="19" w:name="_Toc215295497"/>
      <w:bookmarkStart w:id="20" w:name="_Toc242169280"/>
      <w:bookmarkStart w:id="21" w:name="_Toc242170412"/>
      <w:r w:rsidRPr="00F05B3B">
        <w:rPr>
          <w:rFonts w:ascii="Times New Roman" w:hAnsi="Times New Roman"/>
          <w:sz w:val="28"/>
        </w:rPr>
        <w:lastRenderedPageBreak/>
        <w:t>Статья 2. Основные понятия, используемые в Правилах</w:t>
      </w:r>
      <w:bookmarkEnd w:id="17"/>
      <w:bookmarkEnd w:id="18"/>
      <w:bookmarkEnd w:id="19"/>
      <w:bookmarkEnd w:id="20"/>
      <w:bookmarkEnd w:id="21"/>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В целях применения Правил, используются следующие основные понятия: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Арендатор земельного участка</w:t>
      </w:r>
      <w:r w:rsidRPr="00F05B3B">
        <w:rPr>
          <w:rFonts w:ascii="Times New Roman" w:hAnsi="Times New Roman"/>
          <w:sz w:val="28"/>
        </w:rPr>
        <w:t xml:space="preserve"> - лицо, владеющее и пользующееся земельным участком на основании договора аренды или договора субаренды.</w:t>
      </w:r>
    </w:p>
    <w:p w:rsidR="00C45312" w:rsidRDefault="00C45312" w:rsidP="00D43C3A">
      <w:pPr>
        <w:pStyle w:val="afc"/>
        <w:spacing w:line="360" w:lineRule="auto"/>
        <w:rPr>
          <w:rFonts w:ascii="Times New Roman" w:hAnsi="Times New Roman"/>
          <w:sz w:val="28"/>
        </w:rPr>
      </w:pPr>
      <w:r w:rsidRPr="00F05B3B">
        <w:rPr>
          <w:rFonts w:ascii="Times New Roman" w:hAnsi="Times New Roman"/>
          <w:b/>
          <w:sz w:val="28"/>
        </w:rPr>
        <w:t>Ансамбли</w:t>
      </w:r>
      <w:r w:rsidRPr="00F05B3B">
        <w:rPr>
          <w:rFonts w:ascii="Times New Roman" w:hAnsi="Times New Roman"/>
          <w:sz w:val="28"/>
        </w:rPr>
        <w:t xml:space="preserve"> - </w:t>
      </w:r>
      <w:r w:rsidR="00F94693" w:rsidRPr="00F94693">
        <w:rPr>
          <w:rFonts w:ascii="Times New Roman" w:hAnsi="Times New Roman"/>
          <w:sz w:val="28"/>
        </w:rPr>
        <w:t>четко локализуемые на исторически сложившихся территориях группы изолированных или объединенных памятников, строений и сооружений фортификационного, дворцового, жилого, общественного, административного, торгового, производственного, научного, учебного назначения, а также памятников и сооружений религиозного назначения, в том числе фрагменты исторических планировок и застроек поселений, которые могут быть отнесены к градостроительным ансамблям; произведения ландшафтной архитектуры и садово-паркового искусства (сады, парки, скверы, бульвары), некрополи; объекты археологического наследия</w:t>
      </w:r>
      <w:r w:rsidRPr="00F05B3B">
        <w:rPr>
          <w:rFonts w:ascii="Times New Roman" w:hAnsi="Times New Roman"/>
          <w:sz w:val="28"/>
        </w:rPr>
        <w:t>.</w:t>
      </w:r>
    </w:p>
    <w:p w:rsidR="006F644D" w:rsidRPr="00F05B3B" w:rsidRDefault="006F644D" w:rsidP="006F644D">
      <w:pPr>
        <w:pStyle w:val="afc"/>
        <w:spacing w:line="360" w:lineRule="auto"/>
        <w:rPr>
          <w:rFonts w:ascii="Times New Roman" w:hAnsi="Times New Roman"/>
          <w:sz w:val="28"/>
        </w:rPr>
      </w:pPr>
      <w:r w:rsidRPr="006F644D">
        <w:rPr>
          <w:rFonts w:ascii="Times New Roman" w:hAnsi="Times New Roman"/>
          <w:b/>
          <w:sz w:val="28"/>
        </w:rPr>
        <w:t>Блокированный жилой дом</w:t>
      </w:r>
      <w:r w:rsidRPr="000F0272">
        <w:rPr>
          <w:rFonts w:ascii="Times New Roman" w:hAnsi="Times New Roman"/>
          <w:sz w:val="28"/>
        </w:rPr>
        <w:t xml:space="preserve"> – жилой дом с количеством этажей не более чем три, состоящий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Понятия «блокированный жилой дом»</w:t>
      </w:r>
      <w:r>
        <w:rPr>
          <w:rFonts w:ascii="Times New Roman" w:hAnsi="Times New Roman"/>
          <w:sz w:val="28"/>
        </w:rPr>
        <w:t xml:space="preserve"> и</w:t>
      </w:r>
      <w:r w:rsidRPr="000F0272">
        <w:rPr>
          <w:rFonts w:ascii="Times New Roman" w:hAnsi="Times New Roman"/>
          <w:sz w:val="28"/>
        </w:rPr>
        <w:t xml:space="preserve"> «жилой дом блокированной застройки» используются в Правилах как равнозначные.</w:t>
      </w:r>
    </w:p>
    <w:p w:rsidR="00583D76" w:rsidRPr="00F05B3B" w:rsidRDefault="00583D76" w:rsidP="00D43C3A">
      <w:pPr>
        <w:pStyle w:val="afc"/>
        <w:spacing w:line="360" w:lineRule="auto"/>
        <w:rPr>
          <w:rFonts w:ascii="Times New Roman" w:hAnsi="Times New Roman"/>
          <w:b/>
          <w:bCs/>
          <w:sz w:val="28"/>
        </w:rPr>
      </w:pPr>
      <w:r w:rsidRPr="00F05B3B">
        <w:rPr>
          <w:rFonts w:ascii="Times New Roman" w:hAnsi="Times New Roman"/>
          <w:b/>
          <w:bCs/>
          <w:sz w:val="28"/>
        </w:rPr>
        <w:t>Градостро</w:t>
      </w:r>
      <w:r w:rsidR="00971175" w:rsidRPr="00F05B3B">
        <w:rPr>
          <w:rFonts w:ascii="Times New Roman" w:hAnsi="Times New Roman"/>
          <w:b/>
          <w:bCs/>
          <w:sz w:val="28"/>
        </w:rPr>
        <w:t xml:space="preserve">ительное </w:t>
      </w:r>
      <w:r w:rsidRPr="00F05B3B">
        <w:rPr>
          <w:rFonts w:ascii="Times New Roman" w:hAnsi="Times New Roman"/>
          <w:b/>
          <w:bCs/>
          <w:sz w:val="28"/>
        </w:rPr>
        <w:t>зонирование</w:t>
      </w:r>
      <w:r w:rsidRPr="00F05B3B">
        <w:rPr>
          <w:rFonts w:ascii="Times New Roman" w:hAnsi="Times New Roman"/>
          <w:bCs/>
          <w:sz w:val="28"/>
        </w:rPr>
        <w:t xml:space="preserve"> – зони</w:t>
      </w:r>
      <w:r w:rsidR="00971175" w:rsidRPr="00F05B3B">
        <w:rPr>
          <w:rFonts w:ascii="Times New Roman" w:hAnsi="Times New Roman"/>
          <w:bCs/>
          <w:sz w:val="28"/>
        </w:rPr>
        <w:t xml:space="preserve">рование территорий муниципального образования </w:t>
      </w:r>
      <w:r w:rsidRPr="00F05B3B">
        <w:rPr>
          <w:rFonts w:ascii="Times New Roman" w:hAnsi="Times New Roman"/>
          <w:bCs/>
          <w:sz w:val="28"/>
        </w:rPr>
        <w:t>в целях определения территориальных зон и установления градостроительных регламентов</w:t>
      </w:r>
      <w:r w:rsidR="00971175" w:rsidRPr="00F05B3B">
        <w:rPr>
          <w:rFonts w:ascii="Times New Roman" w:hAnsi="Times New Roman"/>
          <w:bCs/>
          <w:sz w:val="28"/>
        </w:rPr>
        <w:t>.</w:t>
      </w:r>
    </w:p>
    <w:p w:rsidR="0089345B" w:rsidRPr="00421D34" w:rsidRDefault="00C45312" w:rsidP="00D43C3A">
      <w:pPr>
        <w:pStyle w:val="afc"/>
        <w:spacing w:line="360" w:lineRule="auto"/>
        <w:rPr>
          <w:rFonts w:ascii="Times New Roman" w:hAnsi="Times New Roman"/>
          <w:sz w:val="28"/>
        </w:rPr>
      </w:pPr>
      <w:r w:rsidRPr="00F05B3B">
        <w:rPr>
          <w:rFonts w:ascii="Times New Roman" w:hAnsi="Times New Roman"/>
          <w:b/>
          <w:sz w:val="28"/>
        </w:rPr>
        <w:t>Градостроительный регламент</w:t>
      </w:r>
      <w:r w:rsidRPr="00F05B3B">
        <w:rPr>
          <w:rFonts w:ascii="Times New Roman" w:hAnsi="Times New Roman"/>
          <w:sz w:val="28"/>
        </w:rPr>
        <w:t xml:space="preserve"> – </w:t>
      </w:r>
      <w:r w:rsidR="00C43D2E" w:rsidRPr="00421D34">
        <w:rPr>
          <w:rFonts w:ascii="Times New Roman" w:hAnsi="Times New Roman"/>
          <w:sz w:val="28"/>
        </w:rPr>
        <w:t xml:space="preserve">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w:t>
      </w:r>
      <w:r w:rsidR="00C43D2E" w:rsidRPr="00421D34">
        <w:rPr>
          <w:rFonts w:ascii="Times New Roman" w:hAnsi="Times New Roman"/>
          <w:sz w:val="28"/>
        </w:rPr>
        <w:lastRenderedPageBreak/>
        <w:t>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Pr="00421D34">
        <w:rPr>
          <w:rFonts w:ascii="Times New Roman" w:hAnsi="Times New Roman"/>
          <w:sz w:val="28"/>
        </w:rPr>
        <w:t>.</w:t>
      </w:r>
    </w:p>
    <w:p w:rsidR="0089345B" w:rsidRPr="00F05B3B" w:rsidRDefault="0089345B" w:rsidP="00D43C3A">
      <w:pPr>
        <w:pStyle w:val="afc"/>
        <w:spacing w:line="360" w:lineRule="auto"/>
        <w:rPr>
          <w:rFonts w:ascii="Times New Roman" w:hAnsi="Times New Roman"/>
          <w:sz w:val="28"/>
        </w:rPr>
      </w:pPr>
      <w:r w:rsidRPr="00F05B3B">
        <w:rPr>
          <w:rFonts w:ascii="Times New Roman" w:hAnsi="Times New Roman"/>
          <w:b/>
          <w:sz w:val="28"/>
        </w:rPr>
        <w:t>Достопримечательные места</w:t>
      </w:r>
      <w:r w:rsidRPr="00F05B3B">
        <w:rPr>
          <w:rFonts w:ascii="Times New Roman" w:hAnsi="Times New Roman"/>
          <w:sz w:val="28"/>
        </w:rPr>
        <w:t xml:space="preserve"> - </w:t>
      </w:r>
      <w:r w:rsidR="00F94693" w:rsidRPr="00421D34">
        <w:rPr>
          <w:rFonts w:ascii="Times New Roman" w:hAnsi="Times New Roman"/>
          <w:sz w:val="28"/>
        </w:rPr>
        <w:t>творения, созданные человеком, или совместные творения человека и природы, в том числе места традиционного бытования народных художественных промыслов; центры исторических поселений или фрагменты градостроительной планировки и застройки; памятные места, культурные и природные ландшафты, связанные с историей формирования народов и иных этнических общностей на территории Российской Федерации, историческими (в том числе военными) событиями, жизнью выдающихся исторических личностей; объекты археологического наследия; места совершения религиозных обрядов; места захоронений жертв массовых репрессий; религиозно-исторические места.</w:t>
      </w:r>
    </w:p>
    <w:p w:rsidR="00C45312" w:rsidRPr="00421D34" w:rsidRDefault="00C45312" w:rsidP="00D43C3A">
      <w:pPr>
        <w:pStyle w:val="afc"/>
        <w:spacing w:line="360" w:lineRule="auto"/>
        <w:rPr>
          <w:rFonts w:ascii="Times New Roman" w:hAnsi="Times New Roman"/>
          <w:sz w:val="28"/>
        </w:rPr>
      </w:pPr>
      <w:r w:rsidRPr="00F05B3B">
        <w:rPr>
          <w:rFonts w:ascii="Times New Roman" w:hAnsi="Times New Roman"/>
          <w:b/>
          <w:sz w:val="28"/>
        </w:rPr>
        <w:t>Застройщик</w:t>
      </w:r>
      <w:r w:rsidRPr="00F05B3B">
        <w:rPr>
          <w:rFonts w:ascii="Times New Roman" w:hAnsi="Times New Roman"/>
          <w:sz w:val="28"/>
        </w:rPr>
        <w:t xml:space="preserve"> – </w:t>
      </w:r>
      <w:r w:rsidR="00C43D2E" w:rsidRPr="00421D34">
        <w:rPr>
          <w:rFonts w:ascii="Times New Roman" w:hAnsi="Times New Roman"/>
          <w:sz w:val="28"/>
        </w:rPr>
        <w:t xml:space="preserve">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Государственная корпорация по атомной энергии "Росатом", Государственная </w:t>
      </w:r>
      <w:r w:rsidR="00C43D2E" w:rsidRPr="00421D34">
        <w:rPr>
          <w:rFonts w:ascii="Times New Roman" w:hAnsi="Times New Roman"/>
          <w:sz w:val="28"/>
        </w:rPr>
        <w:lastRenderedPageBreak/>
        <w:t>корпорация по космической деятельности "Роскосмос",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w:t>
      </w:r>
      <w:hyperlink r:id="rId8" w:anchor="dst100872" w:history="1">
        <w:r w:rsidR="00C43D2E" w:rsidRPr="00421D34">
          <w:rPr>
            <w:rFonts w:ascii="Times New Roman" w:hAnsi="Times New Roman"/>
            <w:sz w:val="28"/>
          </w:rPr>
          <w:t>статьей 13.3</w:t>
        </w:r>
      </w:hyperlink>
      <w:r w:rsidR="00C43D2E" w:rsidRPr="00421D34">
        <w:rPr>
          <w:rFonts w:ascii="Times New Roman" w:hAnsi="Times New Roman"/>
          <w:sz w:val="28"/>
        </w:rPr>
        <w:t> Федерального закона от 29 июля 2017 года N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капитальный ремонт, снос объектов капитального строительства, а также выполнение инженерных изысканий, подготовку проектной документации для их строительства, реконструкции, капитального ремонта. Застройщик вправе передать свои функции, предусмотренные законодательством о градостроительной деятельности, техническому заказчику</w:t>
      </w:r>
      <w:r w:rsidRPr="00421D34">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Землевладелец</w:t>
      </w:r>
      <w:r w:rsidRPr="00F05B3B">
        <w:rPr>
          <w:rFonts w:ascii="Times New Roman" w:hAnsi="Times New Roman"/>
          <w:sz w:val="28"/>
        </w:rPr>
        <w:t xml:space="preserve"> - лицо, владеющее и пользующееся земельным участком на праве пожизненного наследуемого владения.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Землепользователь</w:t>
      </w:r>
      <w:r w:rsidRPr="00F05B3B">
        <w:rPr>
          <w:rFonts w:ascii="Times New Roman" w:hAnsi="Times New Roman"/>
          <w:sz w:val="28"/>
        </w:rPr>
        <w:t xml:space="preserve"> - лицо, владеющее и пользующееся земельным участком на праве постоянного (бессрочного) пользования или на праве безвозмездного срочного пользования.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b/>
          <w:sz w:val="28"/>
        </w:rPr>
        <w:t>Инженерные изыскания</w:t>
      </w:r>
      <w:r w:rsidRPr="00F05B3B">
        <w:rPr>
          <w:rFonts w:ascii="Times New Roman" w:hAnsi="Times New Roman"/>
          <w:sz w:val="28"/>
        </w:rPr>
        <w:t xml:space="preserve"> – изучение природных условий и факторов техногенного воздействия в целях рационального и безопасного использования территорий и земельных участков в их пределах, подготовки данных по обоснованию материалов, необходимых для территориального планирования, планировки территории и архитектурно-строительного проектирования.</w:t>
      </w:r>
    </w:p>
    <w:p w:rsidR="00971175" w:rsidRPr="00421D34" w:rsidRDefault="00971175" w:rsidP="00D43C3A">
      <w:pPr>
        <w:pStyle w:val="afc"/>
        <w:spacing w:line="360" w:lineRule="auto"/>
        <w:rPr>
          <w:rFonts w:ascii="Times New Roman" w:hAnsi="Times New Roman"/>
          <w:sz w:val="28"/>
        </w:rPr>
      </w:pPr>
      <w:r w:rsidRPr="00F05B3B">
        <w:rPr>
          <w:rFonts w:ascii="Times New Roman" w:hAnsi="Times New Roman"/>
          <w:b/>
          <w:bCs/>
          <w:sz w:val="28"/>
        </w:rPr>
        <w:lastRenderedPageBreak/>
        <w:t xml:space="preserve">Красные линии - </w:t>
      </w:r>
      <w:r w:rsidR="00773FE6" w:rsidRPr="00421D34">
        <w:rPr>
          <w:rFonts w:ascii="Times New Roman" w:hAnsi="Times New Roman"/>
          <w:sz w:val="28"/>
        </w:rPr>
        <w:t>линии, которые обозначают границы территорий общего пользования и подлежат установлению, изменению или отмене в документации по планировке территории</w:t>
      </w:r>
      <w:r w:rsidRPr="00421D34">
        <w:rPr>
          <w:rFonts w:ascii="Times New Roman" w:hAnsi="Times New Roman"/>
          <w:sz w:val="28"/>
        </w:rPr>
        <w:t>.</w:t>
      </w:r>
    </w:p>
    <w:p w:rsidR="00971175" w:rsidRDefault="00971175" w:rsidP="00D43C3A">
      <w:pPr>
        <w:pStyle w:val="afc"/>
        <w:spacing w:line="360" w:lineRule="auto"/>
        <w:rPr>
          <w:rFonts w:ascii="Times New Roman" w:hAnsi="Times New Roman"/>
          <w:bCs/>
          <w:sz w:val="28"/>
        </w:rPr>
      </w:pPr>
      <w:r w:rsidRPr="00F05B3B">
        <w:rPr>
          <w:rFonts w:ascii="Times New Roman" w:hAnsi="Times New Roman"/>
          <w:b/>
          <w:bCs/>
          <w:sz w:val="28"/>
        </w:rPr>
        <w:t>Линейные объекты</w:t>
      </w:r>
      <w:r w:rsidRPr="00F05B3B">
        <w:rPr>
          <w:rFonts w:ascii="Times New Roman" w:hAnsi="Times New Roman"/>
          <w:bCs/>
          <w:sz w:val="28"/>
        </w:rPr>
        <w:t xml:space="preserve"> – линии электропередачи, линии связи (в том числе линейно-кабельные сооружения), трубопроводы, автомобильные дороги, железнодорожные линии и другие подобные сооружения.</w:t>
      </w:r>
    </w:p>
    <w:p w:rsidR="007A01CD" w:rsidRPr="00421D34" w:rsidRDefault="001F7E9D" w:rsidP="00D43C3A">
      <w:pPr>
        <w:pStyle w:val="afc"/>
        <w:spacing w:line="360" w:lineRule="auto"/>
        <w:rPr>
          <w:rFonts w:ascii="Times New Roman" w:hAnsi="Times New Roman"/>
          <w:sz w:val="28"/>
        </w:rPr>
      </w:pPr>
      <w:r w:rsidRPr="001F7E9D">
        <w:rPr>
          <w:rFonts w:ascii="Times New Roman" w:hAnsi="Times New Roman"/>
          <w:b/>
          <w:sz w:val="28"/>
        </w:rPr>
        <w:t>Объект индивидуального жилищного строительства</w:t>
      </w:r>
      <w:r w:rsidRPr="00F05B3B">
        <w:rPr>
          <w:rFonts w:ascii="Times New Roman" w:hAnsi="Times New Roman"/>
          <w:sz w:val="28"/>
        </w:rPr>
        <w:t xml:space="preserve"> </w:t>
      </w:r>
      <w:r>
        <w:rPr>
          <w:rFonts w:ascii="Times New Roman" w:hAnsi="Times New Roman"/>
          <w:sz w:val="28"/>
        </w:rPr>
        <w:t xml:space="preserve">– </w:t>
      </w:r>
      <w:r w:rsidR="007A01CD" w:rsidRPr="00421D34">
        <w:rPr>
          <w:rFonts w:ascii="Times New Roman" w:hAnsi="Times New Roman"/>
          <w:sz w:val="28"/>
        </w:rPr>
        <w:t>отдельно стоящее здание с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 не предназначено для раздела на самостоятельные объекты недвижимости. Понятия "объект индивидуального жилищного строительства", "жилой дом" и "индивидуальный жилой дом" применяются в настоящем Кодексе, других федеральных законах и иных нормативных правовых актах Российской Федерации в одном значении, если иное не предусмотрено такими федеральными законами и нормативными правовыми актами Российской Федерации. При этом параметры, устанавливаемые к объектам индивидуального жилищного строительства настоящим Кодексом, в равной степени применяются к жилым домам, индивидуальным жилым домам, если иное не предусмотрено такими федеральными законами и нормативными правовыми актами Российской Федерации.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Объект капитального строительства</w:t>
      </w:r>
      <w:r w:rsidRPr="00F05B3B">
        <w:rPr>
          <w:rFonts w:ascii="Times New Roman" w:hAnsi="Times New Roman"/>
          <w:sz w:val="28"/>
        </w:rPr>
        <w:t xml:space="preserve"> - </w:t>
      </w:r>
      <w:r w:rsidR="007A01CD" w:rsidRPr="00421D34">
        <w:rPr>
          <w:rFonts w:ascii="Times New Roman" w:hAnsi="Times New Roman"/>
          <w:sz w:val="28"/>
        </w:rPr>
        <w:t>здание, строение, сооружение, объекты, строительство которых не завершено (далее - объекты незавершенного строительства), за исключением некапитальных строений, сооружений и неотделимых улучшений земельного участка (замощение, покрытие и другие)</w:t>
      </w:r>
      <w:r w:rsidRPr="00421D34">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Объекты культурного наследия (памятники истории и культуры) народов Российской Федерации</w:t>
      </w:r>
      <w:r w:rsidRPr="00F05B3B">
        <w:rPr>
          <w:rFonts w:ascii="Times New Roman" w:hAnsi="Times New Roman"/>
          <w:sz w:val="28"/>
        </w:rPr>
        <w:t xml:space="preserve"> (далее - объекты культурного наследия) – </w:t>
      </w:r>
      <w:r w:rsidRPr="00F05B3B">
        <w:rPr>
          <w:rFonts w:ascii="Times New Roman" w:hAnsi="Times New Roman"/>
          <w:sz w:val="28"/>
        </w:rPr>
        <w:lastRenderedPageBreak/>
        <w:t>объекты недвижимого имущества со связанными с ними произведениями живописи, скульптуры, декоративно-прикладного искусства, объектами науки и техники и иными предметами материальной культуры, возникшие в результате исторических событий, представляющие собой ценность с точки зрения истории, археологии, архитектуры, градостроительства, искусства, науки и техники, эстетики, этнологии или антропологии, социальной культуры и являющиеся свидетельством эпох и цивилизаций, подлинными источниками информации о зарождении и развитии культуры.</w:t>
      </w:r>
    </w:p>
    <w:p w:rsidR="003F506A" w:rsidRPr="00F05B3B" w:rsidRDefault="0089345B" w:rsidP="00D43C3A">
      <w:pPr>
        <w:pStyle w:val="afc"/>
        <w:spacing w:line="360" w:lineRule="auto"/>
        <w:rPr>
          <w:rFonts w:ascii="Times New Roman" w:hAnsi="Times New Roman"/>
          <w:sz w:val="28"/>
        </w:rPr>
      </w:pPr>
      <w:r w:rsidRPr="00F05B3B">
        <w:rPr>
          <w:rFonts w:ascii="Times New Roman" w:hAnsi="Times New Roman"/>
          <w:b/>
          <w:sz w:val="28"/>
        </w:rPr>
        <w:t xml:space="preserve">Памятники </w:t>
      </w:r>
      <w:r w:rsidRPr="00F05B3B">
        <w:rPr>
          <w:rFonts w:ascii="Times New Roman" w:hAnsi="Times New Roman"/>
          <w:sz w:val="28"/>
        </w:rPr>
        <w:t xml:space="preserve">- </w:t>
      </w:r>
      <w:r w:rsidR="00F94693" w:rsidRPr="00421D34">
        <w:rPr>
          <w:rFonts w:ascii="Times New Roman" w:hAnsi="Times New Roman"/>
          <w:sz w:val="28"/>
        </w:rPr>
        <w:t>отдельные постройки, здания и сооружения с исторически сложившимися территориями (в том числе памятники религиозного назначения, относящиеся в соответствии с Федеральным </w:t>
      </w:r>
      <w:hyperlink r:id="rId9" w:anchor="dst0" w:history="1">
        <w:r w:rsidR="00F94693" w:rsidRPr="00421D34">
          <w:rPr>
            <w:rFonts w:ascii="Times New Roman" w:hAnsi="Times New Roman"/>
            <w:sz w:val="28"/>
          </w:rPr>
          <w:t>законом</w:t>
        </w:r>
      </w:hyperlink>
      <w:r w:rsidR="00F94693" w:rsidRPr="00421D34">
        <w:rPr>
          <w:rFonts w:ascii="Times New Roman" w:hAnsi="Times New Roman"/>
          <w:sz w:val="28"/>
        </w:rPr>
        <w:t> от 30 ноября 2010 года N 327-ФЗ "О передаче религиозным организациям имущества религиозного назначения, находящегося в государственной или муниципальной собственности" к имуществу религиозного назначения); мемориальные квартиры; мавзолеи, отдельные захоронения; произведения монументального искусства; объекты науки и техники, включая военные; объекты археологического наследи</w:t>
      </w:r>
      <w:r w:rsidRPr="00F05B3B">
        <w:rPr>
          <w:rFonts w:ascii="Times New Roman" w:hAnsi="Times New Roman"/>
          <w:sz w:val="28"/>
        </w:rPr>
        <w:t>.</w:t>
      </w:r>
    </w:p>
    <w:p w:rsidR="00107AF3" w:rsidRPr="00F05B3B" w:rsidRDefault="00C45312" w:rsidP="00D43C3A">
      <w:pPr>
        <w:pStyle w:val="afc"/>
        <w:spacing w:line="360" w:lineRule="auto"/>
        <w:rPr>
          <w:rFonts w:ascii="Times New Roman" w:hAnsi="Times New Roman"/>
          <w:sz w:val="28"/>
        </w:rPr>
      </w:pPr>
      <w:r w:rsidRPr="00F05B3B">
        <w:rPr>
          <w:rFonts w:ascii="Times New Roman" w:hAnsi="Times New Roman"/>
          <w:b/>
          <w:sz w:val="28"/>
        </w:rPr>
        <w:t>Публичные слушания</w:t>
      </w:r>
      <w:r w:rsidRPr="00F05B3B">
        <w:rPr>
          <w:rFonts w:ascii="Times New Roman" w:hAnsi="Times New Roman"/>
          <w:sz w:val="28"/>
        </w:rPr>
        <w:t xml:space="preserve"> – форма участия населения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в решении вопросов местного значения, используемая в случаях, предусмотренных Градостроительным кодексом Российской Федерации, иными федеральным</w:t>
      </w:r>
      <w:r w:rsidR="005E4042" w:rsidRPr="00F05B3B">
        <w:rPr>
          <w:rFonts w:ascii="Times New Roman" w:hAnsi="Times New Roman"/>
          <w:sz w:val="28"/>
        </w:rPr>
        <w:t xml:space="preserve">и законами, и регламентированная Правилами, </w:t>
      </w:r>
      <w:r w:rsidR="00107AF3"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107AF3"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07AF3"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107AF3" w:rsidRPr="00F05B3B">
        <w:rPr>
          <w:rFonts w:ascii="Times New Roman" w:hAnsi="Times New Roman"/>
          <w:sz w:val="28"/>
        </w:rPr>
        <w:t xml:space="preserve">, </w:t>
      </w:r>
    </w:p>
    <w:p w:rsidR="00971175" w:rsidRPr="00F05B3B" w:rsidRDefault="00C45312" w:rsidP="00D43C3A">
      <w:pPr>
        <w:pStyle w:val="afc"/>
        <w:spacing w:line="360" w:lineRule="auto"/>
        <w:rPr>
          <w:rFonts w:ascii="Times New Roman" w:hAnsi="Times New Roman"/>
          <w:sz w:val="28"/>
        </w:rPr>
      </w:pPr>
      <w:r w:rsidRPr="00F05B3B">
        <w:rPr>
          <w:rFonts w:ascii="Times New Roman" w:hAnsi="Times New Roman"/>
          <w:b/>
          <w:bCs/>
          <w:sz w:val="28"/>
        </w:rPr>
        <w:t>Публичный сервитут</w:t>
      </w:r>
      <w:r w:rsidRPr="00F05B3B">
        <w:rPr>
          <w:rFonts w:ascii="Times New Roman" w:hAnsi="Times New Roman"/>
          <w:sz w:val="28"/>
        </w:rPr>
        <w:t xml:space="preserve"> - право ограниченного пользования чужим земельным участком, установленное законом или иным нормативным правовым актом Российской Федерации, нормативным правовым актом Самарской области, </w:t>
      </w:r>
      <w:r w:rsidR="005E4042" w:rsidRPr="00F05B3B">
        <w:rPr>
          <w:rFonts w:ascii="Times New Roman" w:hAnsi="Times New Roman"/>
          <w:sz w:val="28"/>
        </w:rPr>
        <w:t xml:space="preserve">постановлением Главы городского округа </w:t>
      </w:r>
      <w:r w:rsidR="009179B4">
        <w:rPr>
          <w:rFonts w:ascii="Times New Roman" w:hAnsi="Times New Roman"/>
          <w:sz w:val="28"/>
        </w:rPr>
        <w:t>Октябрьск</w:t>
      </w:r>
      <w:r w:rsidR="005E4042" w:rsidRPr="00F05B3B">
        <w:rPr>
          <w:rFonts w:ascii="Times New Roman" w:hAnsi="Times New Roman"/>
          <w:sz w:val="28"/>
        </w:rPr>
        <w:t xml:space="preserve"> </w:t>
      </w:r>
      <w:r w:rsidRPr="00F05B3B">
        <w:rPr>
          <w:rFonts w:ascii="Times New Roman" w:hAnsi="Times New Roman"/>
          <w:sz w:val="28"/>
        </w:rPr>
        <w:t xml:space="preserve">с учетом </w:t>
      </w:r>
      <w:r w:rsidRPr="00F05B3B">
        <w:rPr>
          <w:rFonts w:ascii="Times New Roman" w:hAnsi="Times New Roman"/>
          <w:sz w:val="28"/>
        </w:rPr>
        <w:lastRenderedPageBreak/>
        <w:t>результатов публичных слушаний, в случаях, если это необходимо для обеспечения интересов государства, местного самоуправления или местного населения, без изъятия земельного участка.</w:t>
      </w:r>
    </w:p>
    <w:p w:rsidR="00971175" w:rsidRPr="00421D34" w:rsidRDefault="00971175" w:rsidP="00D43C3A">
      <w:pPr>
        <w:pStyle w:val="afc"/>
        <w:spacing w:line="360" w:lineRule="auto"/>
        <w:rPr>
          <w:rFonts w:ascii="Times New Roman" w:hAnsi="Times New Roman"/>
          <w:sz w:val="28"/>
        </w:rPr>
      </w:pPr>
      <w:r w:rsidRPr="00F05B3B">
        <w:rPr>
          <w:rFonts w:ascii="Times New Roman" w:hAnsi="Times New Roman"/>
          <w:b/>
          <w:sz w:val="28"/>
        </w:rPr>
        <w:t xml:space="preserve">Реконструкция </w:t>
      </w:r>
      <w:r w:rsidR="007A01CD" w:rsidRPr="00421D34">
        <w:rPr>
          <w:rFonts w:ascii="Times New Roman" w:hAnsi="Times New Roman"/>
          <w:sz w:val="28"/>
        </w:rPr>
        <w:t>объектов капитального строительства (за исключением линейных объектов) - изменение параметров объекта капитального строительства, его частей (высоты, количества этажей, площади, объема), в том числе надстройка, перестройка, расширение объекта капитального строительства, а также замена и (или) восстановление несущих строительных конструкций объекта капитального строительства, за исключением замены отдельных элементов таких конструкций на аналогичные или иные улучшающие показатели таких конструкций элементы и (или) восстановления указанных элементов.</w:t>
      </w:r>
    </w:p>
    <w:p w:rsidR="00971175" w:rsidRPr="00F05B3B" w:rsidRDefault="00971175" w:rsidP="00D43C3A">
      <w:pPr>
        <w:pStyle w:val="afc"/>
        <w:spacing w:line="360" w:lineRule="auto"/>
        <w:rPr>
          <w:rFonts w:ascii="Times New Roman" w:hAnsi="Times New Roman"/>
          <w:sz w:val="28"/>
        </w:rPr>
      </w:pPr>
      <w:r w:rsidRPr="00F05B3B">
        <w:rPr>
          <w:rFonts w:ascii="Times New Roman" w:hAnsi="Times New Roman"/>
          <w:b/>
          <w:sz w:val="28"/>
        </w:rPr>
        <w:t xml:space="preserve">Строительство - </w:t>
      </w:r>
      <w:r w:rsidRPr="00F05B3B">
        <w:rPr>
          <w:rFonts w:ascii="Times New Roman" w:hAnsi="Times New Roman"/>
          <w:sz w:val="28"/>
        </w:rPr>
        <w:t>создание зданий, строений, сооружений (в том числе на месте сносимых объектов капитального строительства).</w:t>
      </w:r>
    </w:p>
    <w:p w:rsidR="00971175" w:rsidRPr="00421D34" w:rsidRDefault="00C45312" w:rsidP="00D43C3A">
      <w:pPr>
        <w:pStyle w:val="afc"/>
        <w:spacing w:line="360" w:lineRule="auto"/>
        <w:rPr>
          <w:rFonts w:ascii="Times New Roman" w:hAnsi="Times New Roman"/>
          <w:sz w:val="28"/>
        </w:rPr>
      </w:pPr>
      <w:r w:rsidRPr="00F05B3B">
        <w:rPr>
          <w:rFonts w:ascii="Times New Roman" w:hAnsi="Times New Roman"/>
          <w:b/>
          <w:sz w:val="28"/>
        </w:rPr>
        <w:t>Территориальные зоны</w:t>
      </w:r>
      <w:r w:rsidRPr="00F05B3B">
        <w:rPr>
          <w:rFonts w:ascii="Times New Roman" w:hAnsi="Times New Roman"/>
          <w:sz w:val="28"/>
        </w:rPr>
        <w:t xml:space="preserve"> – </w:t>
      </w:r>
      <w:r w:rsidR="007A01CD" w:rsidRPr="00421D34">
        <w:rPr>
          <w:rFonts w:ascii="Times New Roman" w:hAnsi="Times New Roman"/>
          <w:sz w:val="28"/>
        </w:rPr>
        <w:t>зоны, для которых в правилах землепользования и застройки определены границы и установлены градостроительные регламенты</w:t>
      </w:r>
      <w:r w:rsidRPr="00421D34">
        <w:rPr>
          <w:rFonts w:ascii="Times New Roman" w:hAnsi="Times New Roman"/>
          <w:sz w:val="28"/>
        </w:rPr>
        <w:t>.</w:t>
      </w:r>
    </w:p>
    <w:p w:rsidR="003F506A" w:rsidRPr="00421D34" w:rsidRDefault="00971175" w:rsidP="00D43C3A">
      <w:pPr>
        <w:pStyle w:val="afc"/>
        <w:spacing w:line="360" w:lineRule="auto"/>
        <w:rPr>
          <w:rFonts w:ascii="Times New Roman" w:hAnsi="Times New Roman"/>
          <w:sz w:val="28"/>
        </w:rPr>
      </w:pPr>
      <w:r w:rsidRPr="00F05B3B">
        <w:rPr>
          <w:rFonts w:ascii="Times New Roman" w:hAnsi="Times New Roman"/>
          <w:b/>
          <w:sz w:val="28"/>
        </w:rPr>
        <w:t>Территории общего пользования</w:t>
      </w:r>
      <w:r w:rsidRPr="00F05B3B">
        <w:rPr>
          <w:rFonts w:ascii="Times New Roman" w:hAnsi="Times New Roman"/>
          <w:sz w:val="28"/>
        </w:rPr>
        <w:t xml:space="preserve"> – </w:t>
      </w:r>
      <w:r w:rsidR="007A01CD" w:rsidRPr="00421D34">
        <w:rPr>
          <w:rFonts w:ascii="Times New Roman" w:hAnsi="Times New Roman"/>
          <w:sz w:val="28"/>
        </w:rPr>
        <w:t>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w:t>
      </w:r>
      <w:r w:rsidRPr="00F05B3B">
        <w:rPr>
          <w:rFonts w:ascii="Times New Roman" w:hAnsi="Times New Roman"/>
          <w:sz w:val="28"/>
        </w:rPr>
        <w:t>.</w:t>
      </w:r>
      <w:r w:rsidRPr="00421D34">
        <w:rPr>
          <w:rFonts w:ascii="Times New Roman" w:hAnsi="Times New Roman"/>
          <w:sz w:val="28"/>
        </w:rPr>
        <w:t xml:space="preserve"> </w:t>
      </w:r>
      <w:bookmarkStart w:id="22" w:name="_Toc131313915"/>
      <w:bookmarkStart w:id="23" w:name="_Toc131313914"/>
    </w:p>
    <w:p w:rsidR="003F506A" w:rsidRPr="00421D34" w:rsidRDefault="003F506A" w:rsidP="00D43C3A">
      <w:pPr>
        <w:pStyle w:val="afc"/>
        <w:spacing w:line="360" w:lineRule="auto"/>
        <w:rPr>
          <w:rFonts w:ascii="Times New Roman" w:hAnsi="Times New Roman"/>
          <w:sz w:val="28"/>
        </w:rPr>
      </w:pPr>
      <w:r w:rsidRPr="00F05B3B">
        <w:rPr>
          <w:rFonts w:ascii="Times New Roman" w:hAnsi="Times New Roman"/>
          <w:b/>
          <w:bCs/>
          <w:sz w:val="28"/>
        </w:rPr>
        <w:t>Технический регламент</w:t>
      </w:r>
      <w:r w:rsidRPr="00F05B3B">
        <w:rPr>
          <w:rFonts w:ascii="Times New Roman" w:hAnsi="Times New Roman"/>
          <w:bCs/>
          <w:sz w:val="28"/>
        </w:rPr>
        <w:t xml:space="preserve"> - </w:t>
      </w:r>
      <w:r w:rsidR="0026781C" w:rsidRPr="00421D34">
        <w:rPr>
          <w:rFonts w:ascii="Times New Roman" w:hAnsi="Times New Roman"/>
          <w:sz w:val="28"/>
        </w:rPr>
        <w:t xml:space="preserve">документ, который принят международным договором Российской Федерации, подлежащим ратификации в порядке, установленном законодательством Российской Федерации, или в соответствии с международным договором Российской Федерации, ратифицированным в порядке, установленном законодательством Российской Федерации, или указом Президента Российской Федерации, или постановлением Правительства Российской Федерации, или нормативным правовым актом федерального </w:t>
      </w:r>
      <w:r w:rsidR="0026781C" w:rsidRPr="00421D34">
        <w:rPr>
          <w:rFonts w:ascii="Times New Roman" w:hAnsi="Times New Roman"/>
          <w:sz w:val="28"/>
        </w:rPr>
        <w:lastRenderedPageBreak/>
        <w:t>органа исполнительной власти по техническому регулированию и устанавливает обязательные для применения и исполнения требования к объектам технического регулирования (продукции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w:t>
      </w:r>
      <w:r w:rsidRPr="00421D34">
        <w:rPr>
          <w:rFonts w:ascii="Times New Roman" w:hAnsi="Times New Roman"/>
          <w:sz w:val="28"/>
        </w:rPr>
        <w:t>.</w:t>
      </w:r>
    </w:p>
    <w:p w:rsidR="00F75BBD" w:rsidRPr="00F05B3B" w:rsidRDefault="00F75BBD" w:rsidP="00D43C3A">
      <w:pPr>
        <w:pStyle w:val="afe"/>
        <w:spacing w:after="0"/>
        <w:rPr>
          <w:rFonts w:ascii="Times New Roman" w:hAnsi="Times New Roman"/>
          <w:sz w:val="28"/>
        </w:rPr>
      </w:pPr>
    </w:p>
    <w:p w:rsidR="00C45312" w:rsidRPr="00F05B3B" w:rsidRDefault="00C45312" w:rsidP="00090B48">
      <w:pPr>
        <w:pStyle w:val="afe"/>
        <w:spacing w:after="0"/>
        <w:rPr>
          <w:rFonts w:ascii="Times New Roman" w:hAnsi="Times New Roman"/>
          <w:sz w:val="28"/>
        </w:rPr>
      </w:pPr>
      <w:bookmarkStart w:id="24" w:name="_Toc215295498"/>
      <w:bookmarkStart w:id="25" w:name="_Toc242169281"/>
      <w:bookmarkStart w:id="26" w:name="_Toc242170413"/>
      <w:r w:rsidRPr="00F05B3B">
        <w:rPr>
          <w:rFonts w:ascii="Times New Roman" w:hAnsi="Times New Roman"/>
          <w:sz w:val="28"/>
        </w:rPr>
        <w:t>Статья 3. Участники отношений по землепользованию и застройк</w:t>
      </w:r>
      <w:bookmarkEnd w:id="22"/>
      <w:r w:rsidR="00090B48" w:rsidRPr="00F05B3B">
        <w:rPr>
          <w:rFonts w:ascii="Times New Roman" w:hAnsi="Times New Roman"/>
          <w:sz w:val="28"/>
        </w:rPr>
        <w:t xml:space="preserve">е              </w:t>
      </w:r>
      <w:r w:rsidR="00F75BBD" w:rsidRPr="00F05B3B">
        <w:rPr>
          <w:rFonts w:ascii="Times New Roman" w:hAnsi="Times New Roman"/>
          <w:sz w:val="28"/>
        </w:rPr>
        <w:t xml:space="preserve"> </w:t>
      </w:r>
      <w:r w:rsidRPr="00F05B3B">
        <w:rPr>
          <w:rFonts w:ascii="Times New Roman" w:hAnsi="Times New Roman"/>
          <w:sz w:val="28"/>
        </w:rPr>
        <w:t xml:space="preserve">в городском округе </w:t>
      </w:r>
      <w:r w:rsidR="009179B4">
        <w:rPr>
          <w:rFonts w:ascii="Times New Roman" w:hAnsi="Times New Roman"/>
          <w:sz w:val="28"/>
        </w:rPr>
        <w:t>Октябрьск</w:t>
      </w:r>
      <w:bookmarkEnd w:id="24"/>
      <w:bookmarkEnd w:id="25"/>
      <w:bookmarkEnd w:id="26"/>
    </w:p>
    <w:p w:rsidR="00340363" w:rsidRPr="00F05B3B" w:rsidRDefault="00340363" w:rsidP="00D43C3A">
      <w:pPr>
        <w:pStyle w:val="afc"/>
        <w:spacing w:before="200" w:line="360" w:lineRule="auto"/>
        <w:rPr>
          <w:rFonts w:ascii="Times New Roman" w:hAnsi="Times New Roman"/>
          <w:sz w:val="28"/>
        </w:rPr>
      </w:pPr>
      <w:r w:rsidRPr="00F05B3B">
        <w:rPr>
          <w:rFonts w:ascii="Times New Roman" w:hAnsi="Times New Roman"/>
          <w:sz w:val="28"/>
        </w:rPr>
        <w:t xml:space="preserve">1. Участниками отношений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 xml:space="preserve"> являются: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1) Российская Федерация;</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2) Самарская область;</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3) городской округ </w:t>
      </w:r>
      <w:r w:rsidR="009179B4">
        <w:rPr>
          <w:rFonts w:ascii="Times New Roman" w:hAnsi="Times New Roman"/>
          <w:sz w:val="28"/>
        </w:rPr>
        <w:t>Октябрьск</w:t>
      </w:r>
      <w:r w:rsidRPr="00F05B3B">
        <w:rPr>
          <w:rFonts w:ascii="Times New Roman" w:hAnsi="Times New Roman"/>
          <w:sz w:val="28"/>
        </w:rPr>
        <w:t>;</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4) физические и юридические лица.</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2. От имени Российской Федерации, Самарской области и </w:t>
      </w:r>
      <w:r w:rsidR="006577E7" w:rsidRPr="00F05B3B">
        <w:rPr>
          <w:rFonts w:ascii="Times New Roman" w:hAnsi="Times New Roman"/>
          <w:sz w:val="28"/>
        </w:rPr>
        <w:t>городского</w:t>
      </w:r>
      <w:r w:rsidRPr="00F05B3B">
        <w:rPr>
          <w:rFonts w:ascii="Times New Roman" w:hAnsi="Times New Roman"/>
          <w:sz w:val="28"/>
        </w:rPr>
        <w:t xml:space="preserve"> округ</w:t>
      </w:r>
      <w:r w:rsidR="006577E7" w:rsidRPr="00F05B3B">
        <w:rPr>
          <w:rFonts w:ascii="Times New Roman" w:hAnsi="Times New Roman"/>
          <w:sz w:val="28"/>
        </w:rPr>
        <w:t xml:space="preserve">а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 xml:space="preserve">в отношениях по землепользованию и застройке в </w:t>
      </w:r>
      <w:r w:rsidR="006577E7" w:rsidRPr="00F05B3B">
        <w:rPr>
          <w:rFonts w:ascii="Times New Roman" w:hAnsi="Times New Roman"/>
          <w:sz w:val="28"/>
        </w:rPr>
        <w:t xml:space="preserve">городском округе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выступают соответственно органы государственной власти Российской Федерации, органы государственной власти Самарской области</w:t>
      </w:r>
      <w:r w:rsidR="006577E7" w:rsidRPr="00F05B3B">
        <w:rPr>
          <w:rFonts w:ascii="Times New Roman" w:hAnsi="Times New Roman"/>
          <w:sz w:val="28"/>
        </w:rPr>
        <w:t xml:space="preserve"> и органы местного самоуправления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в пределах своей компетенции.</w:t>
      </w:r>
    </w:p>
    <w:p w:rsidR="00340363" w:rsidRPr="00F05B3B" w:rsidRDefault="00340363" w:rsidP="00D43C3A">
      <w:pPr>
        <w:pStyle w:val="afc"/>
        <w:spacing w:line="360" w:lineRule="auto"/>
        <w:rPr>
          <w:rFonts w:ascii="Times New Roman" w:hAnsi="Times New Roman"/>
          <w:sz w:val="28"/>
        </w:rPr>
      </w:pPr>
      <w:r w:rsidRPr="00F05B3B">
        <w:rPr>
          <w:rFonts w:ascii="Times New Roman" w:hAnsi="Times New Roman"/>
          <w:sz w:val="28"/>
        </w:rPr>
        <w:t xml:space="preserve">3. Участники отношений по землепользованию и застройке в </w:t>
      </w:r>
      <w:r w:rsidR="006577E7" w:rsidRPr="00F05B3B">
        <w:rPr>
          <w:rFonts w:ascii="Times New Roman" w:hAnsi="Times New Roman"/>
          <w:sz w:val="28"/>
        </w:rPr>
        <w:t xml:space="preserve">городском округе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обязаны соблюдать Правила.</w:t>
      </w:r>
    </w:p>
    <w:p w:rsidR="00090B48" w:rsidRPr="00F05B3B" w:rsidRDefault="00090B48" w:rsidP="00090B48">
      <w:pPr>
        <w:pStyle w:val="afe"/>
        <w:spacing w:after="0"/>
        <w:rPr>
          <w:rFonts w:ascii="Times New Roman" w:hAnsi="Times New Roman"/>
          <w:sz w:val="28"/>
        </w:rPr>
      </w:pPr>
    </w:p>
    <w:p w:rsidR="00C45312" w:rsidRPr="00F05B3B" w:rsidRDefault="00C45312" w:rsidP="00090B48">
      <w:pPr>
        <w:pStyle w:val="afe"/>
        <w:spacing w:after="0"/>
        <w:rPr>
          <w:rFonts w:ascii="Times New Roman" w:hAnsi="Times New Roman"/>
          <w:sz w:val="28"/>
        </w:rPr>
      </w:pPr>
      <w:bookmarkStart w:id="27" w:name="_Toc215295499"/>
      <w:bookmarkStart w:id="28" w:name="_Toc242169282"/>
      <w:bookmarkStart w:id="29" w:name="_Toc242170414"/>
      <w:r w:rsidRPr="00F05B3B">
        <w:rPr>
          <w:rFonts w:ascii="Times New Roman" w:hAnsi="Times New Roman"/>
          <w:sz w:val="28"/>
        </w:rPr>
        <w:t xml:space="preserve">Статья 4. Полномочия органов </w:t>
      </w:r>
      <w:r w:rsidR="007D4961" w:rsidRPr="00F05B3B">
        <w:rPr>
          <w:rFonts w:ascii="Times New Roman" w:hAnsi="Times New Roman"/>
          <w:sz w:val="28"/>
        </w:rPr>
        <w:t xml:space="preserve">и должностных лиц </w:t>
      </w:r>
      <w:r w:rsidRPr="00F05B3B">
        <w:rPr>
          <w:rFonts w:ascii="Times New Roman" w:hAnsi="Times New Roman"/>
          <w:sz w:val="28"/>
        </w:rPr>
        <w:t>местного</w:t>
      </w:r>
      <w:r w:rsidR="00090B48" w:rsidRPr="00F05B3B">
        <w:rPr>
          <w:rFonts w:ascii="Times New Roman" w:hAnsi="Times New Roman"/>
          <w:sz w:val="28"/>
        </w:rPr>
        <w:t xml:space="preserve"> </w:t>
      </w:r>
      <w:r w:rsidRPr="00F05B3B">
        <w:rPr>
          <w:rFonts w:ascii="Times New Roman" w:hAnsi="Times New Roman"/>
          <w:sz w:val="28"/>
        </w:rPr>
        <w:t xml:space="preserve">самоуправления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в сфе</w:t>
      </w:r>
      <w:r w:rsidR="00090B48" w:rsidRPr="00F05B3B">
        <w:rPr>
          <w:rFonts w:ascii="Times New Roman" w:hAnsi="Times New Roman"/>
          <w:sz w:val="28"/>
        </w:rPr>
        <w:t xml:space="preserve">ре </w:t>
      </w:r>
      <w:r w:rsidRPr="00F05B3B">
        <w:rPr>
          <w:rFonts w:ascii="Times New Roman" w:hAnsi="Times New Roman"/>
          <w:sz w:val="28"/>
        </w:rPr>
        <w:t>землепользования и застройки</w:t>
      </w:r>
      <w:bookmarkEnd w:id="27"/>
      <w:bookmarkEnd w:id="28"/>
      <w:bookmarkEnd w:id="29"/>
      <w:r w:rsidRPr="00F05B3B">
        <w:rPr>
          <w:rFonts w:ascii="Times New Roman" w:hAnsi="Times New Roman"/>
          <w:sz w:val="28"/>
        </w:rPr>
        <w:t xml:space="preserve"> </w:t>
      </w:r>
      <w:bookmarkEnd w:id="23"/>
    </w:p>
    <w:p w:rsidR="00463765" w:rsidRPr="00F05B3B" w:rsidRDefault="00C45312" w:rsidP="00D43C3A">
      <w:pPr>
        <w:pStyle w:val="afc"/>
        <w:spacing w:before="200" w:line="360" w:lineRule="auto"/>
        <w:rPr>
          <w:rFonts w:ascii="Times New Roman" w:hAnsi="Times New Roman"/>
          <w:sz w:val="28"/>
        </w:rPr>
      </w:pPr>
      <w:r w:rsidRPr="00F05B3B">
        <w:rPr>
          <w:rFonts w:ascii="Times New Roman" w:hAnsi="Times New Roman"/>
          <w:sz w:val="28"/>
        </w:rPr>
        <w:t xml:space="preserve">1. Дума городского округа </w:t>
      </w:r>
      <w:r w:rsidR="009179B4">
        <w:rPr>
          <w:rFonts w:ascii="Times New Roman" w:hAnsi="Times New Roman"/>
          <w:sz w:val="28"/>
        </w:rPr>
        <w:t>Октябрьск</w:t>
      </w:r>
      <w:r w:rsidR="006577E7" w:rsidRPr="00F05B3B">
        <w:rPr>
          <w:rFonts w:ascii="Times New Roman" w:hAnsi="Times New Roman"/>
          <w:sz w:val="28"/>
        </w:rPr>
        <w:t xml:space="preserve">,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006577E7" w:rsidRPr="00F05B3B">
        <w:rPr>
          <w:rFonts w:ascii="Times New Roman" w:hAnsi="Times New Roman"/>
          <w:sz w:val="28"/>
        </w:rPr>
        <w:t xml:space="preserve"> и Администрация городского округа </w:t>
      </w:r>
      <w:r w:rsidR="009179B4">
        <w:rPr>
          <w:rFonts w:ascii="Times New Roman" w:hAnsi="Times New Roman"/>
          <w:sz w:val="28"/>
        </w:rPr>
        <w:t>Октябрьск</w:t>
      </w:r>
      <w:r w:rsidR="006577E7" w:rsidRPr="00F05B3B">
        <w:rPr>
          <w:rFonts w:ascii="Times New Roman" w:hAnsi="Times New Roman"/>
          <w:sz w:val="28"/>
        </w:rPr>
        <w:t xml:space="preserve"> </w:t>
      </w:r>
      <w:r w:rsidRPr="00F05B3B">
        <w:rPr>
          <w:rFonts w:ascii="Times New Roman" w:hAnsi="Times New Roman"/>
          <w:sz w:val="28"/>
        </w:rPr>
        <w:t xml:space="preserve">осуществляют </w:t>
      </w:r>
      <w:r w:rsidR="00767BAA" w:rsidRPr="00F05B3B">
        <w:rPr>
          <w:rFonts w:ascii="Times New Roman" w:hAnsi="Times New Roman"/>
          <w:sz w:val="28"/>
        </w:rPr>
        <w:t xml:space="preserve">правовое </w:t>
      </w:r>
      <w:r w:rsidRPr="00F05B3B">
        <w:rPr>
          <w:rFonts w:ascii="Times New Roman" w:hAnsi="Times New Roman"/>
          <w:sz w:val="28"/>
        </w:rPr>
        <w:lastRenderedPageBreak/>
        <w:t xml:space="preserve">регулирование отношений в сфере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в соответствии с Градостроительным кодексом Российской Федерации, Земельным кодексом Российской Федерации, иными федеральными законами и нормативными правовыми актами Р</w:t>
      </w:r>
      <w:r w:rsidR="00187459" w:rsidRPr="00F05B3B">
        <w:rPr>
          <w:rFonts w:ascii="Times New Roman" w:hAnsi="Times New Roman"/>
          <w:sz w:val="28"/>
        </w:rPr>
        <w:t xml:space="preserve">оссийской Федерации, законами и </w:t>
      </w:r>
      <w:r w:rsidRPr="00F05B3B">
        <w:rPr>
          <w:rFonts w:ascii="Times New Roman" w:hAnsi="Times New Roman"/>
          <w:sz w:val="28"/>
        </w:rPr>
        <w:t>иными нормативными правовыми актами Самарской области, Уста</w:t>
      </w:r>
      <w:r w:rsidR="00463765" w:rsidRPr="00F05B3B">
        <w:rPr>
          <w:rFonts w:ascii="Times New Roman" w:hAnsi="Times New Roman"/>
          <w:sz w:val="28"/>
        </w:rPr>
        <w:t xml:space="preserve">вом городского округа </w:t>
      </w:r>
      <w:r w:rsidR="009179B4">
        <w:rPr>
          <w:rFonts w:ascii="Times New Roman" w:hAnsi="Times New Roman"/>
          <w:sz w:val="28"/>
        </w:rPr>
        <w:t>Октябрьск</w:t>
      </w:r>
      <w:r w:rsidR="00187459" w:rsidRPr="00F05B3B">
        <w:rPr>
          <w:rFonts w:ascii="Times New Roman" w:hAnsi="Times New Roman"/>
          <w:sz w:val="28"/>
        </w:rPr>
        <w:t xml:space="preserve">, </w:t>
      </w:r>
      <w:r w:rsidR="0067655B" w:rsidRPr="00F05B3B">
        <w:rPr>
          <w:rFonts w:ascii="Times New Roman" w:hAnsi="Times New Roman"/>
          <w:sz w:val="28"/>
        </w:rPr>
        <w:t>Правилами</w:t>
      </w:r>
      <w:r w:rsidR="00187459" w:rsidRPr="00F05B3B">
        <w:rPr>
          <w:rFonts w:ascii="Times New Roman" w:hAnsi="Times New Roman"/>
          <w:sz w:val="28"/>
        </w:rPr>
        <w:t xml:space="preserve"> и иными муниципальными правовыми актами.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Регулирование вопросов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осуществляется в соответствии с принципами эффективности, справедливости, публичности, открытости, прозрачности процедур предоставления земельных участков и осуществления иных действий по землепользованию и застройке.</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К полномочиям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в сфере регулирования землепользования и застройки в городском округе </w:t>
      </w:r>
      <w:r w:rsidR="009179B4">
        <w:rPr>
          <w:rFonts w:ascii="Times New Roman" w:hAnsi="Times New Roman"/>
          <w:sz w:val="28"/>
        </w:rPr>
        <w:t>Октябрьск</w:t>
      </w:r>
      <w:r w:rsidRPr="00F05B3B">
        <w:rPr>
          <w:rFonts w:ascii="Times New Roman" w:hAnsi="Times New Roman"/>
          <w:sz w:val="28"/>
        </w:rPr>
        <w:t xml:space="preserve"> относятся:</w:t>
      </w:r>
    </w:p>
    <w:p w:rsidR="006577E7" w:rsidRPr="00F05B3B" w:rsidRDefault="006577E7"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утверждение Правил и генерального плана городского округа </w:t>
      </w:r>
      <w:r w:rsidR="009179B4">
        <w:rPr>
          <w:rFonts w:ascii="Times New Roman" w:hAnsi="Times New Roman"/>
          <w:sz w:val="28"/>
        </w:rPr>
        <w:t>Октябрьск</w:t>
      </w:r>
      <w:r w:rsidRPr="00F05B3B">
        <w:rPr>
          <w:rFonts w:ascii="Times New Roman" w:hAnsi="Times New Roman"/>
          <w:sz w:val="28"/>
        </w:rPr>
        <w:t>, внесение в них изменений;</w:t>
      </w:r>
    </w:p>
    <w:p w:rsidR="00C45312" w:rsidRPr="00F05B3B" w:rsidRDefault="00C4531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принятие решений о порядке использования земельных участков, на которых действие градостроительных регламентов не распространяется или для которых градостроительные регламенты не устанавливаются, в случаях, предусмотренных федеральными законами;</w:t>
      </w:r>
    </w:p>
    <w:p w:rsidR="00963635" w:rsidRPr="00F05B3B" w:rsidRDefault="00963635"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утверждение местных нормативов градостроительного проектирования в городском округе </w:t>
      </w:r>
      <w:r w:rsidR="009179B4">
        <w:rPr>
          <w:rFonts w:ascii="Times New Roman" w:hAnsi="Times New Roman"/>
          <w:sz w:val="28"/>
        </w:rPr>
        <w:t>Октябрьск</w:t>
      </w:r>
      <w:r w:rsidRPr="00F05B3B">
        <w:rPr>
          <w:rFonts w:ascii="Times New Roman" w:hAnsi="Times New Roman"/>
          <w:sz w:val="28"/>
        </w:rPr>
        <w:t>;</w:t>
      </w:r>
    </w:p>
    <w:p w:rsidR="00DE2CCB" w:rsidRPr="00F05B3B" w:rsidRDefault="003E4E0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определение п</w:t>
      </w:r>
      <w:r w:rsidR="00C45312" w:rsidRPr="00F05B3B">
        <w:rPr>
          <w:rFonts w:ascii="Times New Roman" w:hAnsi="Times New Roman"/>
          <w:sz w:val="28"/>
        </w:rPr>
        <w:t xml:space="preserve">орядка организации и проведения публичных слушаний в сфере градостроительной деятельности городского округа </w:t>
      </w:r>
      <w:r w:rsidR="009179B4">
        <w:rPr>
          <w:rFonts w:ascii="Times New Roman" w:hAnsi="Times New Roman"/>
          <w:sz w:val="28"/>
        </w:rPr>
        <w:t>Октябрьск</w:t>
      </w:r>
      <w:r w:rsidR="00C45312" w:rsidRPr="00F05B3B">
        <w:rPr>
          <w:rFonts w:ascii="Times New Roman" w:hAnsi="Times New Roman"/>
          <w:sz w:val="28"/>
        </w:rPr>
        <w:t>;</w:t>
      </w:r>
    </w:p>
    <w:p w:rsidR="00156FCB" w:rsidRDefault="00C4531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контроль </w:t>
      </w:r>
      <w:r w:rsidR="00156FCB" w:rsidRPr="000F0272">
        <w:rPr>
          <w:rFonts w:ascii="Times New Roman" w:hAnsi="Times New Roman"/>
          <w:sz w:val="28"/>
        </w:rPr>
        <w:t xml:space="preserve">за исполнением органами местного самоуправления и должностными лицами местного самоуправления городского округа </w:t>
      </w:r>
      <w:r w:rsidR="00156FCB">
        <w:rPr>
          <w:rFonts w:ascii="Times New Roman" w:hAnsi="Times New Roman"/>
          <w:sz w:val="28"/>
        </w:rPr>
        <w:t>Октябрьск</w:t>
      </w:r>
      <w:r w:rsidR="00156FCB" w:rsidRPr="000F0272">
        <w:rPr>
          <w:rFonts w:ascii="Times New Roman" w:hAnsi="Times New Roman"/>
          <w:sz w:val="28"/>
        </w:rPr>
        <w:t xml:space="preserve"> </w:t>
      </w:r>
      <w:r w:rsidR="00156FCB" w:rsidRPr="000F0272">
        <w:rPr>
          <w:rFonts w:ascii="Times New Roman" w:hAnsi="Times New Roman"/>
          <w:sz w:val="28"/>
        </w:rPr>
        <w:lastRenderedPageBreak/>
        <w:t>полномочий по решению вопросов местного значения в сфере землепользования и застройки;</w:t>
      </w:r>
    </w:p>
    <w:p w:rsidR="00857138" w:rsidRPr="00F05B3B" w:rsidRDefault="00C45312" w:rsidP="0084049B">
      <w:pPr>
        <w:pStyle w:val="afc"/>
        <w:numPr>
          <w:ilvl w:val="0"/>
          <w:numId w:val="5"/>
        </w:numPr>
        <w:tabs>
          <w:tab w:val="left" w:pos="1134"/>
        </w:tabs>
        <w:spacing w:line="360" w:lineRule="auto"/>
        <w:rPr>
          <w:rFonts w:ascii="Times New Roman" w:hAnsi="Times New Roman"/>
          <w:sz w:val="28"/>
        </w:rPr>
      </w:pPr>
      <w:r w:rsidRPr="00F05B3B">
        <w:rPr>
          <w:rFonts w:ascii="Times New Roman" w:hAnsi="Times New Roman"/>
          <w:sz w:val="28"/>
        </w:rPr>
        <w:t xml:space="preserve">иные полномочия, отнесенные законодательством о градостроительной деятельности, земельным законодательством, Уставом городского округа </w:t>
      </w:r>
      <w:r w:rsidR="009179B4">
        <w:rPr>
          <w:rFonts w:ascii="Times New Roman" w:hAnsi="Times New Roman"/>
          <w:sz w:val="28"/>
        </w:rPr>
        <w:t>Октябрьск</w:t>
      </w:r>
      <w:r w:rsidR="00B65804" w:rsidRPr="00F05B3B">
        <w:rPr>
          <w:rFonts w:ascii="Times New Roman" w:hAnsi="Times New Roman"/>
          <w:sz w:val="28"/>
        </w:rPr>
        <w:t xml:space="preserve"> к компетенции представительного органа городского округа</w:t>
      </w:r>
      <w:r w:rsidR="00187459" w:rsidRPr="00F05B3B">
        <w:rPr>
          <w:rFonts w:ascii="Times New Roman" w:hAnsi="Times New Roman"/>
          <w:sz w:val="28"/>
        </w:rPr>
        <w:t>.</w:t>
      </w:r>
    </w:p>
    <w:p w:rsidR="00857138" w:rsidRPr="000F0272" w:rsidRDefault="00997326" w:rsidP="00857138">
      <w:pPr>
        <w:pStyle w:val="afc"/>
        <w:tabs>
          <w:tab w:val="left" w:pos="1134"/>
        </w:tabs>
        <w:spacing w:line="360" w:lineRule="auto"/>
        <w:rPr>
          <w:rFonts w:ascii="Times New Roman" w:hAnsi="Times New Roman"/>
          <w:sz w:val="28"/>
        </w:rPr>
      </w:pPr>
      <w:r w:rsidRPr="00F05B3B">
        <w:rPr>
          <w:rFonts w:ascii="Times New Roman" w:hAnsi="Times New Roman"/>
          <w:sz w:val="28"/>
        </w:rPr>
        <w:t xml:space="preserve">4. </w:t>
      </w:r>
      <w:r w:rsidR="00857138">
        <w:rPr>
          <w:rFonts w:ascii="Times New Roman" w:hAnsi="Times New Roman"/>
          <w:sz w:val="28"/>
        </w:rPr>
        <w:t>Глава городского округа Октябрьск</w:t>
      </w:r>
      <w:r w:rsidR="00857138" w:rsidRPr="000F0272">
        <w:rPr>
          <w:rFonts w:ascii="Times New Roman" w:hAnsi="Times New Roman"/>
          <w:sz w:val="28"/>
        </w:rPr>
        <w:t xml:space="preserve"> издает постановления Администрации городского округа </w:t>
      </w:r>
      <w:r w:rsidR="00857138">
        <w:rPr>
          <w:rFonts w:ascii="Times New Roman" w:hAnsi="Times New Roman"/>
          <w:sz w:val="28"/>
        </w:rPr>
        <w:t>Октябрьск</w:t>
      </w:r>
      <w:r w:rsidR="00857138" w:rsidRPr="000F0272">
        <w:rPr>
          <w:rFonts w:ascii="Times New Roman" w:hAnsi="Times New Roman"/>
          <w:sz w:val="28"/>
        </w:rPr>
        <w:t xml:space="preserve"> по следующим вопросам землепользования и застройки в городском округе </w:t>
      </w:r>
      <w:r w:rsidR="00857138">
        <w:rPr>
          <w:rFonts w:ascii="Times New Roman" w:hAnsi="Times New Roman"/>
          <w:sz w:val="28"/>
        </w:rPr>
        <w:t>Октябрьск</w:t>
      </w:r>
      <w:r w:rsidR="00857138"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подготовке проекта генерального плана, а также о подготовке предложений о внесении в генеральный план изменений;</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утверждении плана реализации генерального плана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подготовке проекта Правил и о подготовке проектов решений о внесении изменений в Правила;</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предоставлении разрешений на условно разрешенный вид использования земельного участка или объекта капитального строительства</w:t>
      </w:r>
      <w:r w:rsidRPr="000F0272">
        <w:rPr>
          <w:rFonts w:ascii="Times New Roman" w:hAnsi="Times New Roman"/>
          <w:webHidde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предоставлении разрешений на отклонение от предельных параметров разрешенного строительства, реконструкции объектов капитального строительства; </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подготовке документации по планировке территории городского округа </w:t>
      </w:r>
      <w:r>
        <w:rPr>
          <w:rFonts w:ascii="Times New Roman" w:hAnsi="Times New Roman"/>
          <w:sz w:val="28"/>
        </w:rPr>
        <w:t>Октябрьск</w:t>
      </w:r>
      <w:r w:rsidRPr="000F0272">
        <w:rPr>
          <w:rFonts w:ascii="Times New Roman" w:hAnsi="Times New Roman"/>
          <w:sz w:val="28"/>
        </w:rPr>
        <w:t xml:space="preserve"> в пределах компетенции, установленной статьей 45 Градостроительного кодекса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утверждении документации по планировке территории городского округа </w:t>
      </w:r>
      <w:r>
        <w:rPr>
          <w:rFonts w:ascii="Times New Roman" w:hAnsi="Times New Roman"/>
          <w:sz w:val="28"/>
        </w:rPr>
        <w:t>Октябрьск</w:t>
      </w:r>
      <w:r w:rsidRPr="000F0272">
        <w:rPr>
          <w:rFonts w:ascii="Times New Roman" w:hAnsi="Times New Roman"/>
          <w:sz w:val="28"/>
        </w:rPr>
        <w:t xml:space="preserve"> в пределах компетенции, установленной статьей 45 Градостроительного кодекса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 развитии застроенных территорий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lastRenderedPageBreak/>
        <w:t xml:space="preserve">о предоставлении физическим и юридическим лицам земельных участков, находящихся в муниципальной собственности городского округа </w:t>
      </w:r>
      <w:r>
        <w:rPr>
          <w:rFonts w:ascii="Times New Roman" w:hAnsi="Times New Roman"/>
          <w:sz w:val="28"/>
        </w:rPr>
        <w:t>Октябрьск</w:t>
      </w:r>
      <w:r w:rsidRPr="000F0272">
        <w:rPr>
          <w:rFonts w:ascii="Times New Roman" w:hAnsi="Times New Roman"/>
          <w:sz w:val="28"/>
        </w:rPr>
        <w:t xml:space="preserve">, </w:t>
      </w:r>
      <w:r w:rsidR="00156FCB">
        <w:rPr>
          <w:rFonts w:ascii="Times New Roman" w:hAnsi="Times New Roman"/>
          <w:sz w:val="28"/>
        </w:rPr>
        <w:t xml:space="preserve">а также земельных участков, государственная собственность на которые не разграничена, </w:t>
      </w:r>
      <w:r w:rsidRPr="000F0272">
        <w:rPr>
          <w:rFonts w:ascii="Times New Roman" w:hAnsi="Times New Roman"/>
          <w:sz w:val="28"/>
        </w:rPr>
        <w:t>для строительства;</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об изъятии, в том числе путем выкупа, земельных участков для муниципальных нужд по основаниям и в порядке, предусмотренным гражданским и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о резервировании земель для муниципальных нужд по основаниям и в порядке, предусмотренным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об установлении публичных сервитутов в отношении земельных участков в границах городского округа </w:t>
      </w:r>
      <w:r>
        <w:rPr>
          <w:rFonts w:ascii="Times New Roman" w:hAnsi="Times New Roman"/>
          <w:sz w:val="28"/>
        </w:rPr>
        <w:t>Октябрьск</w:t>
      </w:r>
      <w:r w:rsidRPr="000F0272">
        <w:rPr>
          <w:rFonts w:ascii="Times New Roman" w:hAnsi="Times New Roman"/>
          <w:sz w:val="28"/>
        </w:rPr>
        <w:t xml:space="preserve"> для обеспечения интересов местного самоуправления или местного населения городского округа </w:t>
      </w:r>
      <w:r>
        <w:rPr>
          <w:rFonts w:ascii="Times New Roman" w:hAnsi="Times New Roman"/>
          <w:sz w:val="28"/>
        </w:rPr>
        <w:t>Октябрьск</w:t>
      </w:r>
      <w:r w:rsidRPr="000F0272">
        <w:rPr>
          <w:rFonts w:ascii="Times New Roman" w:hAnsi="Times New Roman"/>
          <w:sz w:val="28"/>
        </w:rPr>
        <w:t xml:space="preserve"> по основаниям и в порядке, предусмотренным земельным законодательством Российской Федерации;</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по иным вопросам, отнесенным к компетенции главы местной администрации городского округа или местной администрации городского округа законодательством о градостроительной деятельности и земельным законодательством;</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по иным вопросам, отнесенным к компетенции Главы городского округа </w:t>
      </w:r>
      <w:r>
        <w:rPr>
          <w:rFonts w:ascii="Times New Roman" w:hAnsi="Times New Roman"/>
          <w:sz w:val="28"/>
        </w:rPr>
        <w:t>Октябрьск</w:t>
      </w:r>
      <w:r w:rsidRPr="000F0272">
        <w:rPr>
          <w:rFonts w:ascii="Times New Roman" w:hAnsi="Times New Roman"/>
          <w:sz w:val="28"/>
        </w:rPr>
        <w:t xml:space="preserve"> или Администрации городского округа </w:t>
      </w:r>
      <w:r>
        <w:rPr>
          <w:rFonts w:ascii="Times New Roman" w:hAnsi="Times New Roman"/>
          <w:sz w:val="28"/>
        </w:rPr>
        <w:t>Октябрьск</w:t>
      </w:r>
      <w:r w:rsidRPr="000F0272">
        <w:rPr>
          <w:rFonts w:ascii="Times New Roman" w:hAnsi="Times New Roman"/>
          <w:sz w:val="28"/>
        </w:rPr>
        <w:t xml:space="preserve"> Уставом городского округа </w:t>
      </w:r>
      <w:r>
        <w:rPr>
          <w:rFonts w:ascii="Times New Roman" w:hAnsi="Times New Roman"/>
          <w:sz w:val="28"/>
        </w:rPr>
        <w:t>Октябрьск</w:t>
      </w:r>
      <w:r w:rsidRPr="000F0272">
        <w:rPr>
          <w:rFonts w:ascii="Times New Roman" w:hAnsi="Times New Roman"/>
          <w:sz w:val="28"/>
        </w:rPr>
        <w:t xml:space="preserve">, Правилами, решениями Думы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22"/>
        </w:numPr>
        <w:tabs>
          <w:tab w:val="left" w:pos="1134"/>
        </w:tabs>
        <w:spacing w:line="360" w:lineRule="auto"/>
        <w:rPr>
          <w:rFonts w:ascii="Times New Roman" w:hAnsi="Times New Roman"/>
          <w:sz w:val="28"/>
        </w:rPr>
      </w:pPr>
      <w:r w:rsidRPr="000F0272">
        <w:rPr>
          <w:rFonts w:ascii="Times New Roman" w:hAnsi="Times New Roman"/>
          <w:sz w:val="28"/>
        </w:rPr>
        <w:t xml:space="preserve">по иным вопросам землепользования и застройки, которые в соответствии с законодательством о градостроительной деятельности, земельным законодательством, Уставом городского округа </w:t>
      </w:r>
      <w:r>
        <w:rPr>
          <w:rFonts w:ascii="Times New Roman" w:hAnsi="Times New Roman"/>
          <w:sz w:val="28"/>
        </w:rPr>
        <w:t>Октябрьск</w:t>
      </w:r>
      <w:r w:rsidRPr="000F0272">
        <w:rPr>
          <w:rFonts w:ascii="Times New Roman" w:hAnsi="Times New Roman"/>
          <w:sz w:val="28"/>
        </w:rPr>
        <w:t xml:space="preserve">, Правилами, решениями Думы городского округа </w:t>
      </w:r>
      <w:r>
        <w:rPr>
          <w:rFonts w:ascii="Times New Roman" w:hAnsi="Times New Roman"/>
          <w:sz w:val="28"/>
        </w:rPr>
        <w:t>Октябрьск</w:t>
      </w:r>
      <w:r w:rsidRPr="000F0272">
        <w:rPr>
          <w:rFonts w:ascii="Times New Roman" w:hAnsi="Times New Roman"/>
          <w:sz w:val="28"/>
        </w:rPr>
        <w:t xml:space="preserve"> не отнесены к компетенции иных органов местного самоуправления городского округа </w:t>
      </w:r>
      <w:r>
        <w:rPr>
          <w:rFonts w:ascii="Times New Roman" w:hAnsi="Times New Roman"/>
          <w:sz w:val="28"/>
        </w:rPr>
        <w:lastRenderedPageBreak/>
        <w:t>Октябрьск</w:t>
      </w:r>
      <w:r w:rsidRPr="000F0272">
        <w:rPr>
          <w:rFonts w:ascii="Times New Roman" w:hAnsi="Times New Roman"/>
          <w:sz w:val="28"/>
        </w:rPr>
        <w:t xml:space="preserve"> или Комиссии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57138">
      <w:pPr>
        <w:pStyle w:val="afc"/>
        <w:tabs>
          <w:tab w:val="left" w:pos="1134"/>
        </w:tabs>
        <w:spacing w:line="360" w:lineRule="auto"/>
        <w:rPr>
          <w:rFonts w:ascii="Times New Roman" w:hAnsi="Times New Roman"/>
          <w:sz w:val="28"/>
        </w:rPr>
      </w:pPr>
      <w:r w:rsidRPr="000F0272">
        <w:rPr>
          <w:rFonts w:ascii="Times New Roman" w:hAnsi="Times New Roman"/>
          <w:sz w:val="28"/>
        </w:rPr>
        <w:t xml:space="preserve">5. Глава городского округа </w:t>
      </w:r>
      <w:r>
        <w:rPr>
          <w:rFonts w:ascii="Times New Roman" w:hAnsi="Times New Roman"/>
          <w:sz w:val="28"/>
        </w:rPr>
        <w:t>Октябрьск</w:t>
      </w:r>
      <w:r w:rsidRPr="000F0272">
        <w:rPr>
          <w:rFonts w:ascii="Times New Roman" w:hAnsi="Times New Roman"/>
          <w:sz w:val="28"/>
        </w:rPr>
        <w:t xml:space="preserve"> осуществляет также следующие полномочия в сфере землепользования и застройки в городском округе </w:t>
      </w:r>
      <w:r>
        <w:rPr>
          <w:rFonts w:ascii="Times New Roman" w:hAnsi="Times New Roman"/>
          <w:sz w:val="28"/>
        </w:rPr>
        <w:t>Октябрьск</w:t>
      </w:r>
      <w:r w:rsidRPr="000F0272">
        <w:rPr>
          <w:rFonts w:ascii="Times New Roman" w:hAnsi="Times New Roman"/>
          <w:sz w:val="28"/>
        </w:rPr>
        <w:t>:</w:t>
      </w:r>
    </w:p>
    <w:p w:rsidR="00857138" w:rsidRPr="000F0272" w:rsidRDefault="00857138" w:rsidP="00857138">
      <w:pPr>
        <w:pStyle w:val="afc"/>
        <w:spacing w:line="360" w:lineRule="auto"/>
        <w:rPr>
          <w:rFonts w:ascii="Times New Roman" w:hAnsi="Times New Roman"/>
          <w:sz w:val="28"/>
        </w:rPr>
      </w:pPr>
      <w:r w:rsidRPr="000F0272">
        <w:rPr>
          <w:rFonts w:ascii="Times New Roman" w:hAnsi="Times New Roman"/>
          <w:sz w:val="28"/>
        </w:rPr>
        <w:t xml:space="preserve">1) выдает разрешения на строительство объектов капитального строительства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w:t>
      </w:r>
      <w:r>
        <w:rPr>
          <w:rFonts w:ascii="Times New Roman" w:hAnsi="Times New Roman"/>
          <w:sz w:val="28"/>
        </w:rPr>
        <w:t>Октябрьск</w:t>
      </w:r>
      <w:r w:rsidRPr="000F0272">
        <w:rPr>
          <w:rFonts w:ascii="Times New Roman" w:hAnsi="Times New Roman"/>
          <w:sz w:val="28"/>
        </w:rPr>
        <w:t>, в пределах компетенции, предусмотренной статьей 51 Градостроительного кодекса Российской Федерации;</w:t>
      </w:r>
    </w:p>
    <w:p w:rsidR="00857138" w:rsidRPr="000F0272" w:rsidRDefault="00857138" w:rsidP="00857138">
      <w:pPr>
        <w:pStyle w:val="afc"/>
        <w:spacing w:line="360" w:lineRule="auto"/>
        <w:rPr>
          <w:rFonts w:ascii="Times New Roman" w:hAnsi="Times New Roman"/>
          <w:sz w:val="28"/>
        </w:rPr>
      </w:pPr>
      <w:r w:rsidRPr="000F0272">
        <w:rPr>
          <w:rFonts w:ascii="Times New Roman" w:hAnsi="Times New Roman"/>
          <w:sz w:val="28"/>
        </w:rPr>
        <w:t xml:space="preserve">2) выдает разрешения на ввод в эксплуатацию объектов капитального строительства при осуществлении строительства, реконструкции, капитального ремонта объектов капитального строительства, расположенных на территории городского округа </w:t>
      </w:r>
      <w:r>
        <w:rPr>
          <w:rFonts w:ascii="Times New Roman" w:hAnsi="Times New Roman"/>
          <w:sz w:val="28"/>
        </w:rPr>
        <w:t>Октябрьск</w:t>
      </w:r>
      <w:r w:rsidRPr="000F0272">
        <w:rPr>
          <w:rFonts w:ascii="Times New Roman" w:hAnsi="Times New Roman"/>
          <w:sz w:val="28"/>
        </w:rPr>
        <w:t>, за исключением случаев, когда в соответствии со статьей 55 Градостроительного кодекса Российской Федерации разрешение на строительство объекта капитального строительства выдано федеральным органом исполнительной власти или органом исполнительной власти Самарской области;</w:t>
      </w:r>
    </w:p>
    <w:p w:rsidR="00857138" w:rsidRPr="000F0272" w:rsidRDefault="00857138" w:rsidP="00857138">
      <w:pPr>
        <w:pStyle w:val="afc"/>
        <w:spacing w:line="360" w:lineRule="auto"/>
        <w:rPr>
          <w:rFonts w:ascii="Times New Roman" w:hAnsi="Times New Roman"/>
          <w:sz w:val="28"/>
        </w:rPr>
      </w:pPr>
      <w:r w:rsidRPr="000F0272">
        <w:rPr>
          <w:rFonts w:ascii="Times New Roman" w:hAnsi="Times New Roman"/>
          <w:sz w:val="28"/>
        </w:rPr>
        <w:t xml:space="preserve">3) осуществляет контроль за соблюдением Администрацией городского округа </w:t>
      </w:r>
      <w:r>
        <w:rPr>
          <w:rFonts w:ascii="Times New Roman" w:hAnsi="Times New Roman"/>
          <w:sz w:val="28"/>
        </w:rPr>
        <w:t>Октябрьск</w:t>
      </w:r>
      <w:r w:rsidRPr="000F0272">
        <w:rPr>
          <w:rFonts w:ascii="Times New Roman" w:hAnsi="Times New Roman"/>
          <w:sz w:val="28"/>
        </w:rPr>
        <w:t xml:space="preserve">, Комиссией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 xml:space="preserve">, должностными лицами местного самоуправления городского округа </w:t>
      </w:r>
      <w:r>
        <w:rPr>
          <w:rFonts w:ascii="Times New Roman" w:hAnsi="Times New Roman"/>
          <w:sz w:val="28"/>
        </w:rPr>
        <w:t>Октябрьск</w:t>
      </w:r>
      <w:r w:rsidRPr="000F0272">
        <w:rPr>
          <w:rFonts w:ascii="Times New Roman" w:hAnsi="Times New Roman"/>
          <w:sz w:val="28"/>
        </w:rPr>
        <w:t xml:space="preserve"> законодательства о градостроительной деятельности, земельного законодательства, Правил и иных муниципальных правовых актов в сфере землепользования и застройки.</w:t>
      </w:r>
    </w:p>
    <w:p w:rsidR="00D71FEF" w:rsidRPr="00F05B3B" w:rsidRDefault="00857138" w:rsidP="00D43C3A">
      <w:pPr>
        <w:pStyle w:val="afc"/>
        <w:spacing w:line="360" w:lineRule="auto"/>
        <w:rPr>
          <w:rFonts w:ascii="Times New Roman" w:hAnsi="Times New Roman"/>
          <w:sz w:val="28"/>
        </w:rPr>
      </w:pPr>
      <w:r>
        <w:rPr>
          <w:rFonts w:ascii="Times New Roman" w:hAnsi="Times New Roman"/>
          <w:sz w:val="28"/>
        </w:rPr>
        <w:t>6</w:t>
      </w:r>
      <w:r w:rsidR="00D71FEF" w:rsidRPr="00F05B3B">
        <w:rPr>
          <w:rFonts w:ascii="Times New Roman" w:hAnsi="Times New Roman"/>
          <w:sz w:val="28"/>
        </w:rPr>
        <w:t xml:space="preserve">. К полномочиям Администрации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в сфере землепользования и застройки относятся:</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lastRenderedPageBreak/>
        <w:t xml:space="preserve">подготовка проекта генерального плана городского округа </w:t>
      </w:r>
      <w:r>
        <w:rPr>
          <w:rFonts w:ascii="Times New Roman" w:hAnsi="Times New Roman"/>
          <w:sz w:val="28"/>
        </w:rPr>
        <w:t>Октябрьск</w:t>
      </w:r>
      <w:r w:rsidRPr="000F0272">
        <w:rPr>
          <w:rFonts w:ascii="Times New Roman" w:hAnsi="Times New Roman"/>
          <w:sz w:val="28"/>
        </w:rPr>
        <w:t xml:space="preserve">, а также проектов о внесении в генеральный план городского округа </w:t>
      </w:r>
      <w:r>
        <w:rPr>
          <w:rFonts w:ascii="Times New Roman" w:hAnsi="Times New Roman"/>
          <w:sz w:val="28"/>
        </w:rPr>
        <w:t>Октябрьск</w:t>
      </w:r>
      <w:r w:rsidRPr="000F0272">
        <w:rPr>
          <w:rFonts w:ascii="Times New Roman" w:hAnsi="Times New Roman"/>
          <w:sz w:val="28"/>
        </w:rPr>
        <w:t xml:space="preserve"> изменений;</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проверка проекта Правил и проектов о внесении изменения в Правила, представленных Комиссией по подготовке проекта правил землепользования и застройки городского округа </w:t>
      </w:r>
      <w:r>
        <w:rPr>
          <w:rFonts w:ascii="Times New Roman" w:hAnsi="Times New Roman"/>
          <w:sz w:val="28"/>
        </w:rPr>
        <w:t>Октябрьск</w:t>
      </w:r>
      <w:r w:rsidRPr="000F0272">
        <w:rPr>
          <w:rFonts w:ascii="Times New Roman" w:hAnsi="Times New Roman"/>
          <w:sz w:val="28"/>
        </w:rPr>
        <w:t>, на соответствие требованиям технических регламентов и документов территориального планирования;</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обеспечение всем заинтересованным лицам возможности ознакомления с Правилами;</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обеспечение подготовки документации по планировке территории городского округа </w:t>
      </w:r>
      <w:r>
        <w:rPr>
          <w:rFonts w:ascii="Times New Roman" w:hAnsi="Times New Roman"/>
          <w:sz w:val="28"/>
        </w:rPr>
        <w:t>Октябрьск</w:t>
      </w:r>
      <w:r w:rsidRPr="000F0272">
        <w:rPr>
          <w:rFonts w:ascii="Times New Roman" w:hAnsi="Times New Roman"/>
          <w:sz w:val="28"/>
        </w:rPr>
        <w:t xml:space="preserve"> на основании генерального плана городского округа </w:t>
      </w:r>
      <w:r>
        <w:rPr>
          <w:rFonts w:ascii="Times New Roman" w:hAnsi="Times New Roman"/>
          <w:sz w:val="28"/>
        </w:rPr>
        <w:t>Октябрьск</w:t>
      </w:r>
      <w:r w:rsidRPr="000F0272">
        <w:rPr>
          <w:rFonts w:ascii="Times New Roman" w:hAnsi="Times New Roman"/>
          <w:sz w:val="28"/>
        </w:rPr>
        <w:t xml:space="preserve"> и Правил, за исключение случаев, предусмотренных статьей 45 Градостроительного кодекса Российской Федерации, проверка указанной документации на соответствие требованиям, предусмотренным частью </w:t>
      </w:r>
      <w:r w:rsidR="00C337B4">
        <w:rPr>
          <w:rFonts w:ascii="Times New Roman" w:hAnsi="Times New Roman"/>
          <w:sz w:val="28"/>
        </w:rPr>
        <w:t>9</w:t>
      </w:r>
      <w:r>
        <w:rPr>
          <w:rFonts w:ascii="Times New Roman" w:hAnsi="Times New Roman"/>
          <w:sz w:val="28"/>
        </w:rPr>
        <w:t xml:space="preserve"> статьи 20</w:t>
      </w:r>
      <w:r w:rsidRPr="000F0272">
        <w:rPr>
          <w:rFonts w:ascii="Times New Roman" w:hAnsi="Times New Roman"/>
          <w:sz w:val="28"/>
        </w:rPr>
        <w:t xml:space="preserve"> Правил;</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организация работы по созданию инвалидам условий для беспрепятственного доступа к объектам социальной инфраструктуры на территории городского округа </w:t>
      </w:r>
      <w:r>
        <w:rPr>
          <w:rFonts w:ascii="Times New Roman" w:hAnsi="Times New Roman"/>
          <w:sz w:val="28"/>
        </w:rPr>
        <w:t>Октябрьск</w:t>
      </w:r>
      <w:r w:rsidRPr="000F0272">
        <w:rPr>
          <w:rFonts w:ascii="Times New Roman" w:hAnsi="Times New Roman"/>
          <w:sz w:val="28"/>
        </w:rPr>
        <w:t>, в пределах полномочий, установленных законодательством;</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ведение информационной системы обеспечения градостроительной деятельности на территории городского округа </w:t>
      </w:r>
      <w:r>
        <w:rPr>
          <w:rFonts w:ascii="Times New Roman" w:hAnsi="Times New Roman"/>
          <w:sz w:val="28"/>
        </w:rPr>
        <w:t>Октябрьск</w:t>
      </w:r>
      <w:r w:rsidRPr="000F0272">
        <w:rPr>
          <w:rFonts w:ascii="Times New Roman" w:hAnsi="Times New Roman"/>
          <w:sz w:val="28"/>
        </w:rPr>
        <w:t>;</w:t>
      </w:r>
    </w:p>
    <w:p w:rsidR="00857138" w:rsidRPr="000F0272"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контроль за соблюдением физическими и юридическими лицами Правил и иных муниципальных правовых актов в сфере землепользования и застройки в рамках муниципального земельного контроля в пределах своих полномочий;</w:t>
      </w:r>
    </w:p>
    <w:p w:rsidR="00D71FEF" w:rsidRPr="00F05B3B" w:rsidRDefault="00857138" w:rsidP="0084049B">
      <w:pPr>
        <w:pStyle w:val="afc"/>
        <w:numPr>
          <w:ilvl w:val="0"/>
          <w:numId w:val="6"/>
        </w:numPr>
        <w:tabs>
          <w:tab w:val="left" w:pos="1134"/>
        </w:tabs>
        <w:spacing w:line="360" w:lineRule="auto"/>
        <w:rPr>
          <w:rFonts w:ascii="Times New Roman" w:hAnsi="Times New Roman"/>
          <w:sz w:val="28"/>
        </w:rPr>
      </w:pPr>
      <w:r w:rsidRPr="000F0272">
        <w:rPr>
          <w:rFonts w:ascii="Times New Roman" w:hAnsi="Times New Roman"/>
          <w:sz w:val="28"/>
        </w:rPr>
        <w:t xml:space="preserve">осуществление иных полномочий, </w:t>
      </w:r>
      <w:r w:rsidR="00D71FEF" w:rsidRPr="00F05B3B">
        <w:rPr>
          <w:rFonts w:ascii="Times New Roman" w:hAnsi="Times New Roman"/>
          <w:sz w:val="28"/>
        </w:rPr>
        <w:t xml:space="preserve">которые в соответствии с законодательством о градостроительной деятельности, земельным законодательством, Уставом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Правилами, </w:t>
      </w:r>
      <w:r w:rsidR="00D71FEF" w:rsidRPr="00F05B3B">
        <w:rPr>
          <w:rFonts w:ascii="Times New Roman" w:hAnsi="Times New Roman"/>
          <w:sz w:val="28"/>
        </w:rPr>
        <w:lastRenderedPageBreak/>
        <w:t xml:space="preserve">решениями Думы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и постановлениями </w:t>
      </w:r>
      <w:r w:rsidR="00CC5AA0" w:rsidRPr="00F05B3B">
        <w:rPr>
          <w:rFonts w:ascii="Times New Roman" w:hAnsi="Times New Roman"/>
          <w:sz w:val="28"/>
        </w:rPr>
        <w:t>Главы городского</w:t>
      </w:r>
      <w:r w:rsidR="00D71FEF" w:rsidRPr="00F05B3B">
        <w:rPr>
          <w:rFonts w:ascii="Times New Roman" w:hAnsi="Times New Roman"/>
          <w:sz w:val="28"/>
        </w:rPr>
        <w:t xml:space="preserve"> округа </w:t>
      </w:r>
      <w:r w:rsidR="009179B4">
        <w:rPr>
          <w:rFonts w:ascii="Times New Roman" w:hAnsi="Times New Roman"/>
          <w:sz w:val="28"/>
        </w:rPr>
        <w:t>Октябрьск</w:t>
      </w:r>
      <w:r w:rsidR="00D71FEF" w:rsidRPr="00F05B3B">
        <w:rPr>
          <w:rFonts w:ascii="Times New Roman" w:hAnsi="Times New Roman"/>
          <w:sz w:val="28"/>
        </w:rPr>
        <w:t xml:space="preserve"> не отнесены к компетенции иных органов местного самоуправления городского округа </w:t>
      </w:r>
      <w:r w:rsidR="009179B4">
        <w:rPr>
          <w:rFonts w:ascii="Times New Roman" w:hAnsi="Times New Roman"/>
          <w:sz w:val="28"/>
        </w:rPr>
        <w:t>Октябрьск</w:t>
      </w:r>
      <w:r w:rsidR="00D71FEF" w:rsidRPr="00F05B3B">
        <w:rPr>
          <w:rFonts w:ascii="Times New Roman" w:hAnsi="Times New Roman"/>
          <w:sz w:val="28"/>
        </w:rPr>
        <w:t xml:space="preserve"> или Комиссии</w:t>
      </w:r>
      <w:r w:rsidR="0074709B" w:rsidRPr="00F05B3B">
        <w:rPr>
          <w:rFonts w:ascii="Times New Roman" w:hAnsi="Times New Roman"/>
          <w:sz w:val="28"/>
        </w:rPr>
        <w:t xml:space="preserve"> по подготовке проекта правил землепользования и застройки</w:t>
      </w:r>
      <w:r w:rsidR="00E60EAF" w:rsidRPr="00F05B3B">
        <w:rPr>
          <w:rFonts w:ascii="Times New Roman" w:hAnsi="Times New Roman"/>
          <w:sz w:val="28"/>
        </w:rPr>
        <w:t xml:space="preserve"> городского округа </w:t>
      </w:r>
      <w:r w:rsidR="009179B4">
        <w:rPr>
          <w:rFonts w:ascii="Times New Roman" w:hAnsi="Times New Roman"/>
          <w:sz w:val="28"/>
        </w:rPr>
        <w:t>Октябрьск</w:t>
      </w:r>
      <w:r w:rsidR="00D71FEF" w:rsidRPr="00F05B3B">
        <w:rPr>
          <w:rFonts w:ascii="Times New Roman" w:hAnsi="Times New Roman"/>
          <w:sz w:val="28"/>
        </w:rPr>
        <w:t>.</w:t>
      </w:r>
    </w:p>
    <w:p w:rsidR="003D2297" w:rsidRPr="00F05B3B" w:rsidRDefault="003D2297" w:rsidP="00EE5E85">
      <w:pPr>
        <w:pStyle w:val="afe"/>
        <w:spacing w:after="0"/>
        <w:rPr>
          <w:rFonts w:ascii="Times New Roman" w:hAnsi="Times New Roman"/>
          <w:sz w:val="28"/>
        </w:rPr>
      </w:pPr>
    </w:p>
    <w:p w:rsidR="003D2297" w:rsidRPr="00F05B3B" w:rsidRDefault="0074709B" w:rsidP="00090B48">
      <w:pPr>
        <w:pStyle w:val="afe"/>
        <w:spacing w:after="0"/>
        <w:rPr>
          <w:rFonts w:ascii="Times New Roman" w:hAnsi="Times New Roman"/>
          <w:sz w:val="28"/>
        </w:rPr>
      </w:pPr>
      <w:bookmarkStart w:id="30" w:name="_Toc215295500"/>
      <w:bookmarkStart w:id="31" w:name="_Toc242169283"/>
      <w:bookmarkStart w:id="32" w:name="_Toc242170415"/>
      <w:r w:rsidRPr="00F05B3B">
        <w:rPr>
          <w:rFonts w:ascii="Times New Roman" w:hAnsi="Times New Roman"/>
          <w:sz w:val="28"/>
        </w:rPr>
        <w:t xml:space="preserve">Статья 5. </w:t>
      </w:r>
      <w:r w:rsidR="00AC6B4F" w:rsidRPr="00F05B3B">
        <w:rPr>
          <w:rFonts w:ascii="Times New Roman" w:hAnsi="Times New Roman"/>
          <w:sz w:val="28"/>
        </w:rPr>
        <w:t>Комиссия по подготовке проекта правил землепользования</w:t>
      </w:r>
      <w:r w:rsidR="00090B48" w:rsidRPr="00F05B3B">
        <w:rPr>
          <w:rFonts w:ascii="Times New Roman" w:hAnsi="Times New Roman"/>
          <w:sz w:val="28"/>
        </w:rPr>
        <w:t xml:space="preserve"> </w:t>
      </w:r>
      <w:r w:rsidR="00AC6B4F" w:rsidRPr="00F05B3B">
        <w:rPr>
          <w:rFonts w:ascii="Times New Roman" w:hAnsi="Times New Roman"/>
          <w:sz w:val="28"/>
        </w:rPr>
        <w:t>и застройки</w:t>
      </w:r>
      <w:r w:rsidR="00E60EAF" w:rsidRPr="00F05B3B">
        <w:rPr>
          <w:rFonts w:ascii="Times New Roman" w:hAnsi="Times New Roman"/>
          <w:sz w:val="28"/>
        </w:rPr>
        <w:t xml:space="preserve"> городского округа </w:t>
      </w:r>
      <w:r w:rsidR="009179B4">
        <w:rPr>
          <w:rFonts w:ascii="Times New Roman" w:hAnsi="Times New Roman"/>
          <w:sz w:val="28"/>
        </w:rPr>
        <w:t>Октябрьск</w:t>
      </w:r>
      <w:bookmarkEnd w:id="30"/>
      <w:bookmarkEnd w:id="31"/>
      <w:bookmarkEnd w:id="32"/>
    </w:p>
    <w:p w:rsidR="0074709B" w:rsidRPr="00F05B3B" w:rsidRDefault="0074709B" w:rsidP="00D43C3A">
      <w:pPr>
        <w:pStyle w:val="afc"/>
        <w:spacing w:before="200" w:line="360" w:lineRule="auto"/>
        <w:rPr>
          <w:rFonts w:ascii="Times New Roman" w:hAnsi="Times New Roman"/>
          <w:sz w:val="28"/>
        </w:rPr>
      </w:pPr>
      <w:r w:rsidRPr="00F05B3B">
        <w:rPr>
          <w:rFonts w:ascii="Times New Roman" w:hAnsi="Times New Roman"/>
          <w:sz w:val="28"/>
        </w:rPr>
        <w:t xml:space="preserve">1. </w:t>
      </w:r>
      <w:r w:rsidR="00AC6B4F" w:rsidRPr="00F05B3B">
        <w:rPr>
          <w:rFonts w:ascii="Times New Roman" w:hAnsi="Times New Roman"/>
          <w:sz w:val="28"/>
        </w:rPr>
        <w:t xml:space="preserve">Комиссия по подготовке проекта правил землепользования и застройки </w:t>
      </w:r>
      <w:r w:rsidR="003F506A" w:rsidRPr="00F05B3B">
        <w:rPr>
          <w:rFonts w:ascii="Times New Roman" w:hAnsi="Times New Roman"/>
          <w:sz w:val="28"/>
        </w:rPr>
        <w:t xml:space="preserve">городского округа </w:t>
      </w:r>
      <w:r w:rsidR="009179B4">
        <w:rPr>
          <w:rFonts w:ascii="Times New Roman" w:hAnsi="Times New Roman"/>
          <w:sz w:val="28"/>
        </w:rPr>
        <w:t>Октябрьск</w:t>
      </w:r>
      <w:r w:rsidR="003F506A" w:rsidRPr="00F05B3B">
        <w:rPr>
          <w:rFonts w:ascii="Times New Roman" w:hAnsi="Times New Roman"/>
          <w:sz w:val="28"/>
        </w:rPr>
        <w:t xml:space="preserve"> </w:t>
      </w:r>
      <w:r w:rsidR="00AC6B4F" w:rsidRPr="00F05B3B">
        <w:rPr>
          <w:rFonts w:ascii="Times New Roman" w:hAnsi="Times New Roman"/>
          <w:sz w:val="28"/>
        </w:rPr>
        <w:t xml:space="preserve">(далее – Комиссия) является консультативным органом при </w:t>
      </w:r>
      <w:r w:rsidR="00CC5AA0" w:rsidRPr="00F05B3B">
        <w:rPr>
          <w:rFonts w:ascii="Times New Roman" w:hAnsi="Times New Roman"/>
          <w:sz w:val="28"/>
        </w:rPr>
        <w:t>Главе городского</w:t>
      </w:r>
      <w:r w:rsidR="003C0566" w:rsidRPr="00F05B3B">
        <w:rPr>
          <w:rFonts w:ascii="Times New Roman" w:hAnsi="Times New Roman"/>
          <w:sz w:val="28"/>
        </w:rPr>
        <w:t xml:space="preserve"> округа </w:t>
      </w:r>
      <w:r w:rsidR="009179B4">
        <w:rPr>
          <w:rFonts w:ascii="Times New Roman" w:hAnsi="Times New Roman"/>
          <w:sz w:val="28"/>
        </w:rPr>
        <w:t>Октябрьск</w:t>
      </w:r>
      <w:r w:rsidR="00AC6B4F" w:rsidRPr="00F05B3B">
        <w:rPr>
          <w:rFonts w:ascii="Times New Roman" w:hAnsi="Times New Roman"/>
          <w:sz w:val="28"/>
        </w:rPr>
        <w:t>, образованным в целях подготовки проекта Правил и обеспечения соблюдения требований П</w:t>
      </w:r>
      <w:r w:rsidRPr="00F05B3B">
        <w:rPr>
          <w:rFonts w:ascii="Times New Roman" w:hAnsi="Times New Roman"/>
          <w:sz w:val="28"/>
        </w:rPr>
        <w:t>р</w:t>
      </w:r>
      <w:r w:rsidR="00AC6B4F" w:rsidRPr="00F05B3B">
        <w:rPr>
          <w:rFonts w:ascii="Times New Roman" w:hAnsi="Times New Roman"/>
          <w:sz w:val="28"/>
        </w:rPr>
        <w:t>авил, предъявляемых к землепользованию и застройке</w:t>
      </w:r>
      <w:r w:rsidRPr="00F05B3B">
        <w:rPr>
          <w:rFonts w:ascii="Times New Roman" w:hAnsi="Times New Roman"/>
          <w:sz w:val="28"/>
        </w:rPr>
        <w:t xml:space="preserve"> в городском округе </w:t>
      </w:r>
      <w:r w:rsidR="009179B4">
        <w:rPr>
          <w:rFonts w:ascii="Times New Roman" w:hAnsi="Times New Roman"/>
          <w:sz w:val="28"/>
        </w:rPr>
        <w:t>Октябрьск</w:t>
      </w:r>
      <w:r w:rsidRPr="00F05B3B">
        <w:rPr>
          <w:rFonts w:ascii="Times New Roman" w:hAnsi="Times New Roman"/>
          <w:sz w:val="28"/>
        </w:rPr>
        <w:t>.</w:t>
      </w:r>
    </w:p>
    <w:p w:rsidR="00AC6B4F" w:rsidRPr="00F05B3B" w:rsidRDefault="00AC6B4F" w:rsidP="00D43C3A">
      <w:pPr>
        <w:pStyle w:val="afc"/>
        <w:spacing w:line="360" w:lineRule="auto"/>
        <w:rPr>
          <w:rFonts w:ascii="Times New Roman" w:hAnsi="Times New Roman"/>
          <w:sz w:val="28"/>
        </w:rPr>
      </w:pPr>
      <w:r w:rsidRPr="00F05B3B">
        <w:rPr>
          <w:rFonts w:ascii="Times New Roman" w:hAnsi="Times New Roman"/>
          <w:sz w:val="28"/>
        </w:rPr>
        <w:t xml:space="preserve"> </w:t>
      </w:r>
      <w:r w:rsidR="0074709B" w:rsidRPr="00F05B3B">
        <w:rPr>
          <w:rFonts w:ascii="Times New Roman" w:hAnsi="Times New Roman"/>
          <w:sz w:val="28"/>
        </w:rPr>
        <w:t xml:space="preserve">2. </w:t>
      </w:r>
      <w:r w:rsidR="008F4A79" w:rsidRPr="00F05B3B">
        <w:rPr>
          <w:rFonts w:ascii="Times New Roman" w:hAnsi="Times New Roman"/>
          <w:sz w:val="28"/>
        </w:rPr>
        <w:t>Состав и п</w:t>
      </w:r>
      <w:r w:rsidRPr="00F05B3B">
        <w:rPr>
          <w:rFonts w:ascii="Times New Roman" w:hAnsi="Times New Roman"/>
          <w:sz w:val="28"/>
        </w:rPr>
        <w:t>орядок</w:t>
      </w:r>
      <w:r w:rsidR="0074709B" w:rsidRPr="00F05B3B">
        <w:rPr>
          <w:rFonts w:ascii="Times New Roman" w:hAnsi="Times New Roman"/>
          <w:sz w:val="28"/>
        </w:rPr>
        <w:t xml:space="preserve"> деятельности Комиссии</w:t>
      </w:r>
      <w:r w:rsidRPr="00F05B3B">
        <w:rPr>
          <w:rFonts w:ascii="Times New Roman" w:hAnsi="Times New Roman"/>
          <w:sz w:val="28"/>
        </w:rPr>
        <w:t xml:space="preserve"> </w:t>
      </w:r>
      <w:r w:rsidR="008F4A79" w:rsidRPr="00F05B3B">
        <w:rPr>
          <w:rFonts w:ascii="Times New Roman" w:hAnsi="Times New Roman"/>
          <w:sz w:val="28"/>
        </w:rPr>
        <w:t>утверждается постановлением</w:t>
      </w:r>
      <w:r w:rsidRPr="00F05B3B">
        <w:rPr>
          <w:rFonts w:ascii="Times New Roman" w:hAnsi="Times New Roman"/>
          <w:sz w:val="28"/>
        </w:rPr>
        <w:t xml:space="preserve"> </w:t>
      </w:r>
      <w:r w:rsidR="008F4A79" w:rsidRPr="00F05B3B">
        <w:rPr>
          <w:rFonts w:ascii="Times New Roman" w:hAnsi="Times New Roman"/>
          <w:sz w:val="28"/>
        </w:rPr>
        <w:t>Главы</w:t>
      </w:r>
      <w:r w:rsidR="00CC5AA0" w:rsidRPr="00F05B3B">
        <w:rPr>
          <w:rFonts w:ascii="Times New Roman" w:hAnsi="Times New Roman"/>
          <w:sz w:val="28"/>
        </w:rPr>
        <w:t xml:space="preserve">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008F4A79" w:rsidRPr="00F05B3B">
        <w:rPr>
          <w:rFonts w:ascii="Times New Roman" w:hAnsi="Times New Roman"/>
          <w:sz w:val="28"/>
        </w:rPr>
        <w:t xml:space="preserve"> </w:t>
      </w:r>
      <w:r w:rsidRPr="00F05B3B">
        <w:rPr>
          <w:rFonts w:ascii="Times New Roman" w:hAnsi="Times New Roman"/>
          <w:sz w:val="28"/>
        </w:rPr>
        <w:t xml:space="preserve">в соответствии с законодательством о </w:t>
      </w:r>
      <w:r w:rsidR="008F4A79" w:rsidRPr="00F05B3B">
        <w:rPr>
          <w:rFonts w:ascii="Times New Roman" w:hAnsi="Times New Roman"/>
          <w:sz w:val="28"/>
        </w:rPr>
        <w:t xml:space="preserve">градостроительной деятельности и </w:t>
      </w:r>
      <w:r w:rsidRPr="00F05B3B">
        <w:rPr>
          <w:rFonts w:ascii="Times New Roman" w:hAnsi="Times New Roman"/>
          <w:sz w:val="28"/>
        </w:rPr>
        <w:t>Правилами.</w:t>
      </w:r>
    </w:p>
    <w:p w:rsidR="0074709B" w:rsidRPr="00F05B3B" w:rsidRDefault="0074709B" w:rsidP="00D43C3A">
      <w:pPr>
        <w:pStyle w:val="afc"/>
        <w:spacing w:line="360" w:lineRule="auto"/>
        <w:rPr>
          <w:rFonts w:ascii="Times New Roman" w:hAnsi="Times New Roman"/>
          <w:sz w:val="28"/>
        </w:rPr>
      </w:pPr>
      <w:r w:rsidRPr="00F05B3B">
        <w:rPr>
          <w:rFonts w:ascii="Times New Roman" w:hAnsi="Times New Roman"/>
          <w:sz w:val="28"/>
        </w:rPr>
        <w:t>3. К полномочиям Комиссии относятся:</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рассмотрение заявлений о предоставлении разрешений на условно разрешенный вид использования земельного участка или объекта капитального строительства и подготовка рекомендаций для </w:t>
      </w:r>
      <w:r w:rsidR="00CC5AA0" w:rsidRPr="00F05B3B">
        <w:rPr>
          <w:rFonts w:ascii="Times New Roman" w:hAnsi="Times New Roman"/>
          <w:sz w:val="28"/>
        </w:rPr>
        <w:t>Главы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Pr="00F05B3B">
        <w:rPr>
          <w:rFonts w:ascii="Times New Roman" w:hAnsi="Times New Roman"/>
          <w:sz w:val="28"/>
        </w:rPr>
        <w:t>;</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рассмотрение заявлений о предоставлении разрешений на отклонение от предельных параметров разрешенного строительства, реконструкции объектов капитального строительства и подготовка рекомендаций для </w:t>
      </w:r>
      <w:r w:rsidR="00CC5AA0" w:rsidRPr="00F05B3B">
        <w:rPr>
          <w:rFonts w:ascii="Times New Roman" w:hAnsi="Times New Roman"/>
          <w:sz w:val="28"/>
        </w:rPr>
        <w:t>Главы городского</w:t>
      </w:r>
      <w:r w:rsidRPr="00F05B3B">
        <w:rPr>
          <w:rFonts w:ascii="Times New Roman" w:hAnsi="Times New Roman"/>
          <w:sz w:val="28"/>
        </w:rPr>
        <w:t xml:space="preserve"> округа </w:t>
      </w:r>
      <w:r w:rsidR="009179B4">
        <w:rPr>
          <w:rFonts w:ascii="Times New Roman" w:hAnsi="Times New Roman"/>
          <w:sz w:val="28"/>
        </w:rPr>
        <w:t>Октябрьск</w:t>
      </w:r>
      <w:r w:rsidRPr="00F05B3B">
        <w:rPr>
          <w:rFonts w:ascii="Times New Roman" w:hAnsi="Times New Roman"/>
          <w:sz w:val="28"/>
        </w:rPr>
        <w:t>;</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организация проведения публичных слушаний </w:t>
      </w:r>
      <w:r w:rsidR="00882A43" w:rsidRPr="00F05B3B">
        <w:rPr>
          <w:rFonts w:ascii="Times New Roman" w:hAnsi="Times New Roman"/>
          <w:sz w:val="28"/>
        </w:rPr>
        <w:t xml:space="preserve">в сфере градостроительной деятельности </w:t>
      </w:r>
      <w:r w:rsidRPr="00F05B3B">
        <w:rPr>
          <w:rFonts w:ascii="Times New Roman" w:hAnsi="Times New Roman"/>
          <w:sz w:val="28"/>
        </w:rPr>
        <w:t xml:space="preserve">в городском округе </w:t>
      </w:r>
      <w:r w:rsidR="009179B4">
        <w:rPr>
          <w:rFonts w:ascii="Times New Roman" w:hAnsi="Times New Roman"/>
          <w:sz w:val="28"/>
        </w:rPr>
        <w:t>Октябрьск</w:t>
      </w:r>
      <w:r w:rsidRPr="00F05B3B">
        <w:rPr>
          <w:rFonts w:ascii="Times New Roman" w:hAnsi="Times New Roman"/>
          <w:sz w:val="28"/>
        </w:rPr>
        <w:t xml:space="preserve">; </w:t>
      </w:r>
    </w:p>
    <w:p w:rsidR="0074709B" w:rsidRPr="00F05B3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lastRenderedPageBreak/>
        <w:t>рассмотрение предложений о внесении изменений в Правила, а также проектов муниципальных правовых актов, связанных с реализацией и применением настоящих Правил;</w:t>
      </w:r>
    </w:p>
    <w:p w:rsidR="0074709B" w:rsidRDefault="0074709B" w:rsidP="0084049B">
      <w:pPr>
        <w:pStyle w:val="afc"/>
        <w:numPr>
          <w:ilvl w:val="0"/>
          <w:numId w:val="7"/>
        </w:numPr>
        <w:tabs>
          <w:tab w:val="left" w:pos="1134"/>
        </w:tabs>
        <w:spacing w:line="360" w:lineRule="auto"/>
        <w:rPr>
          <w:rFonts w:ascii="Times New Roman" w:hAnsi="Times New Roman"/>
          <w:sz w:val="28"/>
        </w:rPr>
      </w:pPr>
      <w:r w:rsidRPr="00F05B3B">
        <w:rPr>
          <w:rFonts w:ascii="Times New Roman" w:hAnsi="Times New Roman"/>
          <w:sz w:val="28"/>
        </w:rPr>
        <w:t xml:space="preserve">иные полномочия, отнесенные к компетенции комиссии </w:t>
      </w:r>
      <w:r w:rsidRPr="00F05B3B">
        <w:rPr>
          <w:rFonts w:ascii="Times New Roman" w:hAnsi="Times New Roman"/>
          <w:bCs/>
          <w:sz w:val="28"/>
        </w:rPr>
        <w:t xml:space="preserve">по подготовке проекта правил землепользования и застройки </w:t>
      </w:r>
      <w:r w:rsidRPr="00F05B3B">
        <w:rPr>
          <w:rFonts w:ascii="Times New Roman" w:hAnsi="Times New Roman"/>
          <w:sz w:val="28"/>
        </w:rPr>
        <w:t>градостроительным законодательством</w:t>
      </w:r>
      <w:r w:rsidR="00F3243C" w:rsidRPr="00F05B3B">
        <w:rPr>
          <w:rFonts w:ascii="Times New Roman" w:hAnsi="Times New Roman"/>
          <w:sz w:val="28"/>
        </w:rPr>
        <w:t xml:space="preserve"> и Правилами</w:t>
      </w:r>
      <w:r w:rsidRPr="00F05B3B">
        <w:rPr>
          <w:rFonts w:ascii="Times New Roman" w:hAnsi="Times New Roman"/>
          <w:sz w:val="28"/>
        </w:rPr>
        <w:t>.</w:t>
      </w:r>
    </w:p>
    <w:p w:rsidR="0022370B" w:rsidRPr="00F05B3B" w:rsidRDefault="0022370B" w:rsidP="0022370B">
      <w:pPr>
        <w:pStyle w:val="afc"/>
        <w:tabs>
          <w:tab w:val="left" w:pos="1134"/>
        </w:tabs>
        <w:spacing w:line="360" w:lineRule="auto"/>
        <w:ind w:left="-57" w:firstLine="0"/>
        <w:rPr>
          <w:rFonts w:ascii="Times New Roman" w:hAnsi="Times New Roman"/>
          <w:sz w:val="28"/>
        </w:rPr>
      </w:pPr>
    </w:p>
    <w:p w:rsidR="00C45312" w:rsidRPr="00F05B3B" w:rsidRDefault="0074709B" w:rsidP="00090B48">
      <w:pPr>
        <w:pStyle w:val="afe"/>
        <w:spacing w:after="0"/>
        <w:rPr>
          <w:rFonts w:ascii="Times New Roman" w:hAnsi="Times New Roman"/>
          <w:sz w:val="28"/>
        </w:rPr>
      </w:pPr>
      <w:bookmarkStart w:id="33" w:name="_Toc131313916"/>
      <w:bookmarkStart w:id="34" w:name="_Toc215295501"/>
      <w:bookmarkStart w:id="35" w:name="_Toc242169284"/>
      <w:bookmarkStart w:id="36" w:name="_Toc242170416"/>
      <w:r w:rsidRPr="00F05B3B">
        <w:rPr>
          <w:rFonts w:ascii="Times New Roman" w:hAnsi="Times New Roman"/>
          <w:sz w:val="28"/>
        </w:rPr>
        <w:t>Статья 6</w:t>
      </w:r>
      <w:r w:rsidR="00C45312" w:rsidRPr="00F05B3B">
        <w:rPr>
          <w:rFonts w:ascii="Times New Roman" w:hAnsi="Times New Roman"/>
          <w:sz w:val="28"/>
        </w:rPr>
        <w:t>. Обеспечение социальной защиты инвалидо</w:t>
      </w:r>
      <w:r w:rsidR="00090B48" w:rsidRPr="00F05B3B">
        <w:rPr>
          <w:rFonts w:ascii="Times New Roman" w:hAnsi="Times New Roman"/>
          <w:sz w:val="28"/>
        </w:rPr>
        <w:t xml:space="preserve">в </w:t>
      </w:r>
      <w:r w:rsidR="00D43C3A" w:rsidRPr="00F05B3B">
        <w:rPr>
          <w:rFonts w:ascii="Times New Roman" w:hAnsi="Times New Roman"/>
          <w:sz w:val="28"/>
        </w:rPr>
        <w:t xml:space="preserve">при </w:t>
      </w:r>
      <w:r w:rsidR="00C45312" w:rsidRPr="00F05B3B">
        <w:rPr>
          <w:rFonts w:ascii="Times New Roman" w:hAnsi="Times New Roman"/>
          <w:sz w:val="28"/>
        </w:rPr>
        <w:t>осуществлении деятельности по землепользованию</w:t>
      </w:r>
      <w:r w:rsidR="00090B48" w:rsidRPr="00F05B3B">
        <w:rPr>
          <w:rFonts w:ascii="Times New Roman" w:hAnsi="Times New Roman"/>
          <w:sz w:val="28"/>
        </w:rPr>
        <w:t xml:space="preserve"> и</w:t>
      </w:r>
      <w:r w:rsidR="00D43C3A" w:rsidRPr="00F05B3B">
        <w:rPr>
          <w:rFonts w:ascii="Times New Roman" w:hAnsi="Times New Roman"/>
          <w:sz w:val="28"/>
        </w:rPr>
        <w:t xml:space="preserve">  </w:t>
      </w:r>
      <w:r w:rsidR="00C45312" w:rsidRPr="00F05B3B">
        <w:rPr>
          <w:rFonts w:ascii="Times New Roman" w:hAnsi="Times New Roman"/>
          <w:sz w:val="28"/>
        </w:rPr>
        <w:t>застройке</w:t>
      </w:r>
      <w:bookmarkEnd w:id="33"/>
      <w:bookmarkEnd w:id="34"/>
      <w:bookmarkEnd w:id="35"/>
      <w:bookmarkEnd w:id="36"/>
      <w:r w:rsidR="00C45312" w:rsidRPr="00F05B3B">
        <w:rPr>
          <w:rFonts w:ascii="Times New Roman" w:hAnsi="Times New Roman"/>
          <w:sz w:val="28"/>
        </w:rPr>
        <w:t xml:space="preserve"> </w:t>
      </w:r>
    </w:p>
    <w:p w:rsidR="00C45312" w:rsidRPr="00F05B3B" w:rsidRDefault="00C45312" w:rsidP="00D43C3A">
      <w:pPr>
        <w:pStyle w:val="afc"/>
        <w:tabs>
          <w:tab w:val="left" w:pos="2127"/>
        </w:tabs>
        <w:spacing w:before="200" w:line="360" w:lineRule="auto"/>
        <w:rPr>
          <w:rFonts w:ascii="Times New Roman" w:hAnsi="Times New Roman"/>
          <w:sz w:val="28"/>
        </w:rPr>
      </w:pPr>
      <w:r w:rsidRPr="00F05B3B">
        <w:rPr>
          <w:rFonts w:ascii="Times New Roman" w:hAnsi="Times New Roman"/>
          <w:sz w:val="28"/>
        </w:rPr>
        <w:t xml:space="preserve">1. При осуществлении деятельности по землепользованию и застройке в городском округе </w:t>
      </w:r>
      <w:r w:rsidR="009179B4">
        <w:rPr>
          <w:rFonts w:ascii="Times New Roman" w:hAnsi="Times New Roman"/>
          <w:sz w:val="28"/>
        </w:rPr>
        <w:t>Октябрьск</w:t>
      </w:r>
      <w:r w:rsidRPr="00F05B3B">
        <w:rPr>
          <w:rFonts w:ascii="Times New Roman" w:hAnsi="Times New Roman"/>
          <w:sz w:val="28"/>
        </w:rPr>
        <w:t xml:space="preserve"> обязательно соблюдение установленных действующим законодательством мер, обеспечивающих инвалидам условия для преодоления, замещения (компенсации) ограничений жизнедеятельности и направленных на создание им равных с другими гражданами возможностей участия в жизни общества.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Не допускаются проведение планировки и осуществление застройки, формирование жилых и рекреационных зон, разработка проектных решений на новое строительство и реконструкцию зданий, сооружений и их комплексов без приспособления указанных объектов для доступа к ним инвалидов и использования их инвалидами.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3. В случае, когда существующие объекты капитального строительства невозможно полностью приспособить для нужд инвалидов, собственники таких объектов обязаны осуществлять меры, обеспечивающие удовлетворение минимальных потребностей инвалидов.</w:t>
      </w:r>
    </w:p>
    <w:p w:rsidR="00EE546E"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Осуществление мер, указанных в </w:t>
      </w:r>
      <w:r w:rsidR="009521A9" w:rsidRPr="00F05B3B">
        <w:rPr>
          <w:rFonts w:ascii="Times New Roman" w:hAnsi="Times New Roman"/>
          <w:sz w:val="28"/>
        </w:rPr>
        <w:t>части</w:t>
      </w:r>
      <w:r w:rsidRPr="00F05B3B">
        <w:rPr>
          <w:rFonts w:ascii="Times New Roman" w:hAnsi="Times New Roman"/>
          <w:sz w:val="28"/>
        </w:rPr>
        <w:t xml:space="preserve"> 3</w:t>
      </w:r>
      <w:r w:rsidR="00830D1C" w:rsidRPr="00F05B3B">
        <w:rPr>
          <w:rFonts w:ascii="Times New Roman" w:hAnsi="Times New Roman"/>
          <w:sz w:val="28"/>
        </w:rPr>
        <w:t xml:space="preserve"> настоящей статьи</w:t>
      </w:r>
      <w:r w:rsidRPr="00F05B3B">
        <w:rPr>
          <w:rFonts w:ascii="Times New Roman" w:hAnsi="Times New Roman"/>
          <w:sz w:val="28"/>
        </w:rPr>
        <w:t xml:space="preserve">, должно производиться по согласованию с общественными объединениями инвалидов, действующими на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 xml:space="preserve">5.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обеспечивает создание инвалидам (включая инвалидов, использующих кресла-коляски и собак-проводников) условий для беспрепятственного доступа к объектам социальной инфраструктуры (жилым, общественным и производственным зданиям, строениям и сооружениям, спортивным учреждениям, местам отдыха, культурно-зрелищным и другим учреждениям).</w:t>
      </w:r>
    </w:p>
    <w:p w:rsidR="001F7E9D" w:rsidRDefault="001F7E9D" w:rsidP="00EE5E85">
      <w:pPr>
        <w:pStyle w:val="afe"/>
        <w:spacing w:after="0"/>
        <w:rPr>
          <w:rFonts w:ascii="Times New Roman" w:hAnsi="Times New Roman"/>
          <w:sz w:val="28"/>
        </w:rPr>
      </w:pPr>
      <w:bookmarkStart w:id="37" w:name="_Toc131313917"/>
      <w:bookmarkStart w:id="38" w:name="_Toc215295502"/>
      <w:bookmarkStart w:id="39" w:name="_Toc103606924"/>
    </w:p>
    <w:p w:rsidR="00C45312" w:rsidRPr="00F05B3B" w:rsidRDefault="00C45312" w:rsidP="00EE5E85">
      <w:pPr>
        <w:pStyle w:val="afe"/>
        <w:spacing w:after="0"/>
        <w:rPr>
          <w:rFonts w:ascii="Times New Roman" w:hAnsi="Times New Roman"/>
          <w:sz w:val="28"/>
        </w:rPr>
      </w:pPr>
      <w:bookmarkStart w:id="40" w:name="_Toc242169285"/>
      <w:bookmarkStart w:id="41" w:name="_Toc242170417"/>
      <w:r w:rsidRPr="00F05B3B">
        <w:rPr>
          <w:rFonts w:ascii="Times New Roman" w:hAnsi="Times New Roman"/>
          <w:sz w:val="28"/>
        </w:rPr>
        <w:t xml:space="preserve">Статья </w:t>
      </w:r>
      <w:r w:rsidR="00802AAC" w:rsidRPr="00F05B3B">
        <w:rPr>
          <w:rFonts w:ascii="Times New Roman" w:hAnsi="Times New Roman"/>
          <w:sz w:val="28"/>
        </w:rPr>
        <w:t>7</w:t>
      </w:r>
      <w:r w:rsidRPr="00F05B3B">
        <w:rPr>
          <w:rFonts w:ascii="Times New Roman" w:hAnsi="Times New Roman"/>
          <w:sz w:val="28"/>
        </w:rPr>
        <w:t>. Открытость и доступность информаци</w:t>
      </w:r>
      <w:r w:rsidR="00090B48" w:rsidRPr="00F05B3B">
        <w:rPr>
          <w:rFonts w:ascii="Times New Roman" w:hAnsi="Times New Roman"/>
          <w:sz w:val="28"/>
        </w:rPr>
        <w:t xml:space="preserve">и </w:t>
      </w:r>
      <w:r w:rsidRPr="00F05B3B">
        <w:rPr>
          <w:rFonts w:ascii="Times New Roman" w:hAnsi="Times New Roman"/>
          <w:sz w:val="28"/>
        </w:rPr>
        <w:t>о землепользовании и застройке</w:t>
      </w:r>
      <w:bookmarkEnd w:id="37"/>
      <w:bookmarkEnd w:id="38"/>
      <w:bookmarkEnd w:id="40"/>
      <w:bookmarkEnd w:id="41"/>
      <w:r w:rsidRPr="00F05B3B">
        <w:rPr>
          <w:rFonts w:ascii="Times New Roman" w:hAnsi="Times New Roman"/>
          <w:sz w:val="28"/>
        </w:rPr>
        <w:t xml:space="preserve"> </w:t>
      </w:r>
    </w:p>
    <w:p w:rsidR="00C45312" w:rsidRPr="00F05B3B" w:rsidRDefault="00C45312" w:rsidP="00090B48">
      <w:pPr>
        <w:pStyle w:val="afc"/>
        <w:tabs>
          <w:tab w:val="left" w:pos="1985"/>
          <w:tab w:val="left" w:pos="2268"/>
        </w:tabs>
        <w:spacing w:before="200" w:line="360" w:lineRule="auto"/>
        <w:rPr>
          <w:rFonts w:ascii="Times New Roman" w:hAnsi="Times New Roman"/>
          <w:sz w:val="28"/>
        </w:rPr>
      </w:pPr>
      <w:r w:rsidRPr="00F05B3B">
        <w:rPr>
          <w:rFonts w:ascii="Times New Roman" w:hAnsi="Times New Roman"/>
          <w:sz w:val="28"/>
        </w:rPr>
        <w:t>1. Правила, в том числе входящие в их состав градостроительные регламенты и карты, представляют собой общедоступную информацию для любых заинтересованных лиц, за исключением содержащихся в них сведений, отнесенных федеральными законами к категории ограниченного доступа.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обеспечивает всем заинтересованным лицам возможность ознакомления с настоящими Правилами путем:</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публикации Правил и открытой продажи их копий по цене не выше стоимости изготовления копий Правил;</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размещения текста Правил на официальном сайте городского округа </w:t>
      </w:r>
      <w:r w:rsidR="009179B4">
        <w:rPr>
          <w:rFonts w:ascii="Times New Roman" w:hAnsi="Times New Roman"/>
          <w:sz w:val="28"/>
        </w:rPr>
        <w:t>Октябрьск</w:t>
      </w:r>
      <w:r w:rsidRPr="00F05B3B">
        <w:rPr>
          <w:rFonts w:ascii="Times New Roman" w:hAnsi="Times New Roman"/>
          <w:sz w:val="28"/>
        </w:rPr>
        <w:t xml:space="preserve"> в сети </w:t>
      </w:r>
      <w:r w:rsidR="00D064F4">
        <w:rPr>
          <w:rFonts w:ascii="Times New Roman" w:hAnsi="Times New Roman"/>
          <w:sz w:val="28"/>
        </w:rPr>
        <w:t>«</w:t>
      </w:r>
      <w:r w:rsidRPr="00F05B3B">
        <w:rPr>
          <w:rFonts w:ascii="Times New Roman" w:hAnsi="Times New Roman"/>
          <w:sz w:val="28"/>
        </w:rPr>
        <w:t>Интернет</w:t>
      </w:r>
      <w:r w:rsidR="00D064F4">
        <w:rPr>
          <w:rFonts w:ascii="Times New Roman" w:hAnsi="Times New Roman"/>
          <w:sz w:val="28"/>
        </w:rPr>
        <w:t>»</w:t>
      </w:r>
      <w:r w:rsidRPr="00F05B3B">
        <w:rPr>
          <w:rFonts w:ascii="Times New Roman" w:hAnsi="Times New Roman"/>
          <w:sz w:val="28"/>
        </w:rPr>
        <w:t>;</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предоставления копий Правил </w:t>
      </w:r>
      <w:r w:rsidR="008F4A79" w:rsidRPr="00F05B3B">
        <w:rPr>
          <w:rFonts w:ascii="Times New Roman" w:hAnsi="Times New Roman"/>
          <w:sz w:val="28"/>
        </w:rPr>
        <w:t xml:space="preserve">в </w:t>
      </w:r>
      <w:r w:rsidR="00B65246" w:rsidRPr="00F05B3B">
        <w:rPr>
          <w:rFonts w:ascii="Times New Roman" w:hAnsi="Times New Roman"/>
          <w:sz w:val="28"/>
        </w:rPr>
        <w:t xml:space="preserve">муниципальные </w:t>
      </w:r>
      <w:r w:rsidR="000E010F" w:rsidRPr="00F05B3B">
        <w:rPr>
          <w:rFonts w:ascii="Times New Roman" w:hAnsi="Times New Roman"/>
          <w:sz w:val="28"/>
        </w:rPr>
        <w:t xml:space="preserve">библиотеки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84049B">
      <w:pPr>
        <w:pStyle w:val="afc"/>
        <w:numPr>
          <w:ilvl w:val="0"/>
          <w:numId w:val="8"/>
        </w:numPr>
        <w:tabs>
          <w:tab w:val="left" w:pos="1134"/>
        </w:tabs>
        <w:spacing w:line="360" w:lineRule="auto"/>
        <w:rPr>
          <w:rFonts w:ascii="Times New Roman" w:hAnsi="Times New Roman"/>
          <w:sz w:val="28"/>
        </w:rPr>
      </w:pPr>
      <w:r w:rsidRPr="00F05B3B">
        <w:rPr>
          <w:rFonts w:ascii="Times New Roman" w:hAnsi="Times New Roman"/>
          <w:sz w:val="28"/>
        </w:rPr>
        <w:t xml:space="preserve">создания условий для ознакомления с настоящими Правилами в Администрации городского округа </w:t>
      </w:r>
      <w:r w:rsidR="009179B4">
        <w:rPr>
          <w:rFonts w:ascii="Times New Roman" w:hAnsi="Times New Roman"/>
          <w:sz w:val="28"/>
        </w:rPr>
        <w:t>Октябрьск</w:t>
      </w:r>
      <w:r w:rsidRPr="00F05B3B">
        <w:rPr>
          <w:rFonts w:ascii="Times New Roman" w:hAnsi="Times New Roman"/>
          <w:sz w:val="28"/>
        </w:rPr>
        <w:t>;</w:t>
      </w:r>
    </w:p>
    <w:p w:rsidR="001F7E9D" w:rsidRPr="000F0272" w:rsidRDefault="001F7E9D" w:rsidP="0084049B">
      <w:pPr>
        <w:pStyle w:val="afc"/>
        <w:numPr>
          <w:ilvl w:val="0"/>
          <w:numId w:val="8"/>
        </w:numPr>
        <w:tabs>
          <w:tab w:val="left" w:pos="1134"/>
        </w:tabs>
        <w:spacing w:line="360" w:lineRule="auto"/>
        <w:rPr>
          <w:rFonts w:ascii="Times New Roman" w:hAnsi="Times New Roman"/>
          <w:sz w:val="28"/>
        </w:rPr>
      </w:pPr>
      <w:r w:rsidRPr="000F0272">
        <w:rPr>
          <w:rFonts w:ascii="Times New Roman" w:hAnsi="Times New Roman"/>
          <w:sz w:val="28"/>
        </w:rPr>
        <w:t xml:space="preserve">предоставления </w:t>
      </w:r>
      <w:r>
        <w:rPr>
          <w:rFonts w:ascii="Times New Roman" w:hAnsi="Times New Roman"/>
          <w:sz w:val="28"/>
        </w:rPr>
        <w:t>Администрацией</w:t>
      </w:r>
      <w:r w:rsidRPr="000F0272">
        <w:rPr>
          <w:rFonts w:ascii="Times New Roman" w:hAnsi="Times New Roman"/>
          <w:sz w:val="28"/>
        </w:rPr>
        <w:t xml:space="preserve"> городского округа </w:t>
      </w:r>
      <w:r>
        <w:rPr>
          <w:rFonts w:ascii="Times New Roman" w:hAnsi="Times New Roman"/>
          <w:sz w:val="28"/>
        </w:rPr>
        <w:t xml:space="preserve">Октябрьск </w:t>
      </w:r>
      <w:r w:rsidRPr="000F0272">
        <w:rPr>
          <w:rFonts w:ascii="Times New Roman" w:hAnsi="Times New Roman"/>
          <w:sz w:val="28"/>
        </w:rPr>
        <w:t>информации в соответс</w:t>
      </w:r>
      <w:r w:rsidR="0089396F">
        <w:rPr>
          <w:rFonts w:ascii="Times New Roman" w:hAnsi="Times New Roman"/>
          <w:sz w:val="28"/>
        </w:rPr>
        <w:t>твии с частью 4</w:t>
      </w:r>
      <w:r>
        <w:rPr>
          <w:rFonts w:ascii="Times New Roman" w:hAnsi="Times New Roman"/>
          <w:sz w:val="28"/>
        </w:rPr>
        <w:t xml:space="preserve"> статьи 37</w:t>
      </w:r>
      <w:r w:rsidRPr="000F0272">
        <w:rPr>
          <w:rFonts w:ascii="Times New Roman" w:hAnsi="Times New Roman"/>
          <w:sz w:val="28"/>
        </w:rPr>
        <w:t xml:space="preserve"> Правил.</w:t>
      </w:r>
    </w:p>
    <w:p w:rsidR="00C45312" w:rsidRPr="00F05B3B" w:rsidRDefault="00C45312" w:rsidP="001F7E9D">
      <w:pPr>
        <w:pStyle w:val="afc"/>
        <w:tabs>
          <w:tab w:val="left" w:pos="1134"/>
        </w:tabs>
        <w:spacing w:line="360" w:lineRule="auto"/>
        <w:ind w:firstLine="0"/>
        <w:rPr>
          <w:rFonts w:ascii="Times New Roman" w:hAnsi="Times New Roman"/>
          <w:sz w:val="28"/>
        </w:rPr>
      </w:pPr>
    </w:p>
    <w:p w:rsidR="007C2BD4" w:rsidRDefault="007C2BD4" w:rsidP="00D43C3A">
      <w:pPr>
        <w:pStyle w:val="af5"/>
        <w:keepNext w:val="0"/>
        <w:spacing w:before="0" w:after="0"/>
        <w:rPr>
          <w:rFonts w:ascii="Times New Roman" w:hAnsi="Times New Roman" w:cs="Times New Roman"/>
          <w:sz w:val="28"/>
          <w:szCs w:val="28"/>
        </w:rPr>
      </w:pPr>
    </w:p>
    <w:p w:rsidR="007C2BD4" w:rsidRDefault="007C2BD4" w:rsidP="00D43C3A">
      <w:pPr>
        <w:pStyle w:val="af5"/>
        <w:keepNext w:val="0"/>
        <w:spacing w:before="0" w:after="0"/>
        <w:rPr>
          <w:rFonts w:ascii="Times New Roman" w:hAnsi="Times New Roman" w:cs="Times New Roman"/>
          <w:sz w:val="28"/>
          <w:szCs w:val="28"/>
        </w:rPr>
      </w:pPr>
    </w:p>
    <w:p w:rsidR="00D43C3A" w:rsidRPr="00F05B3B" w:rsidRDefault="00C45312" w:rsidP="00D43C3A">
      <w:pPr>
        <w:pStyle w:val="af5"/>
        <w:keepNext w:val="0"/>
        <w:spacing w:before="0" w:after="0"/>
        <w:rPr>
          <w:rFonts w:ascii="Times New Roman" w:hAnsi="Times New Roman" w:cs="Times New Roman"/>
          <w:sz w:val="28"/>
          <w:szCs w:val="28"/>
        </w:rPr>
      </w:pPr>
      <w:r w:rsidRPr="00F05B3B">
        <w:rPr>
          <w:rFonts w:ascii="Times New Roman" w:hAnsi="Times New Roman" w:cs="Times New Roman"/>
          <w:sz w:val="28"/>
          <w:szCs w:val="28"/>
        </w:rPr>
        <w:lastRenderedPageBreak/>
        <w:t xml:space="preserve"> </w:t>
      </w:r>
      <w:bookmarkStart w:id="42" w:name="_Toc215295503"/>
      <w:bookmarkStart w:id="43" w:name="_Toc242169286"/>
      <w:bookmarkStart w:id="44" w:name="_Toc242170418"/>
      <w:bookmarkStart w:id="45" w:name="_Toc131313918"/>
      <w:r w:rsidRPr="00F05B3B">
        <w:rPr>
          <w:rFonts w:ascii="Times New Roman" w:hAnsi="Times New Roman" w:cs="Times New Roman"/>
          <w:sz w:val="28"/>
          <w:szCs w:val="28"/>
        </w:rPr>
        <w:t xml:space="preserve">Глава II. Градостроительное </w:t>
      </w:r>
      <w:bookmarkEnd w:id="39"/>
      <w:r w:rsidRPr="00F05B3B">
        <w:rPr>
          <w:rFonts w:ascii="Times New Roman" w:hAnsi="Times New Roman" w:cs="Times New Roman"/>
          <w:sz w:val="28"/>
          <w:szCs w:val="28"/>
        </w:rPr>
        <w:t>зонирование территории</w:t>
      </w:r>
      <w:bookmarkEnd w:id="42"/>
      <w:bookmarkEnd w:id="43"/>
      <w:bookmarkEnd w:id="44"/>
      <w:r w:rsidRPr="00F05B3B">
        <w:rPr>
          <w:rFonts w:ascii="Times New Roman" w:hAnsi="Times New Roman" w:cs="Times New Roman"/>
          <w:sz w:val="28"/>
          <w:szCs w:val="28"/>
        </w:rPr>
        <w:t xml:space="preserve"> </w:t>
      </w:r>
    </w:p>
    <w:p w:rsidR="00C45312" w:rsidRPr="00F05B3B" w:rsidRDefault="00C45312" w:rsidP="00D43C3A">
      <w:pPr>
        <w:pStyle w:val="af5"/>
        <w:keepNext w:val="0"/>
        <w:spacing w:before="0" w:after="0"/>
        <w:rPr>
          <w:rFonts w:ascii="Times New Roman" w:hAnsi="Times New Roman" w:cs="Times New Roman"/>
          <w:sz w:val="28"/>
          <w:szCs w:val="28"/>
        </w:rPr>
      </w:pPr>
      <w:bookmarkStart w:id="46" w:name="_Toc215295504"/>
      <w:bookmarkStart w:id="47" w:name="_Toc242169287"/>
      <w:bookmarkStart w:id="48" w:name="_Toc242170419"/>
      <w:r w:rsidRPr="00F05B3B">
        <w:rPr>
          <w:rFonts w:ascii="Times New Roman" w:hAnsi="Times New Roman" w:cs="Times New Roman"/>
          <w:sz w:val="28"/>
          <w:szCs w:val="28"/>
        </w:rPr>
        <w:t xml:space="preserve">городского округа </w:t>
      </w:r>
      <w:r w:rsidR="009179B4">
        <w:rPr>
          <w:rFonts w:ascii="Times New Roman" w:hAnsi="Times New Roman" w:cs="Times New Roman"/>
          <w:sz w:val="28"/>
          <w:szCs w:val="28"/>
        </w:rPr>
        <w:t>Октябрьск</w:t>
      </w:r>
      <w:bookmarkEnd w:id="45"/>
      <w:bookmarkEnd w:id="46"/>
      <w:bookmarkEnd w:id="47"/>
      <w:bookmarkEnd w:id="48"/>
    </w:p>
    <w:p w:rsidR="00D43C3A" w:rsidRPr="00F05B3B" w:rsidRDefault="00D43C3A" w:rsidP="00090B48">
      <w:pPr>
        <w:pStyle w:val="afe"/>
        <w:spacing w:after="0"/>
        <w:rPr>
          <w:rFonts w:ascii="Times New Roman" w:hAnsi="Times New Roman"/>
          <w:sz w:val="28"/>
        </w:rPr>
      </w:pPr>
      <w:bookmarkStart w:id="49" w:name="_Toc131313919"/>
    </w:p>
    <w:p w:rsidR="00C45312" w:rsidRPr="00F05B3B" w:rsidRDefault="00802AAC" w:rsidP="00090B48">
      <w:pPr>
        <w:pStyle w:val="afe"/>
        <w:spacing w:after="0"/>
        <w:rPr>
          <w:rFonts w:ascii="Times New Roman" w:hAnsi="Times New Roman"/>
          <w:sz w:val="28"/>
        </w:rPr>
      </w:pPr>
      <w:bookmarkStart w:id="50" w:name="_Toc215295505"/>
      <w:bookmarkStart w:id="51" w:name="_Toc242169288"/>
      <w:bookmarkStart w:id="52" w:name="_Toc242170420"/>
      <w:r w:rsidRPr="00F05B3B">
        <w:rPr>
          <w:rFonts w:ascii="Times New Roman" w:hAnsi="Times New Roman"/>
          <w:sz w:val="28"/>
        </w:rPr>
        <w:t>Статья 8</w:t>
      </w:r>
      <w:r w:rsidR="00C45312" w:rsidRPr="00F05B3B">
        <w:rPr>
          <w:rFonts w:ascii="Times New Roman" w:hAnsi="Times New Roman"/>
          <w:sz w:val="28"/>
        </w:rPr>
        <w:t xml:space="preserve">. Зонирование территории городского округа </w:t>
      </w:r>
      <w:r w:rsidR="009179B4">
        <w:rPr>
          <w:rFonts w:ascii="Times New Roman" w:hAnsi="Times New Roman"/>
          <w:sz w:val="28"/>
        </w:rPr>
        <w:t>Октябрьск</w:t>
      </w:r>
      <w:bookmarkEnd w:id="49"/>
      <w:bookmarkEnd w:id="50"/>
      <w:bookmarkEnd w:id="51"/>
      <w:bookmarkEnd w:id="52"/>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Правила устанавливают градостроительное зонирование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EE546E" w:rsidRPr="00F05B3B">
        <w:rPr>
          <w:rFonts w:ascii="Times New Roman" w:hAnsi="Times New Roman"/>
          <w:sz w:val="28"/>
        </w:rPr>
        <w:t xml:space="preserve">в целях </w:t>
      </w:r>
      <w:r w:rsidRPr="00F05B3B">
        <w:rPr>
          <w:rFonts w:ascii="Times New Roman" w:hAnsi="Times New Roman"/>
          <w:sz w:val="28"/>
        </w:rPr>
        <w:t>определения территориальных зон и установления градостроительных регламентов.</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Правила включают в себя:</w:t>
      </w:r>
    </w:p>
    <w:p w:rsidR="00C45312" w:rsidRPr="00F05B3B" w:rsidRDefault="00DC119E" w:rsidP="0084049B">
      <w:pPr>
        <w:pStyle w:val="afc"/>
        <w:numPr>
          <w:ilvl w:val="0"/>
          <w:numId w:val="9"/>
        </w:numPr>
        <w:tabs>
          <w:tab w:val="left" w:pos="1134"/>
          <w:tab w:val="left" w:pos="6379"/>
        </w:tabs>
        <w:spacing w:line="360" w:lineRule="auto"/>
        <w:rPr>
          <w:rFonts w:ascii="Times New Roman" w:hAnsi="Times New Roman"/>
          <w:sz w:val="28"/>
        </w:rPr>
      </w:pPr>
      <w:r w:rsidRPr="00F05B3B">
        <w:rPr>
          <w:rFonts w:ascii="Times New Roman" w:hAnsi="Times New Roman"/>
          <w:sz w:val="28"/>
        </w:rPr>
        <w:t xml:space="preserve">порядок применения правил землепользования и застройки </w:t>
      </w:r>
      <w:r w:rsidR="008935D5" w:rsidRPr="00F05B3B">
        <w:rPr>
          <w:rFonts w:ascii="Times New Roman" w:hAnsi="Times New Roman"/>
          <w:sz w:val="28"/>
        </w:rPr>
        <w:t xml:space="preserve">городского округа </w:t>
      </w:r>
      <w:r w:rsidR="009179B4">
        <w:rPr>
          <w:rFonts w:ascii="Times New Roman" w:hAnsi="Times New Roman"/>
          <w:sz w:val="28"/>
        </w:rPr>
        <w:t>Октябрьск</w:t>
      </w:r>
      <w:r w:rsidR="008935D5" w:rsidRPr="00F05B3B">
        <w:rPr>
          <w:rFonts w:ascii="Times New Roman" w:hAnsi="Times New Roman"/>
          <w:sz w:val="28"/>
        </w:rPr>
        <w:t xml:space="preserve"> Самарской области </w:t>
      </w:r>
      <w:r w:rsidRPr="00F05B3B">
        <w:rPr>
          <w:rFonts w:ascii="Times New Roman" w:hAnsi="Times New Roman"/>
          <w:sz w:val="28"/>
        </w:rPr>
        <w:t xml:space="preserve">и внесения в них изменений (раздел </w:t>
      </w:r>
      <w:r w:rsidRPr="00F05B3B">
        <w:rPr>
          <w:rFonts w:ascii="Times New Roman" w:hAnsi="Times New Roman"/>
          <w:sz w:val="28"/>
          <w:lang w:val="en-US"/>
        </w:rPr>
        <w:t>I</w:t>
      </w:r>
      <w:r w:rsidRPr="00F05B3B">
        <w:rPr>
          <w:rFonts w:ascii="Times New Roman" w:hAnsi="Times New Roman"/>
          <w:sz w:val="28"/>
        </w:rPr>
        <w:t xml:space="preserve"> Правил);</w:t>
      </w:r>
    </w:p>
    <w:p w:rsidR="00C45312" w:rsidRPr="00F05B3B" w:rsidRDefault="00C45312" w:rsidP="0084049B">
      <w:pPr>
        <w:pStyle w:val="afc"/>
        <w:numPr>
          <w:ilvl w:val="0"/>
          <w:numId w:val="9"/>
        </w:numPr>
        <w:tabs>
          <w:tab w:val="left" w:pos="1134"/>
          <w:tab w:val="left" w:pos="6379"/>
        </w:tabs>
        <w:spacing w:line="360" w:lineRule="auto"/>
        <w:rPr>
          <w:rFonts w:ascii="Times New Roman" w:hAnsi="Times New Roman"/>
          <w:sz w:val="28"/>
        </w:rPr>
      </w:pPr>
      <w:r w:rsidRPr="00F05B3B">
        <w:rPr>
          <w:rFonts w:ascii="Times New Roman" w:hAnsi="Times New Roman"/>
          <w:sz w:val="28"/>
        </w:rPr>
        <w:t xml:space="preserve">карту градостроительного зонирования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b/>
          <w:bCs/>
          <w:sz w:val="28"/>
        </w:rPr>
        <w:t xml:space="preserve"> </w:t>
      </w:r>
      <w:r w:rsidRPr="00F05B3B">
        <w:rPr>
          <w:rFonts w:ascii="Times New Roman" w:hAnsi="Times New Roman"/>
          <w:bCs/>
          <w:sz w:val="28"/>
        </w:rPr>
        <w:t xml:space="preserve">и </w:t>
      </w:r>
      <w:r w:rsidRPr="00F05B3B">
        <w:rPr>
          <w:rFonts w:ascii="Times New Roman" w:hAnsi="Times New Roman"/>
          <w:sz w:val="28"/>
        </w:rPr>
        <w:t>карты зон с особыми ус</w:t>
      </w:r>
      <w:r w:rsidR="00BF6E63" w:rsidRPr="00F05B3B">
        <w:rPr>
          <w:rFonts w:ascii="Times New Roman" w:hAnsi="Times New Roman"/>
          <w:sz w:val="28"/>
        </w:rPr>
        <w:t>ловиями использования территорий</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 xml:space="preserve"> (</w:t>
      </w:r>
      <w:r w:rsidR="00166733" w:rsidRPr="00F05B3B">
        <w:rPr>
          <w:rFonts w:ascii="Times New Roman" w:hAnsi="Times New Roman"/>
          <w:sz w:val="28"/>
        </w:rPr>
        <w:t>раздел</w:t>
      </w:r>
      <w:r w:rsidRPr="00F05B3B">
        <w:rPr>
          <w:rFonts w:ascii="Times New Roman" w:hAnsi="Times New Roman"/>
          <w:sz w:val="28"/>
        </w:rPr>
        <w:t xml:space="preserve"> </w:t>
      </w:r>
      <w:r w:rsidRPr="00F05B3B">
        <w:rPr>
          <w:rFonts w:ascii="Times New Roman" w:hAnsi="Times New Roman"/>
          <w:sz w:val="28"/>
          <w:lang w:val="en-US"/>
        </w:rPr>
        <w:t>II</w:t>
      </w:r>
      <w:r w:rsidRPr="00F05B3B">
        <w:rPr>
          <w:rFonts w:ascii="Times New Roman" w:hAnsi="Times New Roman"/>
          <w:sz w:val="28"/>
        </w:rPr>
        <w:t xml:space="preserve"> Правил);</w:t>
      </w:r>
    </w:p>
    <w:p w:rsidR="00C45312" w:rsidRPr="00F05B3B" w:rsidRDefault="00C45312" w:rsidP="0084049B">
      <w:pPr>
        <w:pStyle w:val="afc"/>
        <w:numPr>
          <w:ilvl w:val="0"/>
          <w:numId w:val="9"/>
        </w:numPr>
        <w:tabs>
          <w:tab w:val="left" w:pos="1134"/>
        </w:tabs>
        <w:spacing w:line="360" w:lineRule="auto"/>
        <w:rPr>
          <w:rFonts w:ascii="Times New Roman" w:hAnsi="Times New Roman"/>
          <w:sz w:val="28"/>
        </w:rPr>
      </w:pPr>
      <w:r w:rsidRPr="00F05B3B">
        <w:rPr>
          <w:rFonts w:ascii="Times New Roman" w:hAnsi="Times New Roman"/>
          <w:sz w:val="28"/>
        </w:rPr>
        <w:t>градостроительные регламенты (</w:t>
      </w:r>
      <w:r w:rsidR="00166733" w:rsidRPr="00F05B3B">
        <w:rPr>
          <w:rFonts w:ascii="Times New Roman" w:hAnsi="Times New Roman"/>
          <w:sz w:val="28"/>
        </w:rPr>
        <w:t>раздел</w:t>
      </w:r>
      <w:r w:rsidRPr="00F05B3B">
        <w:rPr>
          <w:rFonts w:ascii="Times New Roman" w:hAnsi="Times New Roman"/>
          <w:sz w:val="28"/>
        </w:rPr>
        <w:t xml:space="preserve"> </w:t>
      </w:r>
      <w:r w:rsidRPr="00F05B3B">
        <w:rPr>
          <w:rFonts w:ascii="Times New Roman" w:hAnsi="Times New Roman"/>
          <w:sz w:val="28"/>
          <w:lang w:val="en-US"/>
        </w:rPr>
        <w:t>III</w:t>
      </w:r>
      <w:r w:rsidRPr="00F05B3B">
        <w:rPr>
          <w:rFonts w:ascii="Times New Roman" w:hAnsi="Times New Roman"/>
          <w:sz w:val="28"/>
        </w:rPr>
        <w:t xml:space="preserve"> Правил).</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3. Карты зон с особыми ус</w:t>
      </w:r>
      <w:r w:rsidR="00BF6E63" w:rsidRPr="00F05B3B">
        <w:rPr>
          <w:rFonts w:ascii="Times New Roman" w:hAnsi="Times New Roman"/>
          <w:sz w:val="28"/>
        </w:rPr>
        <w:t>ловиями использования территорий</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8F4A79" w:rsidRPr="00F05B3B">
        <w:rPr>
          <w:rFonts w:ascii="Times New Roman" w:hAnsi="Times New Roman"/>
          <w:sz w:val="28"/>
        </w:rPr>
        <w:t>Самарской области</w:t>
      </w:r>
      <w:r w:rsidR="008F4A79" w:rsidRPr="00F05B3B">
        <w:rPr>
          <w:rFonts w:ascii="Times New Roman" w:hAnsi="Times New Roman"/>
          <w:b/>
          <w:bCs/>
          <w:sz w:val="28"/>
        </w:rPr>
        <w:t xml:space="preserve"> </w:t>
      </w:r>
      <w:r w:rsidRPr="00F05B3B">
        <w:rPr>
          <w:rFonts w:ascii="Times New Roman" w:hAnsi="Times New Roman"/>
          <w:sz w:val="28"/>
        </w:rPr>
        <w:t>включают:</w:t>
      </w:r>
    </w:p>
    <w:p w:rsidR="00C45312" w:rsidRPr="00F05B3B" w:rsidRDefault="00C45312" w:rsidP="0084049B">
      <w:pPr>
        <w:pStyle w:val="afc"/>
        <w:numPr>
          <w:ilvl w:val="0"/>
          <w:numId w:val="10"/>
        </w:numPr>
        <w:tabs>
          <w:tab w:val="left" w:pos="1134"/>
        </w:tabs>
        <w:spacing w:line="360" w:lineRule="auto"/>
        <w:rPr>
          <w:rFonts w:ascii="Times New Roman" w:hAnsi="Times New Roman"/>
          <w:sz w:val="28"/>
        </w:rPr>
      </w:pPr>
      <w:r w:rsidRPr="00F05B3B">
        <w:rPr>
          <w:rFonts w:ascii="Times New Roman" w:hAnsi="Times New Roman"/>
          <w:sz w:val="28"/>
        </w:rPr>
        <w:t xml:space="preserve"> карту зон действия ограничений, установленных в целях охраны водных объектов</w:t>
      </w:r>
      <w:r w:rsidR="0008030E" w:rsidRPr="00F05B3B">
        <w:rPr>
          <w:rFonts w:ascii="Times New Roman" w:hAnsi="Times New Roman"/>
          <w:sz w:val="28"/>
        </w:rPr>
        <w:t xml:space="preserve">, </w:t>
      </w:r>
      <w:r w:rsidR="00A26F44">
        <w:rPr>
          <w:rFonts w:ascii="Times New Roman" w:hAnsi="Times New Roman"/>
          <w:sz w:val="28"/>
        </w:rPr>
        <w:t xml:space="preserve">прилегающих и </w:t>
      </w:r>
      <w:r w:rsidR="0008030E" w:rsidRPr="00F05B3B">
        <w:rPr>
          <w:rFonts w:ascii="Times New Roman" w:hAnsi="Times New Roman"/>
          <w:sz w:val="28"/>
        </w:rPr>
        <w:t xml:space="preserve">расположенных на территории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w:t>
      </w:r>
    </w:p>
    <w:p w:rsidR="00F05B3B" w:rsidRPr="00F05B3B" w:rsidRDefault="00C45312" w:rsidP="0084049B">
      <w:pPr>
        <w:pStyle w:val="afc"/>
        <w:numPr>
          <w:ilvl w:val="0"/>
          <w:numId w:val="10"/>
        </w:numPr>
        <w:tabs>
          <w:tab w:val="left" w:pos="1134"/>
        </w:tabs>
        <w:spacing w:line="360" w:lineRule="auto"/>
        <w:rPr>
          <w:rFonts w:ascii="Times New Roman" w:hAnsi="Times New Roman"/>
          <w:sz w:val="28"/>
        </w:rPr>
      </w:pPr>
      <w:r w:rsidRPr="00F05B3B">
        <w:rPr>
          <w:rFonts w:ascii="Times New Roman" w:hAnsi="Times New Roman"/>
          <w:sz w:val="28"/>
        </w:rPr>
        <w:t xml:space="preserve">карту зон действия ограничений использования территорий санитарно-защитных зон промышленных предприятий и объектов, </w:t>
      </w:r>
      <w:r w:rsidR="00F05B3B" w:rsidRPr="00F05B3B">
        <w:rPr>
          <w:rFonts w:ascii="Times New Roman" w:hAnsi="Times New Roman"/>
          <w:sz w:val="28"/>
        </w:rPr>
        <w:t xml:space="preserve">классифицированных в Санитарно-эпидемиологических правилах и нормативах </w:t>
      </w:r>
      <w:r w:rsidR="00D064F4">
        <w:rPr>
          <w:rFonts w:ascii="Times New Roman" w:hAnsi="Times New Roman"/>
          <w:sz w:val="28"/>
        </w:rPr>
        <w:t>«</w:t>
      </w:r>
      <w:r w:rsidR="00F05B3B" w:rsidRPr="00F05B3B">
        <w:rPr>
          <w:rFonts w:ascii="Times New Roman" w:hAnsi="Times New Roman"/>
          <w:sz w:val="28"/>
        </w:rPr>
        <w:t>Санитарно-защитные зоны и санитарная классификация предприятий, сооружений и иных объектов. СанПин 2.2.1/2.1.1.1200-03</w:t>
      </w:r>
      <w:r w:rsidR="00D064F4">
        <w:rPr>
          <w:rFonts w:ascii="Times New Roman" w:hAnsi="Times New Roman"/>
          <w:sz w:val="28"/>
        </w:rPr>
        <w:t>»</w:t>
      </w:r>
      <w:r w:rsidR="00F05B3B" w:rsidRPr="00F05B3B">
        <w:rPr>
          <w:rFonts w:ascii="Times New Roman" w:hAnsi="Times New Roman"/>
          <w:sz w:val="28"/>
        </w:rPr>
        <w:t>, утвержденных Главным государственным санитарным врачом РФ 30.03.2003 года.</w:t>
      </w:r>
    </w:p>
    <w:p w:rsidR="00CA19EE" w:rsidRPr="00F05B3B" w:rsidRDefault="00C45312" w:rsidP="00F05B3B">
      <w:pPr>
        <w:pStyle w:val="afc"/>
        <w:spacing w:line="360" w:lineRule="auto"/>
        <w:rPr>
          <w:rFonts w:ascii="Times New Roman" w:hAnsi="Times New Roman"/>
          <w:sz w:val="28"/>
        </w:rPr>
      </w:pPr>
      <w:r w:rsidRPr="00F05B3B">
        <w:rPr>
          <w:rFonts w:ascii="Times New Roman" w:hAnsi="Times New Roman"/>
          <w:sz w:val="28"/>
        </w:rPr>
        <w:t xml:space="preserve">4. На карте градостроительного зонирования городского округа </w:t>
      </w:r>
      <w:r w:rsidR="009179B4">
        <w:rPr>
          <w:rFonts w:ascii="Times New Roman" w:hAnsi="Times New Roman"/>
          <w:sz w:val="28"/>
        </w:rPr>
        <w:t>Октябрьск</w:t>
      </w:r>
      <w:r w:rsidRPr="00F05B3B">
        <w:rPr>
          <w:rFonts w:ascii="Times New Roman" w:hAnsi="Times New Roman"/>
          <w:sz w:val="28"/>
        </w:rPr>
        <w:t xml:space="preserve"> </w:t>
      </w:r>
      <w:r w:rsidR="008F4A79" w:rsidRPr="00F05B3B">
        <w:rPr>
          <w:rFonts w:ascii="Times New Roman" w:hAnsi="Times New Roman"/>
          <w:sz w:val="28"/>
        </w:rPr>
        <w:t xml:space="preserve">Самарской области </w:t>
      </w:r>
      <w:r w:rsidR="00767664" w:rsidRPr="00F05B3B">
        <w:rPr>
          <w:rFonts w:ascii="Times New Roman" w:hAnsi="Times New Roman"/>
          <w:sz w:val="28"/>
        </w:rPr>
        <w:t>устанавливаются</w:t>
      </w:r>
      <w:r w:rsidR="00BF69C8" w:rsidRPr="00F05B3B">
        <w:rPr>
          <w:rFonts w:ascii="Times New Roman" w:hAnsi="Times New Roman"/>
          <w:sz w:val="28"/>
        </w:rPr>
        <w:t xml:space="preserve"> границы территориальных зон, исходя из требования</w:t>
      </w:r>
      <w:r w:rsidRPr="00F05B3B">
        <w:rPr>
          <w:rFonts w:ascii="Times New Roman" w:hAnsi="Times New Roman"/>
          <w:sz w:val="28"/>
        </w:rPr>
        <w:t xml:space="preserve"> принадлежности каждого земельного участка только к одной </w:t>
      </w:r>
      <w:r w:rsidRPr="00F05B3B">
        <w:rPr>
          <w:rFonts w:ascii="Times New Roman" w:hAnsi="Times New Roman"/>
          <w:sz w:val="28"/>
        </w:rPr>
        <w:lastRenderedPageBreak/>
        <w:t>территориальной зоне.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CA19EE" w:rsidRPr="00F05B3B" w:rsidRDefault="00CA19EE" w:rsidP="00D43C3A">
      <w:pPr>
        <w:pStyle w:val="afc"/>
        <w:spacing w:line="360" w:lineRule="auto"/>
        <w:rPr>
          <w:rFonts w:ascii="Times New Roman" w:hAnsi="Times New Roman"/>
          <w:sz w:val="28"/>
        </w:rPr>
      </w:pPr>
      <w:r w:rsidRPr="00F05B3B">
        <w:rPr>
          <w:rFonts w:ascii="Times New Roman" w:hAnsi="Times New Roman"/>
          <w:sz w:val="28"/>
        </w:rPr>
        <w:t>5. Границы территориальных зон установлены по:</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1) линиям магистралей, улиц, проездов, разделяющим транспортные потоки противоположных направлений;</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2) красным линиям;</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3) границам земельных участков;</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4) естественным границам природных объектов;</w:t>
      </w:r>
    </w:p>
    <w:p w:rsidR="00CA19EE" w:rsidRPr="00F05B3B" w:rsidRDefault="00CA19EE" w:rsidP="00D43C3A">
      <w:pPr>
        <w:autoSpaceDE w:val="0"/>
        <w:autoSpaceDN w:val="0"/>
        <w:adjustRightInd w:val="0"/>
        <w:spacing w:line="360" w:lineRule="auto"/>
        <w:ind w:firstLine="680"/>
        <w:jc w:val="both"/>
        <w:rPr>
          <w:sz w:val="28"/>
          <w:szCs w:val="28"/>
        </w:rPr>
      </w:pPr>
      <w:r w:rsidRPr="00F05B3B">
        <w:rPr>
          <w:sz w:val="28"/>
          <w:szCs w:val="28"/>
        </w:rPr>
        <w:t>5) иным границам.</w:t>
      </w:r>
    </w:p>
    <w:p w:rsidR="00C45312" w:rsidRPr="00F05B3B" w:rsidRDefault="00CA19EE" w:rsidP="0099113A">
      <w:pPr>
        <w:pStyle w:val="afc"/>
        <w:spacing w:line="360" w:lineRule="auto"/>
        <w:rPr>
          <w:rFonts w:ascii="Times New Roman" w:hAnsi="Times New Roman"/>
          <w:sz w:val="28"/>
        </w:rPr>
      </w:pPr>
      <w:r w:rsidRPr="00F05B3B">
        <w:rPr>
          <w:rFonts w:ascii="Times New Roman" w:hAnsi="Times New Roman"/>
          <w:sz w:val="28"/>
        </w:rPr>
        <w:t>6</w:t>
      </w:r>
      <w:r w:rsidR="00C45312" w:rsidRPr="00F05B3B">
        <w:rPr>
          <w:rFonts w:ascii="Times New Roman" w:hAnsi="Times New Roman"/>
          <w:sz w:val="28"/>
        </w:rPr>
        <w:t>. Правообладатели земельных участков и (или) иного недвижимого имущества обязаны соблюдать:</w:t>
      </w:r>
    </w:p>
    <w:p w:rsidR="00C45312" w:rsidRPr="00F05B3B" w:rsidRDefault="00C45312" w:rsidP="0099113A">
      <w:pPr>
        <w:pStyle w:val="afc"/>
        <w:spacing w:line="360" w:lineRule="auto"/>
        <w:rPr>
          <w:rFonts w:ascii="Times New Roman" w:hAnsi="Times New Roman"/>
          <w:sz w:val="28"/>
        </w:rPr>
      </w:pPr>
      <w:r w:rsidRPr="00F05B3B">
        <w:rPr>
          <w:rFonts w:ascii="Times New Roman" w:hAnsi="Times New Roman"/>
          <w:sz w:val="28"/>
        </w:rPr>
        <w:t>1) градостроительный регламент, установленный Правилами применительно к территориальной зоне, в границах которой расположен земельный участок или иное недвижимое имущество;</w:t>
      </w:r>
    </w:p>
    <w:p w:rsidR="00C45312" w:rsidRPr="00F05B3B" w:rsidRDefault="00C45312" w:rsidP="0099113A">
      <w:pPr>
        <w:pStyle w:val="afc"/>
        <w:tabs>
          <w:tab w:val="left" w:pos="1134"/>
        </w:tabs>
        <w:spacing w:line="360" w:lineRule="auto"/>
        <w:rPr>
          <w:rFonts w:ascii="Times New Roman" w:hAnsi="Times New Roman"/>
          <w:sz w:val="28"/>
        </w:rPr>
      </w:pPr>
      <w:r w:rsidRPr="00F05B3B">
        <w:rPr>
          <w:rFonts w:ascii="Times New Roman" w:hAnsi="Times New Roman"/>
          <w:sz w:val="28"/>
        </w:rPr>
        <w:t xml:space="preserve">2) ограничения, установленные применительно к зонам с особыми условиями использования территорий, – в случаях, когда земельный участок или иное недвижимое имущество расположены в границах данных зон; </w:t>
      </w:r>
    </w:p>
    <w:p w:rsidR="00A4583F" w:rsidRPr="00F05B3B" w:rsidRDefault="00C45312" w:rsidP="0099113A">
      <w:pPr>
        <w:pStyle w:val="afc"/>
        <w:spacing w:line="360" w:lineRule="auto"/>
        <w:rPr>
          <w:rFonts w:ascii="Times New Roman" w:hAnsi="Times New Roman"/>
          <w:sz w:val="28"/>
        </w:rPr>
      </w:pPr>
      <w:r w:rsidRPr="00F05B3B">
        <w:rPr>
          <w:rFonts w:ascii="Times New Roman" w:hAnsi="Times New Roman"/>
          <w:sz w:val="28"/>
        </w:rPr>
        <w:t>3) иные ограничения по использованию недвижимого имущества, установленные в соответствии с законодательством Российской Федерации (включая нормативные правовые акты об ус</w:t>
      </w:r>
      <w:r w:rsidR="00DC119E" w:rsidRPr="00F05B3B">
        <w:rPr>
          <w:rFonts w:ascii="Times New Roman" w:hAnsi="Times New Roman"/>
          <w:sz w:val="28"/>
        </w:rPr>
        <w:t>тановлении публичных сервитутов</w:t>
      </w:r>
      <w:r w:rsidR="00A4583F" w:rsidRPr="00F05B3B">
        <w:rPr>
          <w:rFonts w:ascii="Times New Roman" w:hAnsi="Times New Roman"/>
          <w:sz w:val="28"/>
        </w:rPr>
        <w:t>);</w:t>
      </w:r>
    </w:p>
    <w:p w:rsidR="00DC119E" w:rsidRPr="00F05B3B" w:rsidRDefault="00A4583F" w:rsidP="0099113A">
      <w:pPr>
        <w:pStyle w:val="afc"/>
        <w:tabs>
          <w:tab w:val="left" w:pos="1134"/>
        </w:tabs>
        <w:spacing w:line="360" w:lineRule="auto"/>
        <w:rPr>
          <w:rFonts w:ascii="Times New Roman" w:hAnsi="Times New Roman"/>
          <w:sz w:val="28"/>
        </w:rPr>
      </w:pPr>
      <w:r w:rsidRPr="00F05B3B">
        <w:rPr>
          <w:rFonts w:ascii="Times New Roman" w:hAnsi="Times New Roman"/>
          <w:sz w:val="28"/>
        </w:rPr>
        <w:t>4) технические регламенты, нормативы</w:t>
      </w:r>
      <w:r w:rsidR="00DC119E" w:rsidRPr="00F05B3B">
        <w:rPr>
          <w:rFonts w:ascii="Times New Roman" w:hAnsi="Times New Roman"/>
          <w:sz w:val="28"/>
        </w:rPr>
        <w:t xml:space="preserve"> градостроительного проекти</w:t>
      </w:r>
      <w:r w:rsidRPr="00F05B3B">
        <w:rPr>
          <w:rFonts w:ascii="Times New Roman" w:hAnsi="Times New Roman"/>
          <w:sz w:val="28"/>
        </w:rPr>
        <w:t>рования и иные обязате</w:t>
      </w:r>
      <w:r w:rsidR="00D22AD0" w:rsidRPr="00F05B3B">
        <w:rPr>
          <w:rFonts w:ascii="Times New Roman" w:hAnsi="Times New Roman"/>
          <w:sz w:val="28"/>
        </w:rPr>
        <w:t xml:space="preserve">льные требования, установленные в соответствии с </w:t>
      </w:r>
      <w:r w:rsidR="00DC119E" w:rsidRPr="00F05B3B">
        <w:rPr>
          <w:rFonts w:ascii="Times New Roman" w:hAnsi="Times New Roman"/>
          <w:sz w:val="28"/>
        </w:rPr>
        <w:t>законодательством Российской Федерации.</w:t>
      </w:r>
    </w:p>
    <w:p w:rsidR="00C45312" w:rsidRPr="00F05B3B" w:rsidRDefault="00C45312" w:rsidP="00EE5E85">
      <w:pPr>
        <w:pStyle w:val="afe"/>
        <w:spacing w:after="0"/>
        <w:rPr>
          <w:rFonts w:ascii="Times New Roman" w:hAnsi="Times New Roman"/>
          <w:sz w:val="28"/>
        </w:rPr>
      </w:pPr>
    </w:p>
    <w:p w:rsidR="007C2BD4" w:rsidRDefault="007C2BD4" w:rsidP="00090B48">
      <w:pPr>
        <w:pStyle w:val="afe"/>
        <w:spacing w:after="0"/>
        <w:rPr>
          <w:rFonts w:ascii="Times New Roman" w:hAnsi="Times New Roman"/>
          <w:sz w:val="28"/>
        </w:rPr>
      </w:pPr>
      <w:bookmarkStart w:id="53" w:name="_Toc131313920"/>
      <w:bookmarkStart w:id="54" w:name="_Toc215295506"/>
      <w:bookmarkStart w:id="55" w:name="_Toc242169289"/>
      <w:bookmarkStart w:id="56" w:name="_Toc242170421"/>
    </w:p>
    <w:p w:rsidR="007C2BD4" w:rsidRDefault="007C2BD4" w:rsidP="00090B48">
      <w:pPr>
        <w:pStyle w:val="afe"/>
        <w:spacing w:after="0"/>
        <w:rPr>
          <w:rFonts w:ascii="Times New Roman" w:hAnsi="Times New Roman"/>
          <w:sz w:val="28"/>
        </w:rPr>
      </w:pPr>
    </w:p>
    <w:p w:rsidR="007C2BD4" w:rsidRDefault="007C2BD4" w:rsidP="00090B48">
      <w:pPr>
        <w:pStyle w:val="afe"/>
        <w:spacing w:after="0"/>
        <w:rPr>
          <w:rFonts w:ascii="Times New Roman" w:hAnsi="Times New Roman"/>
          <w:sz w:val="28"/>
        </w:rPr>
      </w:pPr>
    </w:p>
    <w:p w:rsidR="00C45312" w:rsidRPr="00F05B3B" w:rsidRDefault="00802AAC" w:rsidP="00090B48">
      <w:pPr>
        <w:pStyle w:val="afe"/>
        <w:spacing w:after="0"/>
        <w:rPr>
          <w:rFonts w:ascii="Times New Roman" w:hAnsi="Times New Roman"/>
          <w:sz w:val="28"/>
        </w:rPr>
      </w:pPr>
      <w:r w:rsidRPr="00F05B3B">
        <w:rPr>
          <w:rFonts w:ascii="Times New Roman" w:hAnsi="Times New Roman"/>
          <w:sz w:val="28"/>
        </w:rPr>
        <w:lastRenderedPageBreak/>
        <w:t>Статья 9</w:t>
      </w:r>
      <w:r w:rsidR="00C45312" w:rsidRPr="00F05B3B">
        <w:rPr>
          <w:rFonts w:ascii="Times New Roman" w:hAnsi="Times New Roman"/>
          <w:sz w:val="28"/>
        </w:rPr>
        <w:t>. Градостроительные регламенты</w:t>
      </w:r>
      <w:bookmarkEnd w:id="53"/>
      <w:bookmarkEnd w:id="54"/>
      <w:bookmarkEnd w:id="55"/>
      <w:bookmarkEnd w:id="56"/>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Для всех территориальных зон городского округа </w:t>
      </w:r>
      <w:r w:rsidR="009179B4">
        <w:rPr>
          <w:rFonts w:ascii="Times New Roman" w:hAnsi="Times New Roman"/>
          <w:sz w:val="28"/>
        </w:rPr>
        <w:t>Октябрьск</w:t>
      </w:r>
      <w:r w:rsidRPr="00F05B3B">
        <w:rPr>
          <w:rFonts w:ascii="Times New Roman" w:hAnsi="Times New Roman"/>
          <w:sz w:val="28"/>
        </w:rPr>
        <w:t xml:space="preserve"> Правилами устанавливаются градостроительные регламенты.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Градостроительный регламент определяет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Действие градостроительного регламента распространяется в равной мере на все земельные участки и объекты капитального строительства в пределах границ территориальной зоны, обозначенной на карте градостроительного зонирования городского округа </w:t>
      </w:r>
      <w:r w:rsidR="009179B4">
        <w:rPr>
          <w:rFonts w:ascii="Times New Roman" w:hAnsi="Times New Roman"/>
          <w:sz w:val="28"/>
        </w:rPr>
        <w:t>Октябрьск</w:t>
      </w:r>
      <w:r w:rsidR="008F4A79" w:rsidRPr="00F05B3B">
        <w:rPr>
          <w:rFonts w:ascii="Times New Roman" w:hAnsi="Times New Roman"/>
          <w:sz w:val="28"/>
        </w:rPr>
        <w:t xml:space="preserve"> Самарской области</w:t>
      </w:r>
      <w:r w:rsidRPr="00F05B3B">
        <w:rPr>
          <w:rFonts w:ascii="Times New Roman" w:hAnsi="Times New Roman"/>
          <w:sz w:val="28"/>
        </w:rPr>
        <w:t xml:space="preserve">,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4 настоящей статьи.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Действие градостроительных регламентов не распространяется на земельные участки:</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r w:rsidRPr="00F05B3B">
        <w:rPr>
          <w:rFonts w:ascii="Times New Roman" w:hAnsi="Times New Roman"/>
          <w:sz w:val="28"/>
        </w:rPr>
        <w:t>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 наследия;</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r w:rsidRPr="00F05B3B">
        <w:rPr>
          <w:rFonts w:ascii="Times New Roman" w:hAnsi="Times New Roman"/>
          <w:sz w:val="28"/>
        </w:rPr>
        <w:t xml:space="preserve">в границах территорий общего пользования; </w:t>
      </w:r>
    </w:p>
    <w:p w:rsidR="0067655B" w:rsidRPr="00F05B3B" w:rsidRDefault="00C45312" w:rsidP="0084049B">
      <w:pPr>
        <w:pStyle w:val="afc"/>
        <w:numPr>
          <w:ilvl w:val="0"/>
          <w:numId w:val="11"/>
        </w:numPr>
        <w:tabs>
          <w:tab w:val="left" w:pos="1134"/>
        </w:tabs>
        <w:spacing w:line="360" w:lineRule="auto"/>
        <w:rPr>
          <w:rFonts w:ascii="Times New Roman" w:hAnsi="Times New Roman"/>
          <w:sz w:val="28"/>
        </w:rPr>
      </w:pPr>
      <w:r w:rsidRPr="00F05B3B">
        <w:rPr>
          <w:rFonts w:ascii="Times New Roman" w:hAnsi="Times New Roman"/>
          <w:sz w:val="28"/>
        </w:rPr>
        <w:t>занятые линейными объектами;</w:t>
      </w:r>
    </w:p>
    <w:p w:rsidR="00C45312" w:rsidRPr="00F05B3B" w:rsidRDefault="00C45312" w:rsidP="0084049B">
      <w:pPr>
        <w:pStyle w:val="afc"/>
        <w:numPr>
          <w:ilvl w:val="0"/>
          <w:numId w:val="11"/>
        </w:numPr>
        <w:tabs>
          <w:tab w:val="left" w:pos="1134"/>
        </w:tabs>
        <w:spacing w:line="360" w:lineRule="auto"/>
        <w:rPr>
          <w:rFonts w:ascii="Times New Roman" w:hAnsi="Times New Roman"/>
          <w:sz w:val="28"/>
        </w:rPr>
      </w:pPr>
      <w:r w:rsidRPr="00F05B3B">
        <w:rPr>
          <w:rFonts w:ascii="Times New Roman" w:hAnsi="Times New Roman"/>
          <w:sz w:val="28"/>
        </w:rPr>
        <w:t>предоставленные для добычи полезных ископаемых.</w:t>
      </w:r>
    </w:p>
    <w:p w:rsidR="0076766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Градостроительные регламенты не устанавливаются д</w:t>
      </w:r>
      <w:r w:rsidR="00EE1559" w:rsidRPr="00F05B3B">
        <w:rPr>
          <w:rFonts w:ascii="Times New Roman" w:hAnsi="Times New Roman"/>
          <w:sz w:val="28"/>
        </w:rPr>
        <w:t xml:space="preserve">ля земель лесного фонда, земель, </w:t>
      </w:r>
      <w:r w:rsidRPr="00F05B3B">
        <w:rPr>
          <w:rFonts w:ascii="Times New Roman" w:hAnsi="Times New Roman"/>
          <w:sz w:val="28"/>
        </w:rPr>
        <w:t xml:space="preserve">покрытых поверхностными водами, земель запаса, земель особо </w:t>
      </w:r>
      <w:r w:rsidRPr="00F05B3B">
        <w:rPr>
          <w:rFonts w:ascii="Times New Roman" w:hAnsi="Times New Roman"/>
          <w:sz w:val="28"/>
        </w:rPr>
        <w:lastRenderedPageBreak/>
        <w:t>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w:t>
      </w:r>
      <w:r w:rsidR="00767664" w:rsidRPr="00F05B3B">
        <w:rPr>
          <w:rFonts w:ascii="Times New Roman" w:hAnsi="Times New Roman"/>
          <w:sz w:val="28"/>
        </w:rPr>
        <w:t>тков, расположенных в границах о</w:t>
      </w:r>
      <w:r w:rsidRPr="00F05B3B">
        <w:rPr>
          <w:rFonts w:ascii="Times New Roman" w:hAnsi="Times New Roman"/>
          <w:sz w:val="28"/>
        </w:rPr>
        <w:t>собых экономических зон.</w:t>
      </w:r>
    </w:p>
    <w:p w:rsidR="0076766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6. Использование земельных участков, указанных в </w:t>
      </w:r>
      <w:r w:rsidR="009521A9" w:rsidRPr="00F05B3B">
        <w:rPr>
          <w:rFonts w:ascii="Times New Roman" w:hAnsi="Times New Roman"/>
          <w:sz w:val="28"/>
        </w:rPr>
        <w:t>частях</w:t>
      </w:r>
      <w:r w:rsidRPr="00F05B3B">
        <w:rPr>
          <w:rFonts w:ascii="Times New Roman" w:hAnsi="Times New Roman"/>
          <w:sz w:val="28"/>
        </w:rPr>
        <w:t xml:space="preserve"> 4 и 5 настоящей статьи, определяется уполномоченными федеральными органами исполнительной власти, уполномоченными органами исполнительной власти Самарской области или Думой городского округа </w:t>
      </w:r>
      <w:r w:rsidR="009179B4">
        <w:rPr>
          <w:rFonts w:ascii="Times New Roman" w:hAnsi="Times New Roman"/>
          <w:sz w:val="28"/>
        </w:rPr>
        <w:t>Октябрьск</w:t>
      </w:r>
      <w:r w:rsidRPr="00F05B3B">
        <w:rPr>
          <w:rFonts w:ascii="Times New Roman" w:hAnsi="Times New Roman"/>
          <w:sz w:val="28"/>
        </w:rPr>
        <w:t xml:space="preserve"> в соответствии с федеральными законами.</w:t>
      </w:r>
    </w:p>
    <w:p w:rsidR="00C45312" w:rsidRPr="00F05B3B" w:rsidRDefault="00272043" w:rsidP="00D43C3A">
      <w:pPr>
        <w:pStyle w:val="afc"/>
        <w:spacing w:line="360" w:lineRule="auto"/>
        <w:rPr>
          <w:rFonts w:ascii="Times New Roman" w:hAnsi="Times New Roman"/>
          <w:sz w:val="28"/>
        </w:rPr>
      </w:pPr>
      <w:r w:rsidRPr="00F05B3B">
        <w:rPr>
          <w:rFonts w:ascii="Times New Roman" w:hAnsi="Times New Roman"/>
          <w:sz w:val="28"/>
        </w:rPr>
        <w:t>7</w:t>
      </w:r>
      <w:r w:rsidR="00767664" w:rsidRPr="00F05B3B">
        <w:rPr>
          <w:rFonts w:ascii="Times New Roman" w:hAnsi="Times New Roman"/>
          <w:sz w:val="28"/>
        </w:rPr>
        <w:t>.</w:t>
      </w:r>
      <w:r w:rsidR="00C45312" w:rsidRPr="00F05B3B">
        <w:rPr>
          <w:rFonts w:ascii="Times New Roman" w:hAnsi="Times New Roman"/>
          <w:sz w:val="28"/>
        </w:rPr>
        <w:t xml:space="preserve">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устанавливаются:</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виды разрешенного использования земельных участков и объектов капитального строительства;</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C45312" w:rsidRPr="00F05B3B" w:rsidRDefault="00C45312" w:rsidP="0084049B">
      <w:pPr>
        <w:pStyle w:val="afc"/>
        <w:numPr>
          <w:ilvl w:val="0"/>
          <w:numId w:val="12"/>
        </w:numPr>
        <w:tabs>
          <w:tab w:val="left" w:pos="1134"/>
        </w:tabs>
        <w:spacing w:line="360" w:lineRule="auto"/>
        <w:rPr>
          <w:rFonts w:ascii="Times New Roman" w:hAnsi="Times New Roman"/>
          <w:sz w:val="28"/>
        </w:rPr>
      </w:pPr>
      <w:r w:rsidRPr="00F05B3B">
        <w:rPr>
          <w:rFonts w:ascii="Times New Roman" w:hAnsi="Times New Roman"/>
          <w:sz w:val="28"/>
        </w:rPr>
        <w:t>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22370B" w:rsidRDefault="00272043" w:rsidP="0022370B">
      <w:pPr>
        <w:pStyle w:val="afc"/>
        <w:spacing w:line="360" w:lineRule="auto"/>
        <w:rPr>
          <w:rFonts w:ascii="Times New Roman" w:hAnsi="Times New Roman"/>
          <w:sz w:val="28"/>
        </w:rPr>
      </w:pPr>
      <w:r w:rsidRPr="00F05B3B">
        <w:rPr>
          <w:rFonts w:ascii="Times New Roman" w:hAnsi="Times New Roman"/>
          <w:sz w:val="28"/>
        </w:rPr>
        <w:t>8</w:t>
      </w:r>
      <w:r w:rsidR="00C45312" w:rsidRPr="00F05B3B">
        <w:rPr>
          <w:rFonts w:ascii="Times New Roman" w:hAnsi="Times New Roman"/>
          <w:sz w:val="28"/>
        </w:rPr>
        <w:t xml:space="preserve">. Установленные Правилами градостроительные регламенты обязательны для исполнения всеми правообладателями земельных участков и объектов капитального строительства, а также </w:t>
      </w:r>
      <w:r w:rsidR="00767664" w:rsidRPr="00F05B3B">
        <w:rPr>
          <w:rFonts w:ascii="Times New Roman" w:hAnsi="Times New Roman"/>
          <w:sz w:val="28"/>
        </w:rPr>
        <w:t xml:space="preserve">органами государственной власти и органами местного самоуправления </w:t>
      </w:r>
      <w:r w:rsidR="00C45312" w:rsidRPr="00F05B3B">
        <w:rPr>
          <w:rFonts w:ascii="Times New Roman" w:hAnsi="Times New Roman"/>
          <w:sz w:val="28"/>
        </w:rPr>
        <w:t>при принятии решений (рекомендаций, заключений) в области землепользования и застройки.</w:t>
      </w:r>
    </w:p>
    <w:p w:rsidR="0022370B" w:rsidRPr="000F0272" w:rsidRDefault="0022370B" w:rsidP="0022370B">
      <w:pPr>
        <w:pStyle w:val="afc"/>
        <w:spacing w:line="360" w:lineRule="auto"/>
        <w:rPr>
          <w:rFonts w:ascii="Times New Roman" w:hAnsi="Times New Roman"/>
          <w:sz w:val="28"/>
        </w:rPr>
      </w:pPr>
      <w:r>
        <w:rPr>
          <w:rFonts w:ascii="Times New Roman" w:hAnsi="Times New Roman"/>
          <w:sz w:val="28"/>
        </w:rPr>
        <w:t xml:space="preserve">9. </w:t>
      </w:r>
      <w:r w:rsidRPr="000F0272">
        <w:rPr>
          <w:rFonts w:ascii="Times New Roman" w:hAnsi="Times New Roman"/>
          <w:sz w:val="28"/>
        </w:rPr>
        <w:t xml:space="preserve">При выявлении земельных участков, расположенных на территориях, отнесенных Правилами к различным территориальным зонам, </w:t>
      </w:r>
      <w:r>
        <w:rPr>
          <w:rFonts w:ascii="Times New Roman" w:hAnsi="Times New Roman"/>
          <w:sz w:val="28"/>
        </w:rPr>
        <w:t xml:space="preserve">Администрация </w:t>
      </w:r>
      <w:r w:rsidRPr="000F0272">
        <w:rPr>
          <w:rFonts w:ascii="Times New Roman" w:hAnsi="Times New Roman"/>
          <w:sz w:val="28"/>
        </w:rPr>
        <w:t xml:space="preserve">городского округа </w:t>
      </w:r>
      <w:r>
        <w:rPr>
          <w:rFonts w:ascii="Times New Roman" w:hAnsi="Times New Roman"/>
          <w:sz w:val="28"/>
        </w:rPr>
        <w:t>Октябрьск</w:t>
      </w:r>
      <w:r w:rsidRPr="000F0272">
        <w:rPr>
          <w:rFonts w:ascii="Times New Roman" w:hAnsi="Times New Roman"/>
          <w:sz w:val="28"/>
        </w:rPr>
        <w:t xml:space="preserve"> не позднее тридцати дней со дня получения </w:t>
      </w:r>
      <w:r w:rsidRPr="000F0272">
        <w:rPr>
          <w:rFonts w:ascii="Times New Roman" w:hAnsi="Times New Roman"/>
          <w:sz w:val="28"/>
        </w:rPr>
        <w:lastRenderedPageBreak/>
        <w:t>соответствующей информации обязан</w:t>
      </w:r>
      <w:r>
        <w:rPr>
          <w:rFonts w:ascii="Times New Roman" w:hAnsi="Times New Roman"/>
          <w:sz w:val="28"/>
        </w:rPr>
        <w:t>а</w:t>
      </w:r>
      <w:r w:rsidRPr="000F0272">
        <w:rPr>
          <w:rFonts w:ascii="Times New Roman" w:hAnsi="Times New Roman"/>
          <w:sz w:val="28"/>
        </w:rPr>
        <w:t xml:space="preserve"> направить в Комиссию предложение о внесении в Правила изменений, касающихся отнесения данных земельных участков к одной территориальной зоне. Комиссия обеспечивает внесение указанных изменений в Правила в со</w:t>
      </w:r>
      <w:r>
        <w:rPr>
          <w:rFonts w:ascii="Times New Roman" w:hAnsi="Times New Roman"/>
          <w:sz w:val="28"/>
        </w:rPr>
        <w:t>ответствии с главой VI</w:t>
      </w:r>
      <w:r w:rsidRPr="000F0272">
        <w:rPr>
          <w:rFonts w:ascii="Times New Roman" w:hAnsi="Times New Roman"/>
          <w:sz w:val="28"/>
        </w:rPr>
        <w:t xml:space="preserve"> Правил.</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t>10. До внесения в Правила изменений, предусмотренных частью 9 настоящей статьи, земельные участки, расположенные на территориях, отнесенных Правилами к различным территориальным зонам, используются по выбору правообладателей таких земельных участков в соответствии с любым из градостроительных регламентов, установленных Правилами применительно к данным территориальным зонам.</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t xml:space="preserve">11. Не допускается предоставление гражданам и юридическим лицам земельных участков, находящихся в муниципальной собственности городского округа </w:t>
      </w:r>
      <w:r w:rsidR="00857138">
        <w:rPr>
          <w:rFonts w:ascii="Times New Roman" w:hAnsi="Times New Roman"/>
          <w:sz w:val="28"/>
        </w:rPr>
        <w:t>Октябрьск</w:t>
      </w:r>
      <w:r w:rsidRPr="000F0272">
        <w:rPr>
          <w:rFonts w:ascii="Times New Roman" w:hAnsi="Times New Roman"/>
          <w:sz w:val="28"/>
        </w:rPr>
        <w:t xml:space="preserve"> и расположенных в границах двух и более различных территориальных зон, до внесения в Правила изменений, предусмотренных частью 9 настоящей статьи.</w:t>
      </w:r>
    </w:p>
    <w:p w:rsidR="00C45312" w:rsidRPr="00F05B3B" w:rsidRDefault="00C45312" w:rsidP="0022370B">
      <w:pPr>
        <w:pStyle w:val="afc"/>
        <w:spacing w:line="360" w:lineRule="auto"/>
      </w:pPr>
    </w:p>
    <w:p w:rsidR="00C45312" w:rsidRPr="00F05B3B" w:rsidRDefault="00802AAC" w:rsidP="00090B48">
      <w:pPr>
        <w:pStyle w:val="afe"/>
        <w:spacing w:after="0"/>
        <w:rPr>
          <w:rFonts w:ascii="Times New Roman" w:hAnsi="Times New Roman"/>
          <w:sz w:val="28"/>
        </w:rPr>
      </w:pPr>
      <w:bookmarkStart w:id="57" w:name="_Toc131313921"/>
      <w:bookmarkStart w:id="58" w:name="_Toc215295507"/>
      <w:bookmarkStart w:id="59" w:name="_Toc242169290"/>
      <w:bookmarkStart w:id="60" w:name="_Toc242170422"/>
      <w:r w:rsidRPr="00F05B3B">
        <w:rPr>
          <w:rFonts w:ascii="Times New Roman" w:hAnsi="Times New Roman"/>
          <w:sz w:val="28"/>
        </w:rPr>
        <w:t>Статья 10</w:t>
      </w:r>
      <w:r w:rsidR="00C45312" w:rsidRPr="00F05B3B">
        <w:rPr>
          <w:rFonts w:ascii="Times New Roman" w:hAnsi="Times New Roman"/>
          <w:sz w:val="28"/>
        </w:rPr>
        <w:t>. Зоны с особыми условиями использования территорий</w:t>
      </w:r>
      <w:bookmarkEnd w:id="57"/>
      <w:bookmarkEnd w:id="58"/>
      <w:bookmarkEnd w:id="59"/>
      <w:bookmarkEnd w:id="60"/>
    </w:p>
    <w:p w:rsidR="00C45312" w:rsidRPr="00F05B3B" w:rsidRDefault="00C45312" w:rsidP="00090B48">
      <w:pPr>
        <w:autoSpaceDE w:val="0"/>
        <w:autoSpaceDN w:val="0"/>
        <w:adjustRightInd w:val="0"/>
        <w:spacing w:before="200" w:line="360" w:lineRule="auto"/>
        <w:ind w:firstLine="539"/>
        <w:jc w:val="both"/>
        <w:rPr>
          <w:sz w:val="28"/>
          <w:szCs w:val="28"/>
        </w:rPr>
      </w:pPr>
      <w:r w:rsidRPr="00F05B3B">
        <w:rPr>
          <w:sz w:val="28"/>
          <w:szCs w:val="28"/>
        </w:rPr>
        <w:t xml:space="preserve">1. Зонами с особыми условиями использования территорий являются охранные, санитарно-защитные зоны, зоны охраны объектов культурного наследия (памятников истории и культуры) народов Российской Федерации, водоохранные зоны, </w:t>
      </w:r>
      <w:r w:rsidR="00EE1559" w:rsidRPr="00F05B3B">
        <w:rPr>
          <w:sz w:val="28"/>
          <w:szCs w:val="28"/>
        </w:rPr>
        <w:t>зоны санитарной охраны источников питьевого и хозяйственно-бытового водоснабжения</w:t>
      </w:r>
      <w:r w:rsidRPr="00F05B3B">
        <w:rPr>
          <w:sz w:val="28"/>
          <w:szCs w:val="28"/>
        </w:rPr>
        <w:t xml:space="preserve">, </w:t>
      </w:r>
      <w:r w:rsidR="00D7032E" w:rsidRPr="00F05B3B">
        <w:rPr>
          <w:sz w:val="28"/>
          <w:szCs w:val="28"/>
        </w:rPr>
        <w:t xml:space="preserve">зоны охраняемых объектов, </w:t>
      </w:r>
      <w:r w:rsidRPr="00F05B3B">
        <w:rPr>
          <w:sz w:val="28"/>
          <w:szCs w:val="28"/>
        </w:rPr>
        <w:t xml:space="preserve">иные зоны, устанавливаемые в соответствии с законодательством Российской Федерации. </w:t>
      </w:r>
    </w:p>
    <w:p w:rsidR="00306228"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w:t>
      </w:r>
      <w:r w:rsidR="00306228" w:rsidRPr="00F05B3B">
        <w:rPr>
          <w:rFonts w:ascii="Times New Roman" w:hAnsi="Times New Roman"/>
          <w:sz w:val="28"/>
        </w:rPr>
        <w:t xml:space="preserve">Границы зон с особыми условиями использования территорий, границы территорий объектов культурного наследия отображены на </w:t>
      </w:r>
      <w:r w:rsidR="00306228" w:rsidRPr="00F05B3B">
        <w:rPr>
          <w:rFonts w:ascii="Times New Roman" w:hAnsi="Times New Roman"/>
          <w:bCs/>
          <w:sz w:val="28"/>
        </w:rPr>
        <w:t xml:space="preserve">картах зон с особыми условиями использования территорий городского округа </w:t>
      </w:r>
      <w:r w:rsidR="009179B4">
        <w:rPr>
          <w:rFonts w:ascii="Times New Roman" w:hAnsi="Times New Roman"/>
          <w:bCs/>
          <w:sz w:val="28"/>
        </w:rPr>
        <w:t>Октябрьск</w:t>
      </w:r>
      <w:r w:rsidR="00306228" w:rsidRPr="00F05B3B">
        <w:rPr>
          <w:rFonts w:ascii="Times New Roman" w:hAnsi="Times New Roman"/>
          <w:sz w:val="28"/>
        </w:rPr>
        <w:t xml:space="preserve"> Самарской области в соответствии с законодательством Российской Федерации и не совпадают с границами территориальных зон. </w:t>
      </w:r>
    </w:p>
    <w:p w:rsidR="0022370B" w:rsidRPr="000F0272" w:rsidRDefault="0022370B" w:rsidP="0022370B">
      <w:pPr>
        <w:pStyle w:val="afc"/>
        <w:spacing w:line="360" w:lineRule="auto"/>
        <w:rPr>
          <w:rFonts w:ascii="Times New Roman" w:hAnsi="Times New Roman"/>
          <w:sz w:val="28"/>
        </w:rPr>
      </w:pPr>
      <w:r w:rsidRPr="000F0272">
        <w:rPr>
          <w:rFonts w:ascii="Times New Roman" w:hAnsi="Times New Roman"/>
          <w:sz w:val="28"/>
        </w:rPr>
        <w:lastRenderedPageBreak/>
        <w:t xml:space="preserve">3. Границы зон с особыми условиями использования территорий, границы территорий объектов культурного наследия, устанавливаемые в соответствии с действующим законодательством и не отображенные на картах зон с особыми условиями использования территории городского округа </w:t>
      </w:r>
      <w:r>
        <w:rPr>
          <w:rFonts w:ascii="Times New Roman" w:hAnsi="Times New Roman"/>
          <w:sz w:val="28"/>
        </w:rPr>
        <w:t>Октябрьск</w:t>
      </w:r>
      <w:r w:rsidRPr="000F0272">
        <w:rPr>
          <w:rFonts w:ascii="Times New Roman" w:hAnsi="Times New Roman"/>
          <w:sz w:val="28"/>
        </w:rPr>
        <w:t xml:space="preserve">, включаются в Правила в соответствии с главой </w:t>
      </w:r>
      <w:r>
        <w:rPr>
          <w:rFonts w:ascii="Times New Roman" w:hAnsi="Times New Roman"/>
          <w:sz w:val="28"/>
          <w:lang w:val="en-US"/>
        </w:rPr>
        <w:t>VI</w:t>
      </w:r>
      <w:r w:rsidRPr="000F0272">
        <w:rPr>
          <w:rFonts w:ascii="Times New Roman" w:hAnsi="Times New Roman"/>
          <w:sz w:val="28"/>
        </w:rPr>
        <w:t xml:space="preserve"> Правил после их утверждения в установленном действ</w:t>
      </w:r>
      <w:r>
        <w:rPr>
          <w:rFonts w:ascii="Times New Roman" w:hAnsi="Times New Roman"/>
          <w:sz w:val="28"/>
        </w:rPr>
        <w:t>ующим законодательством порядке</w:t>
      </w:r>
      <w:r w:rsidRPr="000F0272">
        <w:rPr>
          <w:rFonts w:ascii="Times New Roman" w:hAnsi="Times New Roman"/>
          <w:sz w:val="28"/>
        </w:rPr>
        <w:t xml:space="preserve">. </w:t>
      </w:r>
    </w:p>
    <w:p w:rsidR="00C45312" w:rsidRPr="00F05B3B" w:rsidRDefault="0022370B" w:rsidP="00D43C3A">
      <w:pPr>
        <w:pStyle w:val="afc"/>
        <w:spacing w:line="360" w:lineRule="auto"/>
        <w:rPr>
          <w:rFonts w:ascii="Times New Roman" w:hAnsi="Times New Roman"/>
          <w:sz w:val="28"/>
        </w:rPr>
      </w:pPr>
      <w:r>
        <w:rPr>
          <w:rFonts w:ascii="Times New Roman" w:hAnsi="Times New Roman"/>
          <w:sz w:val="28"/>
        </w:rPr>
        <w:t>4</w:t>
      </w:r>
      <w:r w:rsidR="00C45312" w:rsidRPr="00F05B3B">
        <w:rPr>
          <w:rFonts w:ascii="Times New Roman" w:hAnsi="Times New Roman"/>
          <w:sz w:val="28"/>
        </w:rPr>
        <w:t>. Применительно к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C45312" w:rsidRDefault="00C45312" w:rsidP="00EE5E85">
      <w:pPr>
        <w:pStyle w:val="afe"/>
        <w:spacing w:after="0"/>
        <w:rPr>
          <w:rFonts w:ascii="Times New Roman" w:hAnsi="Times New Roman"/>
          <w:sz w:val="28"/>
        </w:rPr>
      </w:pPr>
    </w:p>
    <w:p w:rsidR="00EC0604" w:rsidRDefault="00EC0604"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61" w:name="_Toc103606929"/>
      <w:bookmarkStart w:id="62" w:name="_Toc131313922"/>
      <w:bookmarkStart w:id="63" w:name="_Toc215295508"/>
      <w:bookmarkStart w:id="64" w:name="_Toc242169291"/>
      <w:bookmarkStart w:id="65" w:name="_Toc242170423"/>
      <w:r w:rsidRPr="00F05B3B">
        <w:rPr>
          <w:rFonts w:ascii="Times New Roman" w:hAnsi="Times New Roman"/>
          <w:sz w:val="28"/>
        </w:rPr>
        <w:t>Стат</w:t>
      </w:r>
      <w:r w:rsidR="00802AAC" w:rsidRPr="00F05B3B">
        <w:rPr>
          <w:rFonts w:ascii="Times New Roman" w:hAnsi="Times New Roman"/>
          <w:sz w:val="28"/>
        </w:rPr>
        <w:t>ья 11</w:t>
      </w:r>
      <w:r w:rsidRPr="00F05B3B">
        <w:rPr>
          <w:rFonts w:ascii="Times New Roman" w:hAnsi="Times New Roman"/>
          <w:sz w:val="28"/>
        </w:rPr>
        <w:t>. Разрешенное использование земельных участков и объектов капитального строительства</w:t>
      </w:r>
      <w:bookmarkEnd w:id="61"/>
      <w:bookmarkEnd w:id="62"/>
      <w:bookmarkEnd w:id="63"/>
      <w:bookmarkEnd w:id="64"/>
      <w:bookmarkEnd w:id="65"/>
    </w:p>
    <w:p w:rsidR="00C45312" w:rsidRPr="00F05B3B" w:rsidRDefault="00C45312" w:rsidP="00090B48">
      <w:pPr>
        <w:pStyle w:val="afc"/>
        <w:tabs>
          <w:tab w:val="left" w:pos="1134"/>
        </w:tabs>
        <w:spacing w:before="200" w:line="360" w:lineRule="auto"/>
        <w:rPr>
          <w:rFonts w:ascii="Times New Roman" w:hAnsi="Times New Roman"/>
          <w:sz w:val="28"/>
        </w:rPr>
      </w:pPr>
      <w:r w:rsidRPr="00F05B3B">
        <w:rPr>
          <w:rFonts w:ascii="Times New Roman" w:hAnsi="Times New Roman"/>
          <w:sz w:val="28"/>
        </w:rPr>
        <w:t>1. Применительно к каждой территориальной зоне градостроительными регламентами устанавливаются виды разрешенного использования земельных участков и объектов капитального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Разрешенное использование земельных участков и объектов капитального строительства может быть следующих видов:</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основные виды разрешенного использования;</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условно разрешенные виды использования;</w:t>
      </w:r>
    </w:p>
    <w:p w:rsidR="00C45312" w:rsidRPr="00F05B3B" w:rsidRDefault="00C45312" w:rsidP="0084049B">
      <w:pPr>
        <w:pStyle w:val="afc"/>
        <w:numPr>
          <w:ilvl w:val="0"/>
          <w:numId w:val="13"/>
        </w:numPr>
        <w:tabs>
          <w:tab w:val="left" w:pos="1134"/>
        </w:tabs>
        <w:spacing w:line="360" w:lineRule="auto"/>
        <w:rPr>
          <w:rFonts w:ascii="Times New Roman" w:hAnsi="Times New Roman"/>
          <w:sz w:val="28"/>
        </w:rPr>
      </w:pPr>
      <w:r w:rsidRPr="00F05B3B">
        <w:rPr>
          <w:rFonts w:ascii="Times New Roman" w:hAnsi="Times New Roman"/>
          <w:sz w:val="28"/>
        </w:rPr>
        <w:t>вспомогательные виды разрешенного использования (допускаются только в качестве дополнительных по отношению к основным видам разрешенного использования и условно разрешенным видам использования, и осуществляются совместно с ними).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Основные и вспомогательные виды разрешенного использования земельных участков и объектов капитального строительства выбираются правообладателями земельных участков и объектов капитального строительства самостоятельно без дополнительных разрешений и согласований,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4 настоящей статьи.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lastRenderedPageBreak/>
        <w:t>4. Выбор основных и вспомогательных видов разрешенного использования земельных участков и объектов капитального строительства, правообладателями которых являются органы государственной власти, органы местного самоуправления, государственные и муниципальные учреждения, а также государственные и муниципальные унитарные предприятия, осуществляется в соответствии с действующим законодательством Российской Федерации.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Инженерно-технические объекты, сооружения и коммуникации, обеспечивающие реализацию разрешенного использования недвижимого имущества в пределах отдельных земельных участков (объекты электро-, водо-, газоснабжения, водоотведения, телефонизации и т.д.) являются разрешенными</w:t>
      </w:r>
      <w:r w:rsidR="00A66E4E" w:rsidRPr="00F05B3B">
        <w:rPr>
          <w:rFonts w:ascii="Times New Roman" w:hAnsi="Times New Roman"/>
          <w:sz w:val="28"/>
        </w:rPr>
        <w:t xml:space="preserve"> применительно ко всем территориальным зонам</w:t>
      </w:r>
      <w:r w:rsidRPr="00F05B3B">
        <w:rPr>
          <w:rFonts w:ascii="Times New Roman" w:hAnsi="Times New Roman"/>
          <w:sz w:val="28"/>
        </w:rPr>
        <w:t>, при условии соответствия техническим регламентам, строительным, санитарным, экологическим и противопожарным нормам и правилам, иным требованиям, предъявляемым законодательством Российской Федерации к указанным объектам.</w:t>
      </w:r>
    </w:p>
    <w:p w:rsidR="00C45312" w:rsidRPr="00F05B3B" w:rsidRDefault="00C45312" w:rsidP="00D43C3A">
      <w:pPr>
        <w:pStyle w:val="afc"/>
        <w:tabs>
          <w:tab w:val="left" w:pos="1134"/>
        </w:tabs>
        <w:spacing w:line="360" w:lineRule="auto"/>
        <w:rPr>
          <w:rFonts w:ascii="Times New Roman" w:hAnsi="Times New Roman"/>
          <w:sz w:val="28"/>
        </w:rPr>
      </w:pPr>
      <w:r w:rsidRPr="00F05B3B">
        <w:rPr>
          <w:rFonts w:ascii="Times New Roman" w:hAnsi="Times New Roman"/>
          <w:sz w:val="28"/>
        </w:rPr>
        <w:t xml:space="preserve">6. Инженерно-технические объекты и сооружения, предназначенные для обеспечения функционирования и нормальной эксплуатации недвижимого имущества в пределах территории одного или нескольких кварталов (других элементов планировочной структуры городского округа </w:t>
      </w:r>
      <w:r w:rsidR="009179B4">
        <w:rPr>
          <w:rFonts w:ascii="Times New Roman" w:hAnsi="Times New Roman"/>
          <w:sz w:val="28"/>
        </w:rPr>
        <w:t>Октябрьск</w:t>
      </w:r>
      <w:r w:rsidRPr="00F05B3B">
        <w:rPr>
          <w:rFonts w:ascii="Times New Roman" w:hAnsi="Times New Roman"/>
          <w:sz w:val="28"/>
        </w:rPr>
        <w:t xml:space="preserve">), расположение которых требует отдельного земельного участка с установлением санитарно-защитных, иных защитных зон, являются объектами, для которых необходимо получение </w:t>
      </w:r>
      <w:r w:rsidR="00A66E4E" w:rsidRPr="00F05B3B">
        <w:rPr>
          <w:rFonts w:ascii="Times New Roman" w:hAnsi="Times New Roman"/>
          <w:sz w:val="28"/>
        </w:rPr>
        <w:t xml:space="preserve">разрешений </w:t>
      </w:r>
      <w:r w:rsidRPr="00F05B3B">
        <w:rPr>
          <w:rFonts w:ascii="Times New Roman" w:hAnsi="Times New Roman"/>
          <w:sz w:val="28"/>
        </w:rPr>
        <w:t>в порядке, предусмо</w:t>
      </w:r>
      <w:r w:rsidR="00E7221A" w:rsidRPr="00F05B3B">
        <w:rPr>
          <w:rFonts w:ascii="Times New Roman" w:hAnsi="Times New Roman"/>
          <w:sz w:val="28"/>
        </w:rPr>
        <w:t>тренном статьей 13</w:t>
      </w:r>
      <w:r w:rsidRPr="00F05B3B">
        <w:rPr>
          <w:rFonts w:ascii="Times New Roman" w:hAnsi="Times New Roman"/>
          <w:sz w:val="28"/>
        </w:rPr>
        <w:t xml:space="preserve"> Правил.</w:t>
      </w:r>
    </w:p>
    <w:p w:rsidR="00C45312" w:rsidRPr="00F05B3B" w:rsidRDefault="00C45312" w:rsidP="00EE5E85">
      <w:pPr>
        <w:pStyle w:val="afe"/>
        <w:spacing w:after="0"/>
        <w:rPr>
          <w:rFonts w:ascii="Times New Roman" w:hAnsi="Times New Roman"/>
          <w:sz w:val="28"/>
        </w:rPr>
      </w:pPr>
    </w:p>
    <w:p w:rsidR="00A66E4E" w:rsidRPr="00F05B3B" w:rsidRDefault="00A66E4E" w:rsidP="00EE5E85">
      <w:pPr>
        <w:pStyle w:val="afe"/>
        <w:spacing w:after="0"/>
        <w:rPr>
          <w:rFonts w:ascii="Times New Roman" w:hAnsi="Times New Roman"/>
          <w:sz w:val="28"/>
        </w:rPr>
      </w:pPr>
      <w:bookmarkStart w:id="66" w:name="_Toc242169292"/>
      <w:bookmarkStart w:id="67" w:name="_Toc242170424"/>
      <w:r w:rsidRPr="00F05B3B">
        <w:rPr>
          <w:rFonts w:ascii="Times New Roman" w:hAnsi="Times New Roman"/>
          <w:sz w:val="28"/>
        </w:rPr>
        <w:t>Статья 12. Изменение видов разрешенного использования земельных участков и объектов капитального строительства</w:t>
      </w:r>
      <w:bookmarkEnd w:id="66"/>
      <w:bookmarkEnd w:id="67"/>
    </w:p>
    <w:p w:rsidR="00417A2A" w:rsidRPr="00F05B3B" w:rsidRDefault="00A66E4E" w:rsidP="00090B48">
      <w:pPr>
        <w:pStyle w:val="afc"/>
        <w:spacing w:before="200" w:line="360" w:lineRule="auto"/>
        <w:rPr>
          <w:rFonts w:ascii="Times New Roman" w:hAnsi="Times New Roman"/>
          <w:sz w:val="28"/>
        </w:rPr>
      </w:pPr>
      <w:r w:rsidRPr="00F05B3B">
        <w:rPr>
          <w:rFonts w:ascii="Times New Roman" w:hAnsi="Times New Roman"/>
          <w:sz w:val="28"/>
        </w:rPr>
        <w:t xml:space="preserve">1. </w:t>
      </w:r>
      <w:r w:rsidR="00417A2A" w:rsidRPr="00F05B3B">
        <w:rPr>
          <w:rFonts w:ascii="Times New Roman" w:hAnsi="Times New Roman"/>
          <w:sz w:val="28"/>
        </w:rPr>
        <w:t xml:space="preserve">Изменение одного вида разрешенного использования земельных участков и объектов капитального строительства на другой вид такого </w:t>
      </w:r>
      <w:r w:rsidR="00417A2A" w:rsidRPr="00F05B3B">
        <w:rPr>
          <w:rFonts w:ascii="Times New Roman" w:hAnsi="Times New Roman"/>
          <w:sz w:val="28"/>
        </w:rP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417A2A" w:rsidRPr="00F05B3B" w:rsidRDefault="00417A2A" w:rsidP="00D43C3A">
      <w:pPr>
        <w:pStyle w:val="afc"/>
        <w:spacing w:line="360" w:lineRule="auto"/>
        <w:rPr>
          <w:rFonts w:ascii="Times New Roman" w:hAnsi="Times New Roman"/>
          <w:sz w:val="28"/>
        </w:rPr>
      </w:pPr>
      <w:r w:rsidRPr="00F05B3B">
        <w:rPr>
          <w:rFonts w:ascii="Times New Roman" w:hAnsi="Times New Roman"/>
          <w:sz w:val="28"/>
        </w:rPr>
        <w:t xml:space="preserve"> 2.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основных или вспомогательных видов разрешенного использования земельных участков и объектов капитального строительства</w:t>
      </w:r>
      <w:r w:rsidR="00E7221A" w:rsidRPr="00F05B3B">
        <w:rPr>
          <w:rFonts w:ascii="Times New Roman" w:hAnsi="Times New Roman"/>
          <w:sz w:val="28"/>
        </w:rPr>
        <w:t xml:space="preserve">, </w:t>
      </w:r>
      <w:r w:rsidRPr="00F05B3B">
        <w:rPr>
          <w:rFonts w:ascii="Times New Roman" w:hAnsi="Times New Roman"/>
          <w:sz w:val="28"/>
        </w:rPr>
        <w:t>осуществляется правообладателями земельных участков и объектов капитального строительства в соответствии с частями 3 и 4 статьи 11 Правил.</w:t>
      </w:r>
    </w:p>
    <w:p w:rsidR="00417A2A" w:rsidRPr="00F05B3B" w:rsidRDefault="00417A2A" w:rsidP="00D43C3A">
      <w:pPr>
        <w:pStyle w:val="afc"/>
        <w:spacing w:line="360" w:lineRule="auto"/>
        <w:rPr>
          <w:rFonts w:ascii="Times New Roman" w:hAnsi="Times New Roman"/>
          <w:sz w:val="28"/>
        </w:rPr>
      </w:pPr>
      <w:r w:rsidRPr="00F05B3B">
        <w:rPr>
          <w:rFonts w:ascii="Times New Roman" w:hAnsi="Times New Roman"/>
          <w:sz w:val="28"/>
        </w:rPr>
        <w:t xml:space="preserve">3. Изменение одного вида разрешенного использования земельных участков и объектов капитального строительства на другой вид такого использования, отнесенный градостроительным регламентом к перечню условно разрешенных видов использования земельных участков и объектов капитального строительства, осуществляется правообладателями земельных участков и объектов капитального строительства в порядке, предусмотренном статьей 13 Правил. </w:t>
      </w:r>
    </w:p>
    <w:p w:rsidR="00417A2A" w:rsidRPr="00F05B3B" w:rsidRDefault="005E2B53" w:rsidP="00D43C3A">
      <w:pPr>
        <w:pStyle w:val="afc"/>
        <w:spacing w:line="360" w:lineRule="auto"/>
        <w:rPr>
          <w:rFonts w:ascii="Times New Roman" w:hAnsi="Times New Roman"/>
          <w:sz w:val="28"/>
        </w:rPr>
      </w:pPr>
      <w:r w:rsidRPr="00F05B3B">
        <w:rPr>
          <w:rFonts w:ascii="Times New Roman" w:hAnsi="Times New Roman"/>
          <w:sz w:val="28"/>
        </w:rPr>
        <w:t xml:space="preserve">4. </w:t>
      </w:r>
      <w:r w:rsidR="00417A2A" w:rsidRPr="00F05B3B">
        <w:rPr>
          <w:rFonts w:ascii="Times New Roman" w:hAnsi="Times New Roman"/>
          <w:sz w:val="28"/>
        </w:rPr>
        <w:t>Изменение одного вида разрешенного использования земельных участков и объектов капитального строительства на другой вид такого использования, не предусмотренный градостроительным регламентом</w:t>
      </w:r>
      <w:r w:rsidRPr="00F05B3B">
        <w:rPr>
          <w:rFonts w:ascii="Times New Roman" w:hAnsi="Times New Roman"/>
          <w:sz w:val="28"/>
        </w:rPr>
        <w:t xml:space="preserve">, осуществляется путем внесения изменений в Правила в порядке, предусмотренном главой VI Правил. </w:t>
      </w:r>
    </w:p>
    <w:p w:rsidR="00A66E4E" w:rsidRPr="00F05B3B" w:rsidRDefault="005E2B53" w:rsidP="00D43C3A">
      <w:pPr>
        <w:pStyle w:val="afc"/>
        <w:spacing w:line="360" w:lineRule="auto"/>
        <w:rPr>
          <w:rFonts w:ascii="Times New Roman" w:hAnsi="Times New Roman"/>
          <w:sz w:val="28"/>
        </w:rPr>
      </w:pPr>
      <w:r w:rsidRPr="00F05B3B">
        <w:rPr>
          <w:rFonts w:ascii="Times New Roman" w:hAnsi="Times New Roman"/>
          <w:sz w:val="28"/>
        </w:rPr>
        <w:t xml:space="preserve">5. </w:t>
      </w:r>
      <w:r w:rsidR="00A66E4E" w:rsidRPr="00F05B3B">
        <w:rPr>
          <w:rFonts w:ascii="Times New Roman" w:hAnsi="Times New Roman"/>
          <w:sz w:val="28"/>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5E2B53" w:rsidRPr="00F05B3B" w:rsidRDefault="005E2B53" w:rsidP="00EE5E85">
      <w:pPr>
        <w:pStyle w:val="afe"/>
        <w:spacing w:after="0"/>
        <w:rPr>
          <w:rFonts w:ascii="Times New Roman" w:hAnsi="Times New Roman"/>
          <w:sz w:val="28"/>
        </w:rPr>
      </w:pPr>
    </w:p>
    <w:p w:rsidR="00C45312" w:rsidRPr="00F05B3B" w:rsidRDefault="00830D1C" w:rsidP="00EE5E85">
      <w:pPr>
        <w:pStyle w:val="afe"/>
        <w:spacing w:after="0"/>
        <w:rPr>
          <w:rFonts w:ascii="Times New Roman" w:hAnsi="Times New Roman"/>
          <w:sz w:val="28"/>
        </w:rPr>
      </w:pPr>
      <w:bookmarkStart w:id="68" w:name="_Toc131313923"/>
      <w:bookmarkStart w:id="69" w:name="_Toc215295509"/>
      <w:bookmarkStart w:id="70" w:name="_Toc242169293"/>
      <w:bookmarkStart w:id="71" w:name="_Toc242170425"/>
      <w:r w:rsidRPr="00F05B3B">
        <w:rPr>
          <w:rFonts w:ascii="Times New Roman" w:hAnsi="Times New Roman"/>
          <w:sz w:val="28"/>
        </w:rPr>
        <w:lastRenderedPageBreak/>
        <w:t>Статья 13</w:t>
      </w:r>
      <w:r w:rsidR="00C45312" w:rsidRPr="00F05B3B">
        <w:rPr>
          <w:rFonts w:ascii="Times New Roman" w:hAnsi="Times New Roman"/>
          <w:sz w:val="28"/>
        </w:rPr>
        <w:t>. Предоставление разрешения на условно разрешенный вид использования земельного участка или объекта капитального строительства</w:t>
      </w:r>
      <w:bookmarkEnd w:id="68"/>
      <w:bookmarkEnd w:id="69"/>
      <w:bookmarkEnd w:id="70"/>
      <w:bookmarkEnd w:id="71"/>
      <w:r w:rsidR="00C45312" w:rsidRPr="00F05B3B">
        <w:rPr>
          <w:rFonts w:ascii="Times New Roman" w:hAnsi="Times New Roman"/>
          <w:sz w:val="28"/>
        </w:rPr>
        <w:t xml:space="preserve"> </w:t>
      </w:r>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Предоставление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осуществляется в следующем порядке:</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1) </w:t>
      </w:r>
      <w:r w:rsidR="00C45312" w:rsidRPr="00F05B3B">
        <w:rPr>
          <w:rFonts w:ascii="Times New Roman" w:hAnsi="Times New Roman"/>
          <w:sz w:val="28"/>
        </w:rPr>
        <w:t xml:space="preserve">физическое или юридическое лицо, заинтересованное в предоставлении разрешения на условно разрешенный вид использования, направляет заявление о предоставлении указанного разрешения в Комиссию. Порядок подачи заявления и предъявляемые к нему требования, порядок рассмотрения заявления Комиссией определяются </w:t>
      </w:r>
      <w:r w:rsidR="000E010F"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0E010F"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07AF3"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C45312" w:rsidRPr="00F05B3B">
        <w:rPr>
          <w:rFonts w:ascii="Times New Roman" w:hAnsi="Times New Roman"/>
          <w:sz w:val="28"/>
        </w:rPr>
        <w:t>;</w:t>
      </w:r>
      <w:r w:rsidRPr="00F05B3B">
        <w:rPr>
          <w:rFonts w:ascii="Times New Roman" w:hAnsi="Times New Roman"/>
          <w:sz w:val="28"/>
        </w:rPr>
        <w:t xml:space="preserve"> </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2) </w:t>
      </w:r>
      <w:r w:rsidR="00C45312" w:rsidRPr="00F05B3B">
        <w:rPr>
          <w:rFonts w:ascii="Times New Roman" w:hAnsi="Times New Roman"/>
          <w:sz w:val="28"/>
        </w:rPr>
        <w:t xml:space="preserve">вопрос о предоставлении разрешения на условно разрешенный вид использования подлежит обсуждению на публичных слушаниях, проводимых в порядке, установленном </w:t>
      </w:r>
      <w:r w:rsidR="003C7D4B"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3C7D4B"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3C7D4B"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E4E02" w:rsidRPr="00F05B3B">
        <w:rPr>
          <w:rFonts w:ascii="Times New Roman" w:hAnsi="Times New Roman"/>
          <w:sz w:val="28"/>
        </w:rPr>
        <w:t>,</w:t>
      </w:r>
      <w:r w:rsidR="00C45312" w:rsidRPr="00F05B3B">
        <w:rPr>
          <w:rFonts w:ascii="Times New Roman" w:hAnsi="Times New Roman"/>
          <w:sz w:val="28"/>
        </w:rPr>
        <w:t xml:space="preserve"> в соответствии с Градостроительным кодексом Российской Федерации. Дату проведения публичных слушаний назначает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p>
    <w:p w:rsidR="00F12C0A"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t xml:space="preserve">3) </w:t>
      </w:r>
      <w:r w:rsidR="00C45312" w:rsidRPr="00F05B3B">
        <w:rPr>
          <w:rFonts w:ascii="Times New Roman" w:hAnsi="Times New Roman"/>
          <w:sz w:val="28"/>
        </w:rPr>
        <w:t>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Рекомендации Комиссии должны учитывать результаты публичных слушаний и быть мотивированн</w:t>
      </w:r>
      <w:r w:rsidRPr="00F05B3B">
        <w:rPr>
          <w:rFonts w:ascii="Times New Roman" w:hAnsi="Times New Roman"/>
          <w:sz w:val="28"/>
        </w:rPr>
        <w:t>ыми;</w:t>
      </w:r>
    </w:p>
    <w:p w:rsidR="003C0566" w:rsidRPr="00F05B3B" w:rsidRDefault="00F12C0A" w:rsidP="00D43C3A">
      <w:pPr>
        <w:pStyle w:val="afc"/>
        <w:spacing w:line="360" w:lineRule="auto"/>
        <w:rPr>
          <w:rFonts w:ascii="Times New Roman" w:hAnsi="Times New Roman"/>
          <w:sz w:val="28"/>
        </w:rPr>
      </w:pPr>
      <w:r w:rsidRPr="00F05B3B">
        <w:rPr>
          <w:rFonts w:ascii="Times New Roman" w:hAnsi="Times New Roman"/>
          <w:sz w:val="28"/>
        </w:rPr>
        <w:lastRenderedPageBreak/>
        <w:t xml:space="preserve">4) </w:t>
      </w:r>
      <w:r w:rsidR="00C45312" w:rsidRPr="00F05B3B">
        <w:rPr>
          <w:rFonts w:ascii="Times New Roman" w:hAnsi="Times New Roman"/>
          <w:sz w:val="28"/>
        </w:rPr>
        <w:t xml:space="preserve">рекомендации Комиссии направляются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r w:rsidRPr="00F05B3B">
        <w:rPr>
          <w:rFonts w:ascii="Times New Roman" w:hAnsi="Times New Roman"/>
          <w:sz w:val="28"/>
        </w:rPr>
        <w:t xml:space="preserve"> </w:t>
      </w:r>
    </w:p>
    <w:p w:rsidR="00F12C0A" w:rsidRPr="00F05B3B" w:rsidRDefault="003C0566" w:rsidP="00D43C3A">
      <w:pPr>
        <w:pStyle w:val="afc"/>
        <w:spacing w:line="360" w:lineRule="auto"/>
        <w:rPr>
          <w:rFonts w:ascii="Times New Roman" w:hAnsi="Times New Roman"/>
          <w:sz w:val="28"/>
        </w:rPr>
      </w:pPr>
      <w:r w:rsidRPr="00F05B3B">
        <w:rPr>
          <w:rFonts w:ascii="Times New Roman" w:hAnsi="Times New Roman"/>
          <w:sz w:val="28"/>
        </w:rPr>
        <w:t xml:space="preserve">5)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 xml:space="preserve"> на основании рекомендаций Комиссии в течение трех дней со дня поступления таких рекомендаций </w:t>
      </w:r>
      <w:r w:rsidR="00EC0604">
        <w:rPr>
          <w:rFonts w:ascii="Times New Roman" w:hAnsi="Times New Roman"/>
          <w:sz w:val="28"/>
        </w:rPr>
        <w:t>издает</w:t>
      </w:r>
      <w:r w:rsidR="00C45312" w:rsidRPr="00F05B3B">
        <w:rPr>
          <w:rFonts w:ascii="Times New Roman" w:hAnsi="Times New Roman"/>
          <w:sz w:val="28"/>
        </w:rPr>
        <w:t xml:space="preserve"> постановлен</w:t>
      </w:r>
      <w:r w:rsidR="00EC0604">
        <w:rPr>
          <w:rFonts w:ascii="Times New Roman" w:hAnsi="Times New Roman"/>
          <w:sz w:val="28"/>
        </w:rPr>
        <w:t>ие Администрации городского округа Октябрьск</w:t>
      </w:r>
      <w:r w:rsidR="00C45312" w:rsidRPr="00F05B3B">
        <w:rPr>
          <w:rFonts w:ascii="Times New Roman" w:hAnsi="Times New Roman"/>
          <w:sz w:val="28"/>
        </w:rPr>
        <w:t xml:space="preserve">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w:t>
      </w:r>
    </w:p>
    <w:p w:rsidR="005B6636" w:rsidRPr="00F05B3B" w:rsidRDefault="003C0566" w:rsidP="00D43C3A">
      <w:pPr>
        <w:pStyle w:val="afc"/>
        <w:spacing w:line="360" w:lineRule="auto"/>
        <w:rPr>
          <w:rFonts w:ascii="Times New Roman" w:hAnsi="Times New Roman"/>
          <w:sz w:val="28"/>
        </w:rPr>
      </w:pPr>
      <w:r w:rsidRPr="00F05B3B">
        <w:rPr>
          <w:rFonts w:ascii="Times New Roman" w:hAnsi="Times New Roman"/>
          <w:sz w:val="28"/>
        </w:rPr>
        <w:t>6</w:t>
      </w:r>
      <w:r w:rsidR="00F12C0A" w:rsidRPr="00F05B3B">
        <w:rPr>
          <w:rFonts w:ascii="Times New Roman" w:hAnsi="Times New Roman"/>
          <w:sz w:val="28"/>
        </w:rPr>
        <w:t xml:space="preserve">) </w:t>
      </w:r>
      <w:r w:rsidR="00EC0604">
        <w:rPr>
          <w:rFonts w:ascii="Times New Roman" w:hAnsi="Times New Roman"/>
          <w:sz w:val="28"/>
        </w:rPr>
        <w:t>п</w:t>
      </w:r>
      <w:r w:rsidR="00C45312" w:rsidRPr="00F05B3B">
        <w:rPr>
          <w:rFonts w:ascii="Times New Roman" w:hAnsi="Times New Roman"/>
          <w:sz w:val="28"/>
        </w:rPr>
        <w:t xml:space="preserve">остановление </w:t>
      </w:r>
      <w:r w:rsidR="00EC0604">
        <w:rPr>
          <w:rFonts w:ascii="Times New Roman" w:hAnsi="Times New Roman"/>
          <w:sz w:val="28"/>
        </w:rPr>
        <w:t>Администрации городского округа Октябрьск</w:t>
      </w:r>
      <w:r w:rsidR="00EC0604" w:rsidRPr="00F05B3B">
        <w:rPr>
          <w:rFonts w:ascii="Times New Roman" w:hAnsi="Times New Roman"/>
          <w:sz w:val="28"/>
        </w:rPr>
        <w:t xml:space="preserve"> </w:t>
      </w:r>
      <w:r w:rsidR="00C45312" w:rsidRPr="00F05B3B">
        <w:rPr>
          <w:rFonts w:ascii="Times New Roman" w:hAnsi="Times New Roman"/>
          <w:sz w:val="28"/>
        </w:rPr>
        <w:t xml:space="preserve">о предоставлении разрешения на условно разрешенный вид использования или об отказе в предоставлении такого разрешения подлежит опубликованию в порядке, установленном Уставом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для официального опубликования муниципальных правовых актов, и размещается на официальном сайте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в сети </w:t>
      </w:r>
      <w:r w:rsidR="00D064F4">
        <w:rPr>
          <w:rFonts w:ascii="Times New Roman" w:hAnsi="Times New Roman"/>
          <w:sz w:val="28"/>
        </w:rPr>
        <w:t>«</w:t>
      </w:r>
      <w:r w:rsidR="00C45312" w:rsidRPr="00F05B3B">
        <w:rPr>
          <w:rFonts w:ascii="Times New Roman" w:hAnsi="Times New Roman"/>
          <w:sz w:val="28"/>
        </w:rPr>
        <w:t>Интернет</w:t>
      </w:r>
      <w:r w:rsidR="00D064F4">
        <w:rPr>
          <w:rFonts w:ascii="Times New Roman" w:hAnsi="Times New Roman"/>
          <w:sz w:val="28"/>
        </w:rPr>
        <w:t>»</w:t>
      </w:r>
      <w:r w:rsidR="00C45312"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В случае, если условно разрешенный вид использования земельного участка или объекта капитального строительства внесен в градостроительный регламент в порядке, установленном главой V</w:t>
      </w:r>
      <w:r w:rsidR="003C0566" w:rsidRPr="00F05B3B">
        <w:rPr>
          <w:rFonts w:ascii="Times New Roman" w:hAnsi="Times New Roman"/>
          <w:sz w:val="28"/>
          <w:lang w:val="en-US"/>
        </w:rPr>
        <w:t>I</w:t>
      </w:r>
      <w:r w:rsidRPr="00F05B3B">
        <w:rPr>
          <w:rFonts w:ascii="Times New Roman" w:hAnsi="Times New Roman"/>
          <w:sz w:val="28"/>
        </w:rPr>
        <w:t xml:space="preserve"> Правил, по инициативе правообладателя, заинтересованного в предоставлении разрешения на условно разрешенный вид использования, решение о предоставлении разрешения такому лицу на условно разрешенный вид использования принимается без проведения публичных слушаний.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Постановление </w:t>
      </w:r>
      <w:r w:rsidR="00EC0604">
        <w:rPr>
          <w:rFonts w:ascii="Times New Roman" w:hAnsi="Times New Roman"/>
          <w:sz w:val="28"/>
        </w:rPr>
        <w:t>Администрации городского округа Октябрьск</w:t>
      </w:r>
      <w:r w:rsidR="00EC0604" w:rsidRPr="00F05B3B">
        <w:rPr>
          <w:rFonts w:ascii="Times New Roman" w:hAnsi="Times New Roman"/>
          <w:sz w:val="28"/>
        </w:rPr>
        <w:t xml:space="preserve"> </w:t>
      </w:r>
      <w:r w:rsidRPr="00F05B3B">
        <w:rPr>
          <w:rFonts w:ascii="Times New Roman" w:hAnsi="Times New Roman"/>
          <w:sz w:val="28"/>
        </w:rPr>
        <w:t>о предоставлении разрешения на условно разрешенный вид использования или об отказе в предоставлении такого разрешения могут быть обжалованы в судебном порядке.</w:t>
      </w:r>
    </w:p>
    <w:p w:rsidR="007F054B" w:rsidRPr="00F05B3B" w:rsidRDefault="007F054B" w:rsidP="00EE5E85">
      <w:pPr>
        <w:pStyle w:val="afe"/>
        <w:spacing w:after="0"/>
        <w:rPr>
          <w:rFonts w:ascii="Times New Roman" w:hAnsi="Times New Roman"/>
          <w:sz w:val="28"/>
        </w:rPr>
      </w:pPr>
    </w:p>
    <w:p w:rsidR="007C2BD4" w:rsidRDefault="007C2BD4" w:rsidP="00EE5E85">
      <w:pPr>
        <w:pStyle w:val="afe"/>
        <w:spacing w:after="0"/>
        <w:rPr>
          <w:rFonts w:ascii="Times New Roman" w:hAnsi="Times New Roman"/>
          <w:sz w:val="28"/>
        </w:rPr>
      </w:pPr>
      <w:bookmarkStart w:id="72" w:name="_Toc131313924"/>
      <w:bookmarkStart w:id="73" w:name="_Toc215295510"/>
      <w:bookmarkStart w:id="74" w:name="_Toc242169294"/>
      <w:bookmarkStart w:id="75" w:name="_Toc242170426"/>
    </w:p>
    <w:p w:rsidR="007C2BD4" w:rsidRDefault="007C2BD4" w:rsidP="00EE5E85">
      <w:pPr>
        <w:pStyle w:val="afe"/>
        <w:spacing w:after="0"/>
        <w:rPr>
          <w:rFonts w:ascii="Times New Roman" w:hAnsi="Times New Roman"/>
          <w:sz w:val="28"/>
        </w:rPr>
      </w:pPr>
    </w:p>
    <w:p w:rsidR="007C2BD4" w:rsidRDefault="007C2BD4"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r w:rsidRPr="00F05B3B">
        <w:rPr>
          <w:rFonts w:ascii="Times New Roman" w:hAnsi="Times New Roman"/>
          <w:sz w:val="28"/>
        </w:rPr>
        <w:lastRenderedPageBreak/>
        <w:t>Статья 1</w:t>
      </w:r>
      <w:r w:rsidR="00830D1C" w:rsidRPr="00F05B3B">
        <w:rPr>
          <w:rFonts w:ascii="Times New Roman" w:hAnsi="Times New Roman"/>
          <w:sz w:val="28"/>
        </w:rPr>
        <w:t>4</w:t>
      </w:r>
      <w:r w:rsidRPr="00F05B3B">
        <w:rPr>
          <w:rFonts w:ascii="Times New Roman" w:hAnsi="Times New Roman"/>
          <w:sz w:val="28"/>
        </w:rPr>
        <w:t>. Предельные размеры земельных участков и предельные параметры разрешенного строительства, реконструкции объектов капитального строительства</w:t>
      </w:r>
      <w:bookmarkEnd w:id="72"/>
      <w:bookmarkEnd w:id="73"/>
      <w:bookmarkEnd w:id="74"/>
      <w:bookmarkEnd w:id="75"/>
    </w:p>
    <w:p w:rsidR="00C45312" w:rsidRPr="00F05B3B" w:rsidRDefault="00C45312" w:rsidP="00090B48">
      <w:pPr>
        <w:pStyle w:val="afc"/>
        <w:tabs>
          <w:tab w:val="left" w:pos="1134"/>
        </w:tabs>
        <w:spacing w:before="200" w:line="360" w:lineRule="auto"/>
        <w:rPr>
          <w:rFonts w:ascii="Times New Roman" w:hAnsi="Times New Roman"/>
          <w:sz w:val="28"/>
        </w:rPr>
      </w:pPr>
      <w:r w:rsidRPr="00F05B3B">
        <w:rPr>
          <w:rFonts w:ascii="Times New Roman" w:hAnsi="Times New Roman"/>
          <w:sz w:val="28"/>
        </w:rPr>
        <w:t>1. Применительно к каждой территориальной зоне градостроительным регламентом в отношении земельных участков и объектов капитального строительства, расположенных в пределах соответствующей территориальной зоны, устанавливаются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их сочетания.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Предельные размеры земельных участков и предельные параметры разрешенного строительства, реконструкции объектов капитального строительства могут включать в себя:</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предельные (минимальные и (или) максимальные) размеры земельных участков, в том числе их площадь;</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предельное количество этажей или предельную высоту зданий, строений, сооружений;</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p w:rsidR="00C45312" w:rsidRPr="00F05B3B" w:rsidRDefault="00C45312" w:rsidP="0084049B">
      <w:pPr>
        <w:pStyle w:val="afc"/>
        <w:numPr>
          <w:ilvl w:val="0"/>
          <w:numId w:val="14"/>
        </w:numPr>
        <w:tabs>
          <w:tab w:val="left" w:pos="1134"/>
        </w:tabs>
        <w:spacing w:line="360" w:lineRule="auto"/>
        <w:rPr>
          <w:rFonts w:ascii="Times New Roman" w:hAnsi="Times New Roman"/>
          <w:sz w:val="28"/>
        </w:rPr>
      </w:pPr>
      <w:r w:rsidRPr="00F05B3B">
        <w:rPr>
          <w:rFonts w:ascii="Times New Roman" w:hAnsi="Times New Roman"/>
          <w:sz w:val="28"/>
        </w:rPr>
        <w:t>иные показатели.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В пределах территориальных зон могут устанавливаться подзоны с одинаковыми видами разрешенного использования земельных участков и объектов капитального строительства, но с различными предельными (минимальными и (или) максимальными) размерами земельных участков и </w:t>
      </w:r>
      <w:r w:rsidRPr="00F05B3B">
        <w:rPr>
          <w:rFonts w:ascii="Times New Roman" w:hAnsi="Times New Roman"/>
          <w:sz w:val="28"/>
        </w:rPr>
        <w:lastRenderedPageBreak/>
        <w:t>предельными параметрами разрешенного строительства, реконструкции объектов капитального строительства, сочетаниями таких размеров и параметров.</w:t>
      </w:r>
    </w:p>
    <w:p w:rsidR="00C45312" w:rsidRPr="00F05B3B" w:rsidRDefault="00C45312"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76" w:name="_Toc131313925"/>
      <w:bookmarkStart w:id="77" w:name="_Toc215295511"/>
      <w:bookmarkStart w:id="78" w:name="_Toc242169295"/>
      <w:bookmarkStart w:id="79" w:name="_Toc242170427"/>
      <w:r w:rsidRPr="00F05B3B">
        <w:rPr>
          <w:rFonts w:ascii="Times New Roman" w:hAnsi="Times New Roman"/>
          <w:sz w:val="28"/>
        </w:rPr>
        <w:t>Статья 1</w:t>
      </w:r>
      <w:r w:rsidR="00830D1C" w:rsidRPr="00F05B3B">
        <w:rPr>
          <w:rFonts w:ascii="Times New Roman" w:hAnsi="Times New Roman"/>
          <w:sz w:val="28"/>
        </w:rPr>
        <w:t>5</w:t>
      </w:r>
      <w:r w:rsidRPr="00F05B3B">
        <w:rPr>
          <w:rFonts w:ascii="Times New Roman" w:hAnsi="Times New Roman"/>
          <w:sz w:val="28"/>
        </w:rPr>
        <w:t>. Отклонение от предельных параметров разрешенного строительства, реконструкции объектов капитального строительства</w:t>
      </w:r>
      <w:bookmarkEnd w:id="76"/>
      <w:bookmarkEnd w:id="77"/>
      <w:bookmarkEnd w:id="78"/>
      <w:bookmarkEnd w:id="79"/>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1.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разрешением на отклонение от предельных параметров разрешенного строительства, реконструкции объектов капитального строительства (далее – разрешение на отклонение) в Комиссию.</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Лицо, заинтересованное в получении разрешения на отклонение, направляет в Комиссию заявление о предоставлении такого разрешения. Порядок подачи заявления и предъявляемые к нему требования, порядок рассмотрения заявления Комиссией определяются </w:t>
      </w:r>
      <w:r w:rsidR="003C7D4B"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3C7D4B"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3C7D4B"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Вопрос о предоставлении разрешения на отклонение подлежит обсуждению на публичных слушаниях, проводимых в порядке, установленном </w:t>
      </w:r>
      <w:r w:rsidR="00165C9C"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165C9C"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165C9C"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E4E02" w:rsidRPr="00F05B3B">
        <w:rPr>
          <w:rFonts w:ascii="Times New Roman" w:hAnsi="Times New Roman"/>
          <w:sz w:val="28"/>
        </w:rPr>
        <w:t>,</w:t>
      </w:r>
      <w:r w:rsidRPr="00F05B3B">
        <w:rPr>
          <w:rFonts w:ascii="Times New Roman" w:hAnsi="Times New Roman"/>
          <w:sz w:val="28"/>
        </w:rPr>
        <w:t xml:space="preserve"> в соответствии с Градостроительным кодексом </w:t>
      </w:r>
      <w:r w:rsidRPr="00F05B3B">
        <w:rPr>
          <w:rFonts w:ascii="Times New Roman" w:hAnsi="Times New Roman"/>
          <w:sz w:val="28"/>
        </w:rPr>
        <w:lastRenderedPageBreak/>
        <w:t xml:space="preserve">Российской Федерации. Дату проведения публичных слушаний назначает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5. На основании заключения о результатах публичных слушаний Комиссия в срок, не превышающий десяти дней со дня опубликования заключения, осуществляет подготовку рекомендаций о предоставлении разрешения на отклонение или об отказе в предоставлении такого разрешения с указанием причин принятого решения и направляет указанные рекомендации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6.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в течение семи дней со дня поступления рекомендаций Комиссии </w:t>
      </w:r>
      <w:r w:rsidR="00EC0604">
        <w:rPr>
          <w:rFonts w:ascii="Times New Roman" w:hAnsi="Times New Roman"/>
          <w:sz w:val="28"/>
        </w:rPr>
        <w:t>издает постановление Администрации городского округа Октябрьск</w:t>
      </w:r>
      <w:r w:rsidRPr="00F05B3B">
        <w:rPr>
          <w:rFonts w:ascii="Times New Roman" w:hAnsi="Times New Roman"/>
          <w:sz w:val="28"/>
        </w:rPr>
        <w:t xml:space="preserve"> о предоставлении разрешения на отклонение или об отказе в предоставлении такого разрешения с указанием причин принятого решения.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7. </w:t>
      </w:r>
      <w:r w:rsidR="00EC0604">
        <w:rPr>
          <w:rFonts w:ascii="Times New Roman" w:hAnsi="Times New Roman"/>
          <w:sz w:val="28"/>
        </w:rPr>
        <w:t>Копия постановления</w:t>
      </w:r>
      <w:r w:rsidRPr="00F05B3B">
        <w:rPr>
          <w:rFonts w:ascii="Times New Roman" w:hAnsi="Times New Roman"/>
          <w:sz w:val="28"/>
        </w:rPr>
        <w:t xml:space="preserve"> </w:t>
      </w:r>
      <w:r w:rsidR="00EC0604">
        <w:rPr>
          <w:rFonts w:ascii="Times New Roman" w:hAnsi="Times New Roman"/>
          <w:sz w:val="28"/>
        </w:rPr>
        <w:t>Администрации город</w:t>
      </w:r>
      <w:r w:rsidR="00CC5AA0" w:rsidRPr="00F05B3B">
        <w:rPr>
          <w:rFonts w:ascii="Times New Roman" w:hAnsi="Times New Roman"/>
          <w:sz w:val="28"/>
        </w:rPr>
        <w:t>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указанно</w:t>
      </w:r>
      <w:r w:rsidR="00EC0604">
        <w:rPr>
          <w:rFonts w:ascii="Times New Roman" w:hAnsi="Times New Roman"/>
          <w:sz w:val="28"/>
        </w:rPr>
        <w:t>го</w:t>
      </w:r>
      <w:r w:rsidRPr="00F05B3B">
        <w:rPr>
          <w:rFonts w:ascii="Times New Roman" w:hAnsi="Times New Roman"/>
          <w:sz w:val="28"/>
        </w:rPr>
        <w:t xml:space="preserve"> в </w:t>
      </w:r>
      <w:r w:rsidR="009521A9" w:rsidRPr="00F05B3B">
        <w:rPr>
          <w:rFonts w:ascii="Times New Roman" w:hAnsi="Times New Roman"/>
          <w:sz w:val="28"/>
        </w:rPr>
        <w:t>части</w:t>
      </w:r>
      <w:r w:rsidRPr="00F05B3B">
        <w:rPr>
          <w:rFonts w:ascii="Times New Roman" w:hAnsi="Times New Roman"/>
          <w:sz w:val="28"/>
        </w:rPr>
        <w:t xml:space="preserve"> 6 настоящей статьи, направляется заявителю в </w:t>
      </w:r>
      <w:r w:rsidR="00EC0604">
        <w:rPr>
          <w:rFonts w:ascii="Times New Roman" w:hAnsi="Times New Roman"/>
          <w:sz w:val="28"/>
        </w:rPr>
        <w:t>трехдневный срок со дня издания</w:t>
      </w:r>
      <w:r w:rsidRPr="00F05B3B">
        <w:rPr>
          <w:rFonts w:ascii="Times New Roman" w:hAnsi="Times New Roman"/>
          <w:sz w:val="28"/>
        </w:rPr>
        <w:t>.</w:t>
      </w:r>
    </w:p>
    <w:p w:rsidR="00C45312" w:rsidRPr="00F05B3B" w:rsidRDefault="00C45312" w:rsidP="00EE5E85">
      <w:pPr>
        <w:pStyle w:val="afe"/>
        <w:spacing w:after="0"/>
        <w:rPr>
          <w:rFonts w:ascii="Times New Roman" w:hAnsi="Times New Roman"/>
          <w:sz w:val="28"/>
        </w:rPr>
      </w:pPr>
      <w:r w:rsidRPr="00F05B3B">
        <w:rPr>
          <w:rFonts w:ascii="Times New Roman" w:hAnsi="Times New Roman"/>
          <w:sz w:val="28"/>
        </w:rPr>
        <w:t xml:space="preserve"> </w:t>
      </w:r>
    </w:p>
    <w:p w:rsidR="00C45312" w:rsidRPr="00F05B3B" w:rsidRDefault="00C45312" w:rsidP="00EE5E85">
      <w:pPr>
        <w:pStyle w:val="afe"/>
        <w:spacing w:after="0"/>
        <w:rPr>
          <w:rFonts w:ascii="Times New Roman" w:hAnsi="Times New Roman"/>
          <w:sz w:val="28"/>
        </w:rPr>
      </w:pPr>
      <w:bookmarkStart w:id="80" w:name="_Toc131313926"/>
      <w:bookmarkStart w:id="81" w:name="_Toc215295512"/>
      <w:bookmarkStart w:id="82" w:name="_Toc242169296"/>
      <w:bookmarkStart w:id="83" w:name="_Toc242170428"/>
      <w:r w:rsidRPr="00F05B3B">
        <w:rPr>
          <w:rFonts w:ascii="Times New Roman" w:hAnsi="Times New Roman"/>
          <w:sz w:val="28"/>
        </w:rPr>
        <w:t>Статья 1</w:t>
      </w:r>
      <w:r w:rsidR="00830D1C" w:rsidRPr="00F05B3B">
        <w:rPr>
          <w:rFonts w:ascii="Times New Roman" w:hAnsi="Times New Roman"/>
          <w:sz w:val="28"/>
        </w:rPr>
        <w:t>6</w:t>
      </w:r>
      <w:r w:rsidRPr="00F05B3B">
        <w:rPr>
          <w:rFonts w:ascii="Times New Roman" w:hAnsi="Times New Roman"/>
          <w:sz w:val="28"/>
        </w:rPr>
        <w:t>. Использование земельных участков или объектов капитального строительства с нарушением требований градостроительных регламентов</w:t>
      </w:r>
      <w:bookmarkEnd w:id="80"/>
      <w:bookmarkEnd w:id="81"/>
      <w:bookmarkEnd w:id="82"/>
      <w:bookmarkEnd w:id="83"/>
    </w:p>
    <w:p w:rsidR="00C45312" w:rsidRPr="00F05B3B" w:rsidRDefault="00C45312" w:rsidP="00090B48">
      <w:pPr>
        <w:pStyle w:val="afc"/>
        <w:spacing w:before="200" w:line="360" w:lineRule="auto"/>
        <w:rPr>
          <w:rFonts w:ascii="Times New Roman" w:hAnsi="Times New Roman"/>
          <w:sz w:val="28"/>
        </w:rPr>
      </w:pPr>
      <w:r w:rsidRPr="00F05B3B">
        <w:rPr>
          <w:rFonts w:ascii="Times New Roman" w:hAnsi="Times New Roman"/>
          <w:sz w:val="28"/>
        </w:rPr>
        <w:t xml:space="preserve">1. Не допускается использование земельных участков или объектов капитального строительства с нарушением требований градостроительных регламентов, за исключением случаев, установленных </w:t>
      </w:r>
      <w:r w:rsidR="00094E33" w:rsidRPr="00F05B3B">
        <w:rPr>
          <w:rFonts w:ascii="Times New Roman" w:hAnsi="Times New Roman"/>
          <w:sz w:val="28"/>
        </w:rPr>
        <w:t>частью</w:t>
      </w:r>
      <w:r w:rsidRPr="00F05B3B">
        <w:rPr>
          <w:rFonts w:ascii="Times New Roman" w:hAnsi="Times New Roman"/>
          <w:sz w:val="28"/>
        </w:rPr>
        <w:t xml:space="preserve"> 2 настоящей статьи.</w:t>
      </w:r>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 xml:space="preserve">2.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w:t>
      </w:r>
      <w:r w:rsidRPr="00F05B3B">
        <w:rPr>
          <w:rFonts w:ascii="Times New Roman" w:hAnsi="Times New Roman"/>
          <w:sz w:val="28"/>
        </w:rPr>
        <w:lastRenderedPageBreak/>
        <w:t>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3. Реконструкция указанных в части 2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165C9C" w:rsidRPr="00F05B3B" w:rsidRDefault="00165C9C" w:rsidP="00D43C3A">
      <w:pPr>
        <w:pStyle w:val="afc"/>
        <w:spacing w:line="360" w:lineRule="auto"/>
        <w:rPr>
          <w:rFonts w:ascii="Times New Roman" w:hAnsi="Times New Roman"/>
          <w:sz w:val="28"/>
        </w:rPr>
      </w:pPr>
      <w:r w:rsidRPr="00F05B3B">
        <w:rPr>
          <w:rFonts w:ascii="Times New Roman" w:hAnsi="Times New Roman"/>
          <w:sz w:val="28"/>
        </w:rPr>
        <w:t>4. В случае, если использование указанных в части 2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7C2BD4" w:rsidRDefault="007C2BD4" w:rsidP="00D43C3A">
      <w:pPr>
        <w:pStyle w:val="af5"/>
        <w:keepNext w:val="0"/>
        <w:spacing w:line="360" w:lineRule="auto"/>
        <w:rPr>
          <w:rFonts w:ascii="Times New Roman" w:hAnsi="Times New Roman" w:cs="Times New Roman"/>
          <w:sz w:val="28"/>
          <w:szCs w:val="28"/>
        </w:rPr>
      </w:pPr>
      <w:bookmarkStart w:id="84" w:name="_Toc103606933"/>
      <w:bookmarkStart w:id="85" w:name="_Toc215295513"/>
      <w:bookmarkStart w:id="86" w:name="_Toc242169297"/>
      <w:bookmarkStart w:id="87" w:name="_Toc242170429"/>
    </w:p>
    <w:p w:rsidR="00C45312" w:rsidRPr="00F05B3B" w:rsidRDefault="00C45312" w:rsidP="00D43C3A">
      <w:pPr>
        <w:pStyle w:val="af5"/>
        <w:keepNext w:val="0"/>
        <w:spacing w:line="360" w:lineRule="auto"/>
        <w:rPr>
          <w:rFonts w:ascii="Times New Roman" w:hAnsi="Times New Roman" w:cs="Times New Roman"/>
          <w:sz w:val="28"/>
          <w:szCs w:val="28"/>
        </w:rPr>
      </w:pPr>
      <w:r w:rsidRPr="00F05B3B">
        <w:rPr>
          <w:rFonts w:ascii="Times New Roman" w:hAnsi="Times New Roman" w:cs="Times New Roman"/>
          <w:sz w:val="28"/>
          <w:szCs w:val="28"/>
        </w:rPr>
        <w:t xml:space="preserve">Глава </w:t>
      </w:r>
      <w:r w:rsidRPr="00F05B3B">
        <w:rPr>
          <w:rFonts w:ascii="Times New Roman" w:hAnsi="Times New Roman" w:cs="Times New Roman"/>
          <w:sz w:val="28"/>
          <w:szCs w:val="28"/>
          <w:lang w:val="en-US"/>
        </w:rPr>
        <w:t>III</w:t>
      </w:r>
      <w:r w:rsidRPr="00F05B3B">
        <w:rPr>
          <w:rFonts w:ascii="Times New Roman" w:hAnsi="Times New Roman" w:cs="Times New Roman"/>
          <w:sz w:val="28"/>
          <w:szCs w:val="28"/>
        </w:rPr>
        <w:t xml:space="preserve">. Планировка территории городского округа </w:t>
      </w:r>
      <w:r w:rsidR="009179B4">
        <w:rPr>
          <w:rFonts w:ascii="Times New Roman" w:hAnsi="Times New Roman" w:cs="Times New Roman"/>
          <w:sz w:val="28"/>
          <w:szCs w:val="28"/>
        </w:rPr>
        <w:t>Октябрьск</w:t>
      </w:r>
      <w:bookmarkEnd w:id="84"/>
      <w:bookmarkEnd w:id="85"/>
      <w:bookmarkEnd w:id="86"/>
      <w:bookmarkEnd w:id="87"/>
    </w:p>
    <w:p w:rsidR="00C45312" w:rsidRPr="00F05B3B" w:rsidRDefault="00C45312" w:rsidP="00EE5E85">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88" w:name="_Toc131313927"/>
      <w:bookmarkStart w:id="89" w:name="_Toc215295514"/>
      <w:bookmarkStart w:id="90" w:name="_Toc242169298"/>
      <w:bookmarkStart w:id="91" w:name="_Toc242170430"/>
      <w:bookmarkStart w:id="92" w:name="_Toc103606939"/>
      <w:bookmarkStart w:id="93" w:name="_Toc131313933"/>
      <w:r w:rsidRPr="00F05B3B">
        <w:rPr>
          <w:rFonts w:ascii="Times New Roman" w:hAnsi="Times New Roman"/>
          <w:sz w:val="28"/>
        </w:rPr>
        <w:t xml:space="preserve">Статья 17. Назначение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88"/>
      <w:bookmarkEnd w:id="89"/>
      <w:bookmarkEnd w:id="90"/>
      <w:bookmarkEnd w:id="91"/>
      <w:r w:rsidR="00F72ACC">
        <w:rPr>
          <w:rFonts w:ascii="Times New Roman" w:hAnsi="Times New Roman"/>
          <w:sz w:val="28"/>
        </w:rPr>
        <w:t xml:space="preserve"> </w:t>
      </w:r>
      <w:r w:rsidR="00F72ACC" w:rsidRPr="00F72ACC">
        <w:rPr>
          <w:rFonts w:ascii="Times New Roman" w:hAnsi="Times New Roman"/>
          <w:b w:val="0"/>
          <w:i w:val="0"/>
          <w:sz w:val="20"/>
          <w:szCs w:val="20"/>
        </w:rPr>
        <w:t>(в ред. решения Думы г.о.Октябрьск от 25.11.2020 №25)</w:t>
      </w:r>
    </w:p>
    <w:p w:rsidR="00F72ACC" w:rsidRDefault="00F72ACC" w:rsidP="00F72ACC">
      <w:pPr>
        <w:pStyle w:val="afc"/>
        <w:spacing w:line="360" w:lineRule="auto"/>
        <w:rPr>
          <w:rFonts w:ascii="Times New Roman" w:hAnsi="Times New Roman"/>
          <w:sz w:val="28"/>
        </w:rPr>
      </w:pPr>
    </w:p>
    <w:p w:rsidR="00F72ACC" w:rsidRDefault="00F72ACC" w:rsidP="00F72ACC">
      <w:pPr>
        <w:pStyle w:val="afc"/>
        <w:spacing w:line="360" w:lineRule="auto"/>
        <w:rPr>
          <w:rFonts w:ascii="Times New Roman" w:hAnsi="Times New Roman"/>
          <w:sz w:val="28"/>
        </w:rPr>
      </w:pPr>
      <w:r>
        <w:rPr>
          <w:rFonts w:ascii="Times New Roman" w:hAnsi="Times New Roman"/>
          <w:sz w:val="28"/>
        </w:rPr>
        <w:t>1.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осуществляется подготовка документации по планировке территории городского округа Октябрьск.</w:t>
      </w:r>
    </w:p>
    <w:p w:rsidR="00F72ACC" w:rsidRDefault="00F72ACC" w:rsidP="00F72ACC">
      <w:pPr>
        <w:pStyle w:val="afc"/>
        <w:spacing w:line="360" w:lineRule="auto"/>
        <w:rPr>
          <w:rFonts w:ascii="Times New Roman" w:hAnsi="Times New Roman"/>
          <w:sz w:val="28"/>
        </w:rPr>
      </w:pPr>
      <w:r>
        <w:rPr>
          <w:rFonts w:ascii="Times New Roman" w:hAnsi="Times New Roman"/>
          <w:sz w:val="28"/>
        </w:rPr>
        <w:lastRenderedPageBreak/>
        <w:t>2. Подготовка документации по планировке территории городского округа Октябрьск осуществляется в отношении застроенных или подлежащих застройке территорий.</w:t>
      </w:r>
    </w:p>
    <w:p w:rsidR="00F72ACC" w:rsidRDefault="00F72ACC" w:rsidP="00F72ACC">
      <w:pPr>
        <w:pStyle w:val="afc"/>
        <w:spacing w:line="360" w:lineRule="auto"/>
        <w:rPr>
          <w:rFonts w:ascii="Times New Roman" w:hAnsi="Times New Roman"/>
          <w:sz w:val="28"/>
        </w:rPr>
      </w:pPr>
      <w:r>
        <w:rPr>
          <w:rFonts w:ascii="Times New Roman" w:hAnsi="Times New Roman"/>
          <w:sz w:val="28"/>
        </w:rPr>
        <w:t>3. В случае установления границ незастроенных и не предназначенных для строительства земельных участков подготовка документации по планировке территории осуществляется в соответствии с земельным, водным, лесным и иным законодательством.</w:t>
      </w:r>
    </w:p>
    <w:p w:rsidR="00F72ACC" w:rsidRDefault="00F72ACC" w:rsidP="00F72ACC">
      <w:pPr>
        <w:pStyle w:val="afc"/>
        <w:spacing w:line="360" w:lineRule="auto"/>
        <w:rPr>
          <w:rFonts w:ascii="Times New Roman" w:hAnsi="Times New Roman"/>
          <w:sz w:val="28"/>
        </w:rPr>
      </w:pPr>
      <w:r>
        <w:rPr>
          <w:rFonts w:ascii="Times New Roman" w:hAnsi="Times New Roman"/>
          <w:sz w:val="28"/>
        </w:rPr>
        <w:t>4. Подготовка документации по планировке территории не требуется в случае, если по инициативе правообладателей земельных участков осуществляются:</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разделение земельного участка на несколько земельных участков;</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объединение земельных участков в один земельный участок;</w:t>
      </w:r>
    </w:p>
    <w:p w:rsidR="00F72ACC" w:rsidRDefault="00F72ACC" w:rsidP="0084049B">
      <w:pPr>
        <w:pStyle w:val="afc"/>
        <w:numPr>
          <w:ilvl w:val="0"/>
          <w:numId w:val="29"/>
        </w:numPr>
        <w:tabs>
          <w:tab w:val="left" w:pos="1134"/>
          <w:tab w:val="left" w:pos="1276"/>
          <w:tab w:val="left" w:pos="1701"/>
        </w:tabs>
        <w:spacing w:line="360" w:lineRule="auto"/>
        <w:rPr>
          <w:rFonts w:ascii="Times New Roman" w:hAnsi="Times New Roman"/>
          <w:sz w:val="28"/>
        </w:rPr>
      </w:pPr>
      <w:r>
        <w:rPr>
          <w:rFonts w:ascii="Times New Roman" w:hAnsi="Times New Roman"/>
          <w:sz w:val="28"/>
        </w:rPr>
        <w:t xml:space="preserve">изменение общей границы земельных участков. </w:t>
      </w:r>
    </w:p>
    <w:p w:rsidR="00F72ACC" w:rsidRDefault="00F72ACC" w:rsidP="00F72ACC">
      <w:pPr>
        <w:pStyle w:val="afc"/>
        <w:spacing w:line="360" w:lineRule="auto"/>
        <w:rPr>
          <w:rFonts w:ascii="Times New Roman" w:hAnsi="Times New Roman"/>
          <w:sz w:val="28"/>
        </w:rPr>
      </w:pPr>
      <w:r>
        <w:rPr>
          <w:rFonts w:ascii="Times New Roman" w:hAnsi="Times New Roman"/>
          <w:sz w:val="28"/>
        </w:rPr>
        <w:t xml:space="preserve">Размеры образованных земельных участков не должны превышать предусмотренные градостроительным регламентом максимальные размеры земельных участков и не должны быть меньше предусмотренных градостроительным регламентом минимальных размеров земельных участков. </w:t>
      </w:r>
    </w:p>
    <w:p w:rsidR="00F72ACC" w:rsidRDefault="00F72ACC" w:rsidP="00F72ACC">
      <w:pPr>
        <w:pStyle w:val="afc"/>
        <w:spacing w:line="360" w:lineRule="auto"/>
        <w:rPr>
          <w:rFonts w:ascii="Times New Roman" w:hAnsi="Times New Roman"/>
          <w:sz w:val="28"/>
        </w:rPr>
      </w:pPr>
      <w:r>
        <w:rPr>
          <w:rFonts w:ascii="Times New Roman" w:hAnsi="Times New Roman"/>
          <w:sz w:val="28"/>
        </w:rPr>
        <w:t>5. Обязательным условием разделения земельного участка на несколько земельных участков является наличие подъездов, подходов к каждому образованному земельному участку. Объединение земельных участков в один земельный участок допускается только при условии, если образованный земельный участок будет находиться в границах одной территориальной зоны.</w:t>
      </w:r>
    </w:p>
    <w:p w:rsidR="008719FB" w:rsidRPr="00421D34" w:rsidRDefault="00F72ACC" w:rsidP="00F72ACC">
      <w:pPr>
        <w:tabs>
          <w:tab w:val="left" w:pos="0"/>
          <w:tab w:val="left" w:pos="9356"/>
        </w:tabs>
        <w:spacing w:line="276" w:lineRule="auto"/>
        <w:ind w:firstLine="851"/>
        <w:jc w:val="both"/>
        <w:rPr>
          <w:sz w:val="28"/>
          <w:szCs w:val="28"/>
        </w:rPr>
      </w:pPr>
      <w:r>
        <w:rPr>
          <w:sz w:val="28"/>
        </w:rPr>
        <w:t>6. При подготовке документации по планировке территории может осуществляться разработка проектов планировки территории, проектов межевания территории</w:t>
      </w:r>
      <w:r w:rsidR="008719FB" w:rsidRPr="00421D34">
        <w:rPr>
          <w:sz w:val="28"/>
          <w:szCs w:val="28"/>
        </w:rPr>
        <w:t>.</w:t>
      </w:r>
    </w:p>
    <w:p w:rsidR="00F05B3B" w:rsidRPr="00F05B3B" w:rsidRDefault="00F05B3B" w:rsidP="00F05B3B">
      <w:pPr>
        <w:pStyle w:val="afe"/>
        <w:spacing w:after="0"/>
        <w:rPr>
          <w:rFonts w:ascii="Times New Roman" w:hAnsi="Times New Roman"/>
          <w:sz w:val="28"/>
        </w:rPr>
      </w:pPr>
    </w:p>
    <w:p w:rsidR="007C2BD4" w:rsidRDefault="007C2BD4" w:rsidP="00F05B3B">
      <w:pPr>
        <w:pStyle w:val="afe"/>
        <w:spacing w:after="0"/>
        <w:rPr>
          <w:rFonts w:ascii="Times New Roman" w:hAnsi="Times New Roman"/>
          <w:sz w:val="28"/>
        </w:rPr>
      </w:pPr>
      <w:bookmarkStart w:id="94" w:name="_Toc131313928"/>
      <w:bookmarkStart w:id="95" w:name="_Toc215295515"/>
      <w:bookmarkStart w:id="96" w:name="_Toc242169299"/>
      <w:bookmarkStart w:id="97" w:name="_Toc242170431"/>
    </w:p>
    <w:p w:rsidR="007C2BD4" w:rsidRDefault="007C2BD4" w:rsidP="00F05B3B">
      <w:pPr>
        <w:pStyle w:val="afe"/>
        <w:spacing w:after="0"/>
        <w:rPr>
          <w:rFonts w:ascii="Times New Roman" w:hAnsi="Times New Roman"/>
          <w:sz w:val="28"/>
        </w:rPr>
      </w:pPr>
    </w:p>
    <w:p w:rsidR="007C2BD4" w:rsidRDefault="007C2BD4"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r w:rsidRPr="00F05B3B">
        <w:rPr>
          <w:rFonts w:ascii="Times New Roman" w:hAnsi="Times New Roman"/>
          <w:sz w:val="28"/>
        </w:rPr>
        <w:lastRenderedPageBreak/>
        <w:t xml:space="preserve">Статья 18. Виды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94"/>
      <w:bookmarkEnd w:id="95"/>
      <w:bookmarkEnd w:id="96"/>
      <w:bookmarkEnd w:id="97"/>
      <w:r w:rsidR="00F72ACC">
        <w:rPr>
          <w:rFonts w:ascii="Times New Roman" w:hAnsi="Times New Roman"/>
          <w:sz w:val="28"/>
        </w:rPr>
        <w:t xml:space="preserve"> </w:t>
      </w:r>
      <w:r w:rsidR="00F72ACC" w:rsidRPr="00F72ACC">
        <w:rPr>
          <w:rFonts w:ascii="Times New Roman" w:hAnsi="Times New Roman"/>
          <w:b w:val="0"/>
          <w:i w:val="0"/>
          <w:sz w:val="20"/>
          <w:szCs w:val="20"/>
        </w:rPr>
        <w:t>(в ред. решения Думы г.о.Октябрьск от 25.11.2020 №25)</w:t>
      </w:r>
    </w:p>
    <w:p w:rsidR="00536CE1" w:rsidRDefault="00536CE1" w:rsidP="00536CE1">
      <w:pPr>
        <w:pStyle w:val="afc"/>
        <w:rPr>
          <w:rFonts w:ascii="Times New Roman" w:hAnsi="Times New Roman"/>
          <w:sz w:val="28"/>
        </w:rPr>
      </w:pPr>
    </w:p>
    <w:p w:rsidR="00536CE1" w:rsidRDefault="00536CE1" w:rsidP="00536CE1">
      <w:pPr>
        <w:pStyle w:val="afc"/>
        <w:spacing w:line="360" w:lineRule="auto"/>
        <w:rPr>
          <w:rFonts w:ascii="Times New Roman" w:hAnsi="Times New Roman"/>
          <w:sz w:val="28"/>
        </w:rPr>
      </w:pPr>
      <w:r>
        <w:rPr>
          <w:rFonts w:ascii="Times New Roman" w:hAnsi="Times New Roman"/>
          <w:sz w:val="28"/>
        </w:rPr>
        <w:t>1. Планировка территории городского округа Октябрьск осуществляется посредством разработки следующей документации по планировке территории:</w:t>
      </w:r>
    </w:p>
    <w:p w:rsidR="00536CE1" w:rsidRDefault="00536CE1" w:rsidP="00536CE1">
      <w:pPr>
        <w:pStyle w:val="afc"/>
        <w:spacing w:line="360" w:lineRule="auto"/>
        <w:rPr>
          <w:rFonts w:ascii="Times New Roman" w:hAnsi="Times New Roman"/>
          <w:sz w:val="28"/>
        </w:rPr>
      </w:pPr>
      <w:r>
        <w:rPr>
          <w:rFonts w:ascii="Times New Roman" w:hAnsi="Times New Roman"/>
          <w:sz w:val="28"/>
        </w:rPr>
        <w:t>1) проектов планировки как отдельных документов;</w:t>
      </w:r>
    </w:p>
    <w:p w:rsidR="00536CE1" w:rsidRDefault="00536CE1" w:rsidP="00536CE1">
      <w:pPr>
        <w:pStyle w:val="afc"/>
        <w:spacing w:line="360" w:lineRule="auto"/>
        <w:rPr>
          <w:rFonts w:ascii="Times New Roman" w:hAnsi="Times New Roman"/>
          <w:sz w:val="28"/>
        </w:rPr>
      </w:pPr>
      <w:r>
        <w:rPr>
          <w:rFonts w:ascii="Times New Roman" w:hAnsi="Times New Roman"/>
          <w:sz w:val="28"/>
        </w:rPr>
        <w:t>2) проектов планировки с проектами межевания в их составе;</w:t>
      </w:r>
    </w:p>
    <w:p w:rsidR="00536CE1" w:rsidRDefault="00536CE1" w:rsidP="00536CE1">
      <w:pPr>
        <w:pStyle w:val="afc"/>
        <w:spacing w:line="360" w:lineRule="auto"/>
        <w:rPr>
          <w:rFonts w:ascii="Times New Roman" w:hAnsi="Times New Roman"/>
          <w:sz w:val="28"/>
        </w:rPr>
      </w:pPr>
      <w:r>
        <w:rPr>
          <w:rFonts w:ascii="Times New Roman" w:hAnsi="Times New Roman"/>
          <w:sz w:val="28"/>
        </w:rPr>
        <w:t>3) проектов межевания как отдельных документов;</w:t>
      </w:r>
    </w:p>
    <w:p w:rsidR="00536CE1" w:rsidRDefault="00536CE1" w:rsidP="00536CE1">
      <w:pPr>
        <w:pStyle w:val="afc"/>
        <w:spacing w:line="360" w:lineRule="auto"/>
        <w:rPr>
          <w:rFonts w:ascii="Times New Roman" w:hAnsi="Times New Roman"/>
          <w:sz w:val="28"/>
        </w:rPr>
      </w:pPr>
      <w:r>
        <w:rPr>
          <w:rFonts w:ascii="Times New Roman" w:hAnsi="Times New Roman"/>
          <w:sz w:val="28"/>
        </w:rPr>
        <w:t>2. Разработка документации по планировке территории осуществляется с учётом характеристик планируемого развития конкретной территории, а также следующих условий:</w:t>
      </w:r>
    </w:p>
    <w:p w:rsidR="00536CE1" w:rsidRDefault="00536CE1" w:rsidP="00536CE1">
      <w:pPr>
        <w:pStyle w:val="afc"/>
        <w:spacing w:line="360" w:lineRule="auto"/>
        <w:rPr>
          <w:rFonts w:ascii="Times New Roman" w:hAnsi="Times New Roman"/>
          <w:sz w:val="28"/>
        </w:rPr>
      </w:pPr>
      <w:r>
        <w:rPr>
          <w:rFonts w:ascii="Times New Roman" w:hAnsi="Times New Roman"/>
          <w:sz w:val="28"/>
        </w:rPr>
        <w:t>1) проекты планировки разрабатываются в случаях, когда необходимо выделить элементы планировочной структуры, установить границы территорий общего пользования, границы зон планируемого размещения объектов капитального строительства и определения характеристик и очередности планируемого развития территории, в том числе установить (изменить):</w:t>
      </w:r>
    </w:p>
    <w:p w:rsidR="00536CE1" w:rsidRDefault="00536CE1" w:rsidP="00536CE1">
      <w:pPr>
        <w:pStyle w:val="afc"/>
        <w:spacing w:line="360" w:lineRule="auto"/>
        <w:rPr>
          <w:rFonts w:ascii="Times New Roman" w:hAnsi="Times New Roman"/>
          <w:sz w:val="28"/>
        </w:rPr>
      </w:pPr>
      <w:r>
        <w:rPr>
          <w:rFonts w:ascii="Times New Roman" w:hAnsi="Times New Roman"/>
          <w:sz w:val="28"/>
        </w:rPr>
        <w:t>а) красные линии;</w:t>
      </w:r>
    </w:p>
    <w:p w:rsidR="00536CE1" w:rsidRDefault="00536CE1" w:rsidP="00536CE1">
      <w:pPr>
        <w:pStyle w:val="afc"/>
        <w:spacing w:line="360" w:lineRule="auto"/>
        <w:rPr>
          <w:rFonts w:ascii="Times New Roman" w:hAnsi="Times New Roman"/>
          <w:sz w:val="28"/>
        </w:rPr>
      </w:pPr>
      <w:r>
        <w:rPr>
          <w:rFonts w:ascii="Times New Roman" w:hAnsi="Times New Roman"/>
          <w:sz w:val="28"/>
        </w:rPr>
        <w:t>б) границы существующих и планируемых элементов планировочной структуры;</w:t>
      </w:r>
    </w:p>
    <w:p w:rsidR="00536CE1" w:rsidRDefault="00536CE1" w:rsidP="00536CE1">
      <w:pPr>
        <w:pStyle w:val="afc"/>
        <w:spacing w:line="360" w:lineRule="auto"/>
        <w:rPr>
          <w:rFonts w:ascii="Times New Roman" w:hAnsi="Times New Roman"/>
          <w:sz w:val="28"/>
        </w:rPr>
      </w:pPr>
      <w:r>
        <w:rPr>
          <w:rFonts w:ascii="Times New Roman" w:hAnsi="Times New Roman"/>
          <w:sz w:val="28"/>
        </w:rPr>
        <w:t>в) границы зон планируемого размещения объектов капитального строительства;</w:t>
      </w:r>
    </w:p>
    <w:p w:rsidR="00EC0604" w:rsidRPr="000F0272" w:rsidRDefault="00536CE1" w:rsidP="00536CE1">
      <w:pPr>
        <w:shd w:val="clear" w:color="auto" w:fill="FFFFFF"/>
        <w:tabs>
          <w:tab w:val="left" w:pos="760"/>
        </w:tabs>
        <w:spacing w:line="360" w:lineRule="auto"/>
        <w:ind w:firstLine="709"/>
        <w:jc w:val="both"/>
        <w:rPr>
          <w:bCs/>
          <w:sz w:val="28"/>
          <w:szCs w:val="28"/>
        </w:rPr>
      </w:pPr>
      <w:r w:rsidRPr="00536CE1">
        <w:rPr>
          <w:sz w:val="28"/>
          <w:szCs w:val="28"/>
        </w:rPr>
        <w:t xml:space="preserve">2) подготовка проекта межевания территории разрабатываются в случаях, когда необходимо определить местоположение границ образуемых и изменяемых земельных участков, установить, изменить, отменить красные линии для застроенных территорий, в границах которых не планируется размещение новых объектов капитального строительства или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w:t>
      </w:r>
      <w:r w:rsidRPr="00536CE1">
        <w:rPr>
          <w:sz w:val="28"/>
          <w:szCs w:val="28"/>
        </w:rPr>
        <w:lastRenderedPageBreak/>
        <w:t>территории, при условии, что такие установление, изменение, отмена влекут за собой исключительно изменение границ территории общего пользования</w:t>
      </w:r>
      <w:r w:rsidR="00EC0604" w:rsidRPr="000F0272">
        <w:rPr>
          <w:bCs/>
          <w:sz w:val="28"/>
          <w:szCs w:val="28"/>
        </w:rPr>
        <w:t>.</w:t>
      </w:r>
    </w:p>
    <w:p w:rsidR="00F05B3B" w:rsidRPr="00F05B3B" w:rsidRDefault="00F05B3B"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98" w:name="_Toc131313929"/>
      <w:bookmarkStart w:id="99" w:name="_Toc215295516"/>
      <w:bookmarkStart w:id="100" w:name="_Toc242169300"/>
      <w:bookmarkStart w:id="101" w:name="_Toc242170432"/>
      <w:r w:rsidRPr="00F05B3B">
        <w:rPr>
          <w:rFonts w:ascii="Times New Roman" w:hAnsi="Times New Roman"/>
          <w:sz w:val="28"/>
        </w:rPr>
        <w:t xml:space="preserve">Статья 19. Принятие решения о подготовке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98"/>
      <w:bookmarkEnd w:id="99"/>
      <w:bookmarkEnd w:id="100"/>
      <w:bookmarkEnd w:id="101"/>
      <w:r w:rsidR="00536CE1">
        <w:rPr>
          <w:rFonts w:ascii="Times New Roman" w:hAnsi="Times New Roman"/>
          <w:sz w:val="28"/>
        </w:rPr>
        <w:t xml:space="preserve"> </w:t>
      </w:r>
      <w:r w:rsidR="00536CE1" w:rsidRPr="00F72ACC">
        <w:rPr>
          <w:rFonts w:ascii="Times New Roman" w:hAnsi="Times New Roman"/>
          <w:b w:val="0"/>
          <w:i w:val="0"/>
          <w:sz w:val="20"/>
          <w:szCs w:val="20"/>
        </w:rPr>
        <w:t>(в ред. решения Думы г.о.Октябрьск от 25.11.2020 №25)</w:t>
      </w:r>
    </w:p>
    <w:p w:rsidR="005546A3" w:rsidRDefault="005546A3" w:rsidP="005546A3">
      <w:pPr>
        <w:pStyle w:val="afc"/>
        <w:tabs>
          <w:tab w:val="left" w:pos="993"/>
        </w:tabs>
        <w:spacing w:before="200" w:line="360" w:lineRule="auto"/>
        <w:rPr>
          <w:rFonts w:ascii="Times New Roman" w:hAnsi="Times New Roman"/>
          <w:bCs/>
          <w:sz w:val="28"/>
        </w:rPr>
      </w:pPr>
      <w:r>
        <w:rPr>
          <w:rFonts w:ascii="Times New Roman" w:hAnsi="Times New Roman"/>
          <w:sz w:val="28"/>
        </w:rPr>
        <w:t>1.</w:t>
      </w:r>
      <w:r>
        <w:rPr>
          <w:rFonts w:ascii="Times New Roman" w:hAnsi="Times New Roman"/>
          <w:color w:val="FF0000"/>
          <w:sz w:val="28"/>
        </w:rPr>
        <w:t xml:space="preserve"> </w:t>
      </w:r>
      <w:r>
        <w:rPr>
          <w:rFonts w:ascii="Times New Roman" w:hAnsi="Times New Roman"/>
          <w:bCs/>
          <w:sz w:val="28"/>
        </w:rPr>
        <w:t>Орган, уполномоченный Администрацией городского округа Октябрьск, обеспечивает подготовку документации по планировке территории городского округа Октябрьск на основании документов территориального планирования, правил землепользования и застройки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2. В случае размещения объекта капитального строительства, за исключением объекта капитального строительства федерального, регионального или местного значения, в границах территории, на которую не распространяется действие градостроительного регламента или для которой не </w:t>
      </w:r>
      <w:r>
        <w:rPr>
          <w:rFonts w:ascii="Times New Roman" w:hAnsi="Times New Roman"/>
          <w:sz w:val="28"/>
        </w:rPr>
        <w:lastRenderedPageBreak/>
        <w:t>устанавливается градостроительный регламент, подготовка документации по планировке территории может осуществляться физическим или юридическим лицом, по заявлению которого принято решение об использовании земельного участка в границах такой территории. Документация по планировке территории, подготовка которой осуществляется указанным лицом, подлежит утверждению уполномоченным федеральным органом исполнительной власти, органом исполнительной власти Самарской области или Главой городского округа Октябрьск в порядке, предусмотренном частями 9-13 статьи 20 и статьи 21 Правил.</w:t>
      </w:r>
    </w:p>
    <w:p w:rsidR="005546A3" w:rsidRDefault="005546A3" w:rsidP="005546A3">
      <w:pPr>
        <w:pStyle w:val="afc"/>
        <w:spacing w:line="360" w:lineRule="auto"/>
        <w:rPr>
          <w:rFonts w:ascii="Times New Roman" w:hAnsi="Times New Roman"/>
          <w:sz w:val="28"/>
        </w:rPr>
      </w:pPr>
      <w:r>
        <w:rPr>
          <w:rFonts w:ascii="Times New Roman" w:hAnsi="Times New Roman"/>
          <w:sz w:val="28"/>
        </w:rPr>
        <w:t>3. Решение о подготовке документации по планировке территории городского округа Октябрьск принимается по инициативе Администрации городского округа Октябрьск или на основании предложений физических и (или) юридических лиц о подготовке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Порядок подачи предложений физических и (или) юридических лиц  о подготовке документации по планировке территории устанавливается Порядком подготовки документации по планировке территории, разрабатываемой на основании решений Администрации городского округа Октябрьск Самарской области, и принятия решения об утверждении документации по планировке территории. Порядка внесения изменений организации и проведения общественных обсуждений или публичных слушаний в сфере градостроительной деятельности городского округа в такую документацию, порядка отмены такой документации или ее отдельных частей, порядка признания отдельных частей такой документации не подлежащими применению в соответствии с Градостроительным кодексом РФ.</w:t>
      </w:r>
    </w:p>
    <w:p w:rsidR="005546A3" w:rsidRDefault="005546A3" w:rsidP="005546A3">
      <w:pPr>
        <w:pStyle w:val="afc"/>
        <w:spacing w:line="360" w:lineRule="auto"/>
        <w:rPr>
          <w:rFonts w:ascii="Times New Roman" w:hAnsi="Times New Roman"/>
          <w:sz w:val="28"/>
        </w:rPr>
      </w:pPr>
      <w:r>
        <w:rPr>
          <w:rFonts w:ascii="Times New Roman" w:hAnsi="Times New Roman"/>
          <w:sz w:val="28"/>
        </w:rPr>
        <w:t>3.1. Решение о подготовке документации по планировке территории городского округа Октябрьск принимается самостоятельно:</w:t>
      </w:r>
    </w:p>
    <w:p w:rsidR="005546A3" w:rsidRDefault="005546A3" w:rsidP="005546A3">
      <w:pPr>
        <w:pStyle w:val="afc"/>
        <w:spacing w:line="360" w:lineRule="auto"/>
        <w:rPr>
          <w:rFonts w:ascii="Times New Roman" w:hAnsi="Times New Roman"/>
          <w:sz w:val="28"/>
        </w:rPr>
      </w:pPr>
      <w:r>
        <w:rPr>
          <w:rFonts w:ascii="Times New Roman" w:hAnsi="Times New Roman"/>
          <w:sz w:val="28"/>
        </w:rPr>
        <w:lastRenderedPageBreak/>
        <w:t>- лицами, с которыми заключены договоры о развитии застроенной территории, договоры о комплексном освоении территории, в том числе в целях строительства стандартного жилья;</w:t>
      </w:r>
    </w:p>
    <w:p w:rsidR="005546A3" w:rsidRDefault="005546A3" w:rsidP="005546A3">
      <w:pPr>
        <w:pStyle w:val="afc"/>
        <w:spacing w:line="360" w:lineRule="auto"/>
        <w:rPr>
          <w:rFonts w:ascii="Times New Roman" w:hAnsi="Times New Roman"/>
          <w:sz w:val="28"/>
        </w:rPr>
      </w:pPr>
      <w:r>
        <w:rPr>
          <w:rFonts w:ascii="Times New Roman" w:hAnsi="Times New Roman"/>
          <w:sz w:val="28"/>
        </w:rPr>
        <w:t>- правообладателями, осуществляется одним или несколькими правообладателями земельных участков и (или) объектов недвижимого имущества, расположенных в границах определенной в правилах землепользования и застройки территории, в том числе лицами, которым земельные участки, находящиеся в государственной или муниципальной собственности, предоставлены в аренду, в безвозмездное пользование, согласно части 3 статьи 46.9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правообладателями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w:t>
      </w:r>
      <w:hyperlink r:id="rId10" w:anchor="dst102029" w:history="1">
        <w:r>
          <w:rPr>
            <w:rStyle w:val="af6"/>
            <w:rFonts w:ascii="Times New Roman" w:hAnsi="Times New Roman"/>
          </w:rPr>
          <w:t>части 12.12</w:t>
        </w:r>
      </w:hyperlink>
      <w:r>
        <w:rPr>
          <w:rFonts w:ascii="Times New Roman" w:hAnsi="Times New Roman"/>
          <w:sz w:val="28"/>
        </w:rPr>
        <w:t xml:space="preserve"> статьи 45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w:t>
      </w:r>
      <w:hyperlink r:id="rId11" w:anchor="dst102029" w:history="1">
        <w:r>
          <w:rPr>
            <w:rStyle w:val="af6"/>
            <w:rFonts w:ascii="Times New Roman" w:hAnsi="Times New Roman"/>
          </w:rPr>
          <w:t>части 12.12</w:t>
        </w:r>
      </w:hyperlink>
      <w:r>
        <w:rPr>
          <w:rFonts w:ascii="Times New Roman" w:hAnsi="Times New Roman"/>
          <w:sz w:val="28"/>
        </w:rPr>
        <w:t xml:space="preserve"> статьи 45 Градостроительного кодекса РФ;</w:t>
      </w:r>
    </w:p>
    <w:p w:rsidR="005546A3" w:rsidRDefault="005546A3" w:rsidP="005546A3">
      <w:pPr>
        <w:pStyle w:val="afc"/>
        <w:spacing w:line="360" w:lineRule="auto"/>
        <w:rPr>
          <w:rFonts w:ascii="Times New Roman" w:hAnsi="Times New Roman"/>
          <w:sz w:val="28"/>
        </w:rPr>
      </w:pPr>
      <w:r>
        <w:rPr>
          <w:rFonts w:ascii="Times New Roman" w:hAnsi="Times New Roman"/>
          <w:sz w:val="28"/>
        </w:rPr>
        <w:t>- садоводческим или огородническим некоммерческим товариществом в отношении земельного участка, предоставленного такому товариществу для ведения садоводства или огородничества.</w:t>
      </w:r>
    </w:p>
    <w:p w:rsidR="005546A3" w:rsidRDefault="005546A3" w:rsidP="005546A3">
      <w:pPr>
        <w:pStyle w:val="afc"/>
        <w:spacing w:line="360" w:lineRule="auto"/>
        <w:rPr>
          <w:rFonts w:ascii="Times New Roman" w:hAnsi="Times New Roman"/>
          <w:sz w:val="28"/>
        </w:rPr>
      </w:pPr>
      <w:r>
        <w:rPr>
          <w:rFonts w:ascii="Times New Roman" w:hAnsi="Times New Roman"/>
          <w:sz w:val="28"/>
        </w:rPr>
        <w:t>В случаях, предусмотренных частью 3.1 настоящей статьи, подготовка документации по планировке территории осуществляется указанными лицами за счет их средств самостоятельно или привлекаемыми организациями в соответствии с законодательством Российской Федерации.</w:t>
      </w:r>
    </w:p>
    <w:p w:rsidR="005546A3" w:rsidRDefault="005546A3" w:rsidP="005546A3">
      <w:pPr>
        <w:pStyle w:val="afc"/>
        <w:tabs>
          <w:tab w:val="left" w:pos="993"/>
        </w:tabs>
        <w:spacing w:line="360" w:lineRule="auto"/>
        <w:rPr>
          <w:rFonts w:ascii="Times New Roman" w:hAnsi="Times New Roman"/>
          <w:sz w:val="28"/>
        </w:rPr>
      </w:pPr>
      <w:r>
        <w:rPr>
          <w:rFonts w:ascii="Times New Roman" w:hAnsi="Times New Roman"/>
          <w:sz w:val="28"/>
        </w:rPr>
        <w:t xml:space="preserve">4. В границах городского округа Октябрьск решения о подготовке документации по планировке территории городского округа Октябрьск </w:t>
      </w:r>
      <w:r>
        <w:rPr>
          <w:rFonts w:ascii="Times New Roman" w:hAnsi="Times New Roman"/>
          <w:sz w:val="28"/>
        </w:rPr>
        <w:lastRenderedPageBreak/>
        <w:t>принимаются путем издания постановлений Администрации городского округа Октябрьск, за исключением случаев, когда в соответствии со статьей 45 Градостроительного кодекса Российской Федерации решения о подготовке документации по планировке территории принимаются уполномоченными федеральным органом исполнительной власти, органом исполнительной власти Самарской области.</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5. Постановление Администрации городского округа Октябрьск о подготовке документации по планировке территории городского округа Октябрьск подлежит опубликованию в течение 9 дней со дня издания в порядке, установленном Уставом городского округа Октябрьск для официального опубликования муниципальных правовых актов, а также размещается на официальном сайте городского округа Октябрьск в сети «Интернет». </w:t>
      </w:r>
    </w:p>
    <w:p w:rsidR="005546A3" w:rsidRDefault="005546A3" w:rsidP="005546A3">
      <w:pPr>
        <w:pStyle w:val="afc"/>
        <w:spacing w:line="360" w:lineRule="auto"/>
        <w:rPr>
          <w:rFonts w:ascii="Times New Roman" w:hAnsi="Times New Roman"/>
          <w:sz w:val="28"/>
        </w:rPr>
      </w:pPr>
      <w:r>
        <w:rPr>
          <w:rFonts w:ascii="Times New Roman" w:hAnsi="Times New Roman"/>
          <w:sz w:val="28"/>
        </w:rPr>
        <w:t>6. Решение о подготовке документации по планировке территории содержит сведения:</w:t>
      </w:r>
    </w:p>
    <w:p w:rsidR="005546A3" w:rsidRDefault="005546A3" w:rsidP="005546A3">
      <w:pPr>
        <w:pStyle w:val="afc"/>
        <w:spacing w:line="360" w:lineRule="auto"/>
        <w:rPr>
          <w:rFonts w:ascii="Times New Roman" w:hAnsi="Times New Roman"/>
          <w:sz w:val="28"/>
        </w:rPr>
      </w:pPr>
      <w:r>
        <w:rPr>
          <w:rFonts w:ascii="Times New Roman" w:hAnsi="Times New Roman"/>
          <w:sz w:val="28"/>
        </w:rPr>
        <w:t>а) о виде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б) о местонахождении территории в отношении которой принято решение  о подготовке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в) о порядке подачи заинтересованными лицами предложений по проекту документации по планировке территории (дата начала и окончания подачи предложений, уполномоченный орган, его местонахождение, режим работы).</w:t>
      </w:r>
    </w:p>
    <w:p w:rsidR="005546A3" w:rsidRDefault="005546A3" w:rsidP="005546A3">
      <w:pPr>
        <w:pStyle w:val="afc"/>
        <w:spacing w:line="360" w:lineRule="auto"/>
        <w:rPr>
          <w:rFonts w:ascii="Times New Roman" w:hAnsi="Times New Roman"/>
          <w:sz w:val="28"/>
        </w:rPr>
      </w:pPr>
      <w:r>
        <w:rPr>
          <w:rFonts w:ascii="Times New Roman" w:hAnsi="Times New Roman"/>
          <w:sz w:val="28"/>
        </w:rPr>
        <w:t>При поступлении письменных предложений за пределами срока, указанного в решении, такие предложения не рассматриваются и возвращаются направившему их лицу.</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7. Со дня опубликования Постановление Администрации городского округа Октябрьск о подготовке документации по планировке территории городского округа Октябрьск физические или юридические лица вправе представить в Администрацию городского округа Октябрьск свои предложения </w:t>
      </w:r>
      <w:r>
        <w:rPr>
          <w:rFonts w:ascii="Times New Roman" w:hAnsi="Times New Roman"/>
          <w:sz w:val="28"/>
        </w:rPr>
        <w:lastRenderedPageBreak/>
        <w:t>о порядке, сроках подготовки и содержании документации по планировке территории.</w:t>
      </w:r>
    </w:p>
    <w:p w:rsidR="005546A3" w:rsidRDefault="005546A3" w:rsidP="005546A3">
      <w:pPr>
        <w:pStyle w:val="afc"/>
        <w:spacing w:line="360" w:lineRule="auto"/>
        <w:rPr>
          <w:rFonts w:ascii="Times New Roman" w:hAnsi="Times New Roman"/>
          <w:sz w:val="28"/>
        </w:rPr>
      </w:pPr>
      <w:r>
        <w:rPr>
          <w:rFonts w:ascii="Times New Roman" w:hAnsi="Times New Roman"/>
          <w:sz w:val="28"/>
        </w:rPr>
        <w:t>8. Заинтересованные лица, указанные в части 3.1 настоящей статьи, осуществляют подготовку документации по планировке территории в соответствии с требованиями, указанными в </w:t>
      </w:r>
      <w:hyperlink r:id="rId12" w:anchor="dst2873" w:history="1">
        <w:r>
          <w:rPr>
            <w:rStyle w:val="af6"/>
            <w:rFonts w:ascii="Times New Roman" w:hAnsi="Times New Roman"/>
          </w:rPr>
          <w:t>части 10 статьи 45</w:t>
        </w:r>
      </w:hyperlink>
      <w:r>
        <w:rPr>
          <w:rFonts w:ascii="Times New Roman" w:hAnsi="Times New Roman"/>
          <w:sz w:val="28"/>
        </w:rPr>
        <w:t> Градостроительного кодекса РФ, и направляют ее для утверждения в Администрацию городского округа Октябрьск.</w:t>
      </w:r>
    </w:p>
    <w:p w:rsidR="005546A3" w:rsidRDefault="005546A3" w:rsidP="005546A3">
      <w:pPr>
        <w:pStyle w:val="afc"/>
        <w:spacing w:line="360" w:lineRule="auto"/>
        <w:rPr>
          <w:rFonts w:ascii="Times New Roman" w:hAnsi="Times New Roman"/>
          <w:sz w:val="28"/>
        </w:rPr>
      </w:pPr>
      <w:r>
        <w:rPr>
          <w:rFonts w:ascii="Times New Roman" w:hAnsi="Times New Roman"/>
          <w:sz w:val="28"/>
        </w:rPr>
        <w:t xml:space="preserve">В случае подготовки документации по планировке территории заинтересованными лицами, указанными в части 3.1 настоящей статьи, принятие Администрацией городского округа Октябрьск решения о подготовке документации по планировке территории не требуется. </w:t>
      </w:r>
    </w:p>
    <w:p w:rsidR="005546A3" w:rsidRPr="006466B5" w:rsidRDefault="005546A3" w:rsidP="005546A3">
      <w:pPr>
        <w:pStyle w:val="afc"/>
        <w:spacing w:line="360" w:lineRule="auto"/>
        <w:rPr>
          <w:rFonts w:ascii="Times New Roman" w:hAnsi="Times New Roman"/>
          <w:color w:val="548DD4"/>
          <w:sz w:val="28"/>
        </w:rPr>
      </w:pPr>
      <w:r>
        <w:rPr>
          <w:rFonts w:ascii="Times New Roman" w:hAnsi="Times New Roman"/>
          <w:sz w:val="28"/>
        </w:rPr>
        <w:t>9. Решение об отказе в подготовке документации по планировке территории городского округа Октябрьск принимается в форме постановления Администрации городского округа Октябрьск и направляется заявителю не позднее семи дней со дня издания.</w:t>
      </w:r>
    </w:p>
    <w:p w:rsidR="00E85023" w:rsidRPr="00421D34" w:rsidRDefault="005546A3" w:rsidP="005546A3">
      <w:pPr>
        <w:pStyle w:val="afc"/>
        <w:spacing w:line="360" w:lineRule="auto"/>
        <w:rPr>
          <w:rFonts w:ascii="Times New Roman" w:hAnsi="Times New Roman"/>
          <w:sz w:val="28"/>
        </w:rPr>
      </w:pPr>
      <w:r>
        <w:rPr>
          <w:rFonts w:ascii="Times New Roman" w:hAnsi="Times New Roman"/>
          <w:sz w:val="28"/>
        </w:rPr>
        <w:t>Решение Администрации городского округа Октябрьск об отказе в подготовке документации по планировке территории городского округа Октябрьск  может быть обжаловано в судебном порядке.</w:t>
      </w:r>
    </w:p>
    <w:p w:rsidR="00E85023" w:rsidRPr="00421D34" w:rsidRDefault="00E85023" w:rsidP="00421D34">
      <w:pPr>
        <w:pStyle w:val="afc"/>
        <w:spacing w:line="360" w:lineRule="auto"/>
        <w:rPr>
          <w:rFonts w:ascii="Times New Roman" w:hAnsi="Times New Roman"/>
          <w:sz w:val="28"/>
        </w:rPr>
      </w:pPr>
    </w:p>
    <w:p w:rsidR="00F05B3B" w:rsidRPr="00F05B3B" w:rsidRDefault="00F05B3B" w:rsidP="00F05B3B">
      <w:pPr>
        <w:pStyle w:val="afe"/>
        <w:spacing w:after="0"/>
        <w:rPr>
          <w:rFonts w:ascii="Times New Roman" w:hAnsi="Times New Roman"/>
          <w:sz w:val="28"/>
        </w:rPr>
      </w:pPr>
      <w:r w:rsidRPr="00F05B3B">
        <w:rPr>
          <w:rFonts w:ascii="Times New Roman" w:hAnsi="Times New Roman"/>
          <w:sz w:val="28"/>
        </w:rPr>
        <w:t xml:space="preserve"> </w:t>
      </w:r>
    </w:p>
    <w:p w:rsidR="00F05B3B" w:rsidRPr="00F05B3B" w:rsidRDefault="00F05B3B" w:rsidP="00F05B3B">
      <w:pPr>
        <w:pStyle w:val="afe"/>
        <w:spacing w:after="0"/>
        <w:rPr>
          <w:rFonts w:ascii="Times New Roman" w:hAnsi="Times New Roman"/>
          <w:sz w:val="28"/>
        </w:rPr>
      </w:pPr>
      <w:bookmarkStart w:id="102" w:name="_Toc131313930"/>
      <w:bookmarkStart w:id="103" w:name="_Toc215295517"/>
      <w:bookmarkStart w:id="104" w:name="_Toc242169301"/>
      <w:bookmarkStart w:id="105" w:name="_Toc242170433"/>
      <w:r w:rsidRPr="00F05B3B">
        <w:rPr>
          <w:rFonts w:ascii="Times New Roman" w:hAnsi="Times New Roman"/>
          <w:sz w:val="28"/>
        </w:rPr>
        <w:t xml:space="preserve">Статья 20. Подготовка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02"/>
      <w:bookmarkEnd w:id="103"/>
      <w:bookmarkEnd w:id="104"/>
      <w:bookmarkEnd w:id="105"/>
      <w:r w:rsidR="00CA7AC7">
        <w:rPr>
          <w:rFonts w:ascii="Times New Roman" w:hAnsi="Times New Roman"/>
          <w:sz w:val="28"/>
        </w:rPr>
        <w:t xml:space="preserve"> </w:t>
      </w:r>
      <w:r w:rsidR="00CA7AC7" w:rsidRPr="00F72ACC">
        <w:rPr>
          <w:rFonts w:ascii="Times New Roman" w:hAnsi="Times New Roman"/>
          <w:b w:val="0"/>
          <w:i w:val="0"/>
          <w:sz w:val="20"/>
          <w:szCs w:val="20"/>
        </w:rPr>
        <w:t>(в ред. решения Думы г.о.Октябрьск от 25.11.2020 №25)</w:t>
      </w:r>
    </w:p>
    <w:p w:rsidR="00CA7AC7" w:rsidRDefault="00CA7AC7" w:rsidP="00CA7AC7">
      <w:pPr>
        <w:pStyle w:val="afc"/>
        <w:tabs>
          <w:tab w:val="left" w:pos="993"/>
        </w:tabs>
        <w:spacing w:before="200" w:line="360" w:lineRule="auto"/>
        <w:rPr>
          <w:rFonts w:ascii="Times New Roman" w:hAnsi="Times New Roman"/>
          <w:sz w:val="28"/>
        </w:rPr>
      </w:pPr>
      <w:r>
        <w:rPr>
          <w:rFonts w:ascii="Times New Roman" w:hAnsi="Times New Roman"/>
          <w:sz w:val="28"/>
        </w:rPr>
        <w:t xml:space="preserve">1. Администрация городского округа Октябрьск обеспечивает подготовку документации по планировке территории городского округа Октябрьск за исключением случаев, когда в соответствии со статьей 45 Градостроительного кодекса Российской Федерации обеспечение подготовки документации по планировке территории осуществляется уполномоченными федеральным </w:t>
      </w:r>
      <w:r>
        <w:rPr>
          <w:rFonts w:ascii="Times New Roman" w:hAnsi="Times New Roman"/>
          <w:sz w:val="28"/>
        </w:rPr>
        <w:lastRenderedPageBreak/>
        <w:t>органом исполнительной власти, органом исполнительной власти Самарской области.</w:t>
      </w:r>
    </w:p>
    <w:p w:rsidR="00CA7AC7" w:rsidRDefault="00CA7AC7" w:rsidP="00CA7AC7">
      <w:pPr>
        <w:pStyle w:val="afc"/>
        <w:tabs>
          <w:tab w:val="left" w:pos="993"/>
        </w:tabs>
        <w:spacing w:line="360" w:lineRule="auto"/>
        <w:rPr>
          <w:rFonts w:ascii="Times New Roman" w:hAnsi="Times New Roman"/>
          <w:sz w:val="28"/>
        </w:rPr>
      </w:pPr>
      <w:r>
        <w:rPr>
          <w:rFonts w:ascii="Times New Roman" w:hAnsi="Times New Roman"/>
          <w:sz w:val="28"/>
        </w:rPr>
        <w:t>2. Подготовка документации по планировке территории городского округа Октябрьск осуществляется на основании документов территориального планирования, Правил (за исключением подготовки документации по планировке территории, предусматривающей размещение линейных объектов), лесохозяйственного регламента, положения об особо охраняемой природной территории в соответствии с программами комплексного развития систем коммунальной инфраструктуры, программами комплексного развития транспортной инфраструктуры, программами комплексного развития социальной инфраструктуры, нормативами градостроительного проектирования, комплексными схемами организации дорожного движения, требованиями по обеспечению эффективности организации дорожного движения, указанными в </w:t>
      </w:r>
      <w:hyperlink r:id="rId13" w:anchor="dst100095" w:history="1">
        <w:r>
          <w:rPr>
            <w:rStyle w:val="af6"/>
            <w:rFonts w:ascii="Times New Roman" w:hAnsi="Times New Roman"/>
          </w:rPr>
          <w:t>части 1 статьи 11</w:t>
        </w:r>
      </w:hyperlink>
      <w:r>
        <w:rPr>
          <w:rFonts w:ascii="Times New Roman" w:hAnsi="Times New Roman"/>
          <w:sz w:val="28"/>
        </w:rPr>
        <w:t> Федерального закона "Об организации дорожного движения в Российской Федерации и о внесении изменений в отдельные законодательные акты Российской Федерации", требованиями технических регламентов, сводов правил с учетом материалов и результатов инженерных изысканий,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выявленных объектов культурного наследия, границ зон с особыми условиями использования территорий.</w:t>
      </w:r>
    </w:p>
    <w:p w:rsidR="00CA7AC7" w:rsidRDefault="00CA7AC7" w:rsidP="00CA7AC7">
      <w:pPr>
        <w:pStyle w:val="afc"/>
        <w:tabs>
          <w:tab w:val="left" w:pos="993"/>
        </w:tabs>
        <w:spacing w:line="360" w:lineRule="auto"/>
        <w:rPr>
          <w:rFonts w:ascii="Times New Roman" w:hAnsi="Times New Roman"/>
          <w:sz w:val="28"/>
        </w:rPr>
      </w:pPr>
      <w:r>
        <w:rPr>
          <w:rFonts w:ascii="Times New Roman" w:hAnsi="Times New Roman"/>
          <w:sz w:val="28"/>
        </w:rPr>
        <w:t>3. Не допускается осуществлять подготовку документации по планировке территории городского округа Октябрьск при отсутствии генерального плана городского округа Октябрьск, за исключением случаев подготовки проектов межевания застроенных территорий и по заявлениям физических или юридических лиц.</w:t>
      </w:r>
    </w:p>
    <w:p w:rsidR="00CA7AC7" w:rsidRDefault="00CA7AC7" w:rsidP="00CA7AC7">
      <w:pPr>
        <w:pStyle w:val="afc"/>
        <w:spacing w:line="360" w:lineRule="auto"/>
        <w:rPr>
          <w:rFonts w:ascii="Times New Roman" w:hAnsi="Times New Roman"/>
          <w:sz w:val="28"/>
        </w:rPr>
      </w:pPr>
      <w:r>
        <w:rPr>
          <w:rFonts w:ascii="Times New Roman" w:hAnsi="Times New Roman"/>
          <w:sz w:val="28"/>
        </w:rPr>
        <w:lastRenderedPageBreak/>
        <w:t xml:space="preserve">4.Со дня опубликования постановления Администрации городского округа Октябрьск о подготовке документации по планировке территории городского округа Октябрьск и не позднее срока, предусмотренного указанным постановлением, физические и (или) юридические лица вправе представить в Администрацию городского округа Октябрьск предложения, касающиеся порядка, сроков подготовки и содержания документации по планировке территории. </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5. В срок не позднее тридцати дней со дня представления предложений заинтересованных лиц, предусмотренных частью 4 настоящей статьи, Администрация городского округа Октябрьск рассматривает указанные предложения, подготавливает и направляет заявителям мотивированный ответ о возможности или невозможности их учета при подготовке документации о планировке территории. </w:t>
      </w:r>
    </w:p>
    <w:p w:rsidR="00CA7AC7" w:rsidRDefault="00CA7AC7" w:rsidP="00CA7AC7">
      <w:pPr>
        <w:pStyle w:val="afc"/>
        <w:spacing w:line="360" w:lineRule="auto"/>
        <w:rPr>
          <w:rFonts w:ascii="Times New Roman" w:hAnsi="Times New Roman"/>
          <w:sz w:val="28"/>
        </w:rPr>
      </w:pPr>
      <w:r>
        <w:rPr>
          <w:rFonts w:ascii="Times New Roman" w:hAnsi="Times New Roman"/>
          <w:sz w:val="28"/>
        </w:rPr>
        <w:t>6. В целях осуществления работ по подготовке документации по планировке территории Администрация городского округа Октябрьск вправе при необходимости заключать муниципальные контракты путем размещения муниципального заказа, а также заключать иные договоры с физическими или юридическими лицами, которые в соответствии с законодательством Российской Федерации обладают правом выполнения работ по подготовке документации по планировке территории. Муниципальные контракты, договоры о выполнении работ по подготовке документации по планировке территории городского округа Октябрьск заключаются в порядке, предусмотренном Гражданским кодексом Российской Федерации и иными федеральными законами.</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7. Обязательному включению в муниципальный контракт, договор о выполнении работ по подготовке документации по планировке территории городского округа Октябрьск подлежит условие об обязанности подрядчика доработать документацию по планировке территории с учетом результатов </w:t>
      </w:r>
      <w:r>
        <w:rPr>
          <w:rFonts w:ascii="Times New Roman" w:hAnsi="Times New Roman"/>
          <w:sz w:val="28"/>
        </w:rPr>
        <w:lastRenderedPageBreak/>
        <w:t xml:space="preserve">публичных слушаний, проведенных по проектам планировки территории и проектам межевания территории, подготовленным подрядчиком в составе документации по планировке территории. </w:t>
      </w:r>
    </w:p>
    <w:p w:rsidR="00CA7AC7" w:rsidRDefault="00CA7AC7" w:rsidP="00CA7AC7">
      <w:pPr>
        <w:pStyle w:val="afc"/>
        <w:spacing w:line="360" w:lineRule="auto"/>
        <w:rPr>
          <w:rFonts w:ascii="Times New Roman" w:hAnsi="Times New Roman"/>
          <w:sz w:val="28"/>
        </w:rPr>
      </w:pPr>
      <w:r>
        <w:rPr>
          <w:rFonts w:ascii="Times New Roman" w:hAnsi="Times New Roman"/>
          <w:sz w:val="28"/>
        </w:rPr>
        <w:t>8.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 подрядчик передает Администрации городского округа Октябрьск результат работ в виде документации по планировке территории городского округа Октябрьск.</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9. Администрация городского округа Октябрьск в течение 20 дней со дня получения от подрядчика документации по планировке территории осуществляет проверку указанной документации на соответствие требованиям, указанным в пункте 2 настоящей статьи. </w:t>
      </w:r>
    </w:p>
    <w:p w:rsidR="00CA7AC7" w:rsidRDefault="00CA7AC7" w:rsidP="00CA7AC7">
      <w:pPr>
        <w:pStyle w:val="afc"/>
        <w:spacing w:line="360" w:lineRule="auto"/>
        <w:rPr>
          <w:rFonts w:ascii="Times New Roman" w:hAnsi="Times New Roman"/>
          <w:sz w:val="28"/>
        </w:rPr>
      </w:pPr>
      <w:r>
        <w:rPr>
          <w:rFonts w:ascii="Times New Roman" w:hAnsi="Times New Roman"/>
          <w:sz w:val="28"/>
        </w:rPr>
        <w:t>10. По результатам проверки представленной подрядчиком документации по планировке территории Администрация городского округа Октябрьск принимает одно из следующих решений:</w:t>
      </w:r>
    </w:p>
    <w:p w:rsidR="00CA7AC7" w:rsidRDefault="00CA7AC7" w:rsidP="0084049B">
      <w:pPr>
        <w:pStyle w:val="afc"/>
        <w:numPr>
          <w:ilvl w:val="0"/>
          <w:numId w:val="30"/>
        </w:numPr>
        <w:tabs>
          <w:tab w:val="left" w:pos="1134"/>
        </w:tabs>
        <w:spacing w:line="360" w:lineRule="auto"/>
        <w:ind w:firstLine="680"/>
        <w:rPr>
          <w:rFonts w:ascii="Times New Roman" w:hAnsi="Times New Roman"/>
          <w:sz w:val="28"/>
        </w:rPr>
      </w:pPr>
      <w:r>
        <w:rPr>
          <w:rFonts w:ascii="Times New Roman" w:hAnsi="Times New Roman"/>
          <w:sz w:val="28"/>
        </w:rPr>
        <w:t>о проведении общественных обсуждений или публичных слушаний по такой документации;</w:t>
      </w:r>
    </w:p>
    <w:p w:rsidR="00CA7AC7" w:rsidRDefault="00CA7AC7" w:rsidP="0084049B">
      <w:pPr>
        <w:pStyle w:val="afc"/>
        <w:numPr>
          <w:ilvl w:val="0"/>
          <w:numId w:val="30"/>
        </w:numPr>
        <w:tabs>
          <w:tab w:val="left" w:pos="1134"/>
        </w:tabs>
        <w:spacing w:line="360" w:lineRule="auto"/>
        <w:ind w:firstLine="680"/>
        <w:rPr>
          <w:rFonts w:ascii="Times New Roman" w:hAnsi="Times New Roman"/>
          <w:sz w:val="28"/>
        </w:rPr>
      </w:pPr>
      <w:r>
        <w:rPr>
          <w:rFonts w:ascii="Times New Roman" w:hAnsi="Times New Roman"/>
          <w:sz w:val="28"/>
        </w:rPr>
        <w:t>об отклонении документации по планировке территории и направлении ее на доработку.</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11. В случае принятия Администрацией городского округа Октябрьск решения, предусмотренного пунктом 2 части 10 настоящей статьи, документация по планировке территории направляется подрядчику на доработку и дорабатывается подрядчиком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w:t>
      </w:r>
    </w:p>
    <w:p w:rsidR="00CA7AC7" w:rsidRDefault="00CA7AC7" w:rsidP="00CA7AC7">
      <w:pPr>
        <w:pStyle w:val="afc"/>
        <w:spacing w:line="360" w:lineRule="auto"/>
        <w:rPr>
          <w:rFonts w:ascii="Times New Roman" w:hAnsi="Times New Roman"/>
          <w:sz w:val="28"/>
        </w:rPr>
      </w:pPr>
      <w:r>
        <w:rPr>
          <w:rFonts w:ascii="Times New Roman" w:hAnsi="Times New Roman"/>
          <w:sz w:val="28"/>
        </w:rPr>
        <w:t xml:space="preserve">12. В случае принятия Администрацией городского округа Октябрьск решения, предусмотренного пунктом 1 части 10 настоящей статьи, проекты </w:t>
      </w:r>
      <w:r>
        <w:rPr>
          <w:rFonts w:ascii="Times New Roman" w:hAnsi="Times New Roman"/>
          <w:sz w:val="28"/>
        </w:rPr>
        <w:lastRenderedPageBreak/>
        <w:t>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обсуждению на публичных слушаниях.</w:t>
      </w:r>
    </w:p>
    <w:p w:rsidR="00CA7AC7" w:rsidRDefault="00CA7AC7" w:rsidP="00CA7AC7">
      <w:pPr>
        <w:pStyle w:val="afc"/>
        <w:spacing w:line="360" w:lineRule="auto"/>
        <w:rPr>
          <w:rFonts w:ascii="Times New Roman" w:hAnsi="Times New Roman"/>
          <w:sz w:val="28"/>
        </w:rPr>
      </w:pPr>
      <w:r>
        <w:rPr>
          <w:rFonts w:ascii="Times New Roman" w:hAnsi="Times New Roman"/>
          <w:sz w:val="28"/>
        </w:rPr>
        <w:t>13. Порядок организации и проведения общественных обсуждений или публичных слушаний по проекту планировки территории и проекту межевания территории городского округа Октябрьск устанавливается Порядком организации и проведения общественных обсуждений или публичных слушаний в сфере градостроительной деятельности городского округа Октябрьск в соответствии с Градостроительным кодексом Российской Федерации.</w:t>
      </w:r>
    </w:p>
    <w:p w:rsidR="00CA7AC7" w:rsidRDefault="00CA7AC7" w:rsidP="00CA7AC7">
      <w:pPr>
        <w:pStyle w:val="afc"/>
        <w:spacing w:line="360" w:lineRule="auto"/>
        <w:rPr>
          <w:rFonts w:ascii="Times New Roman" w:hAnsi="Times New Roman"/>
          <w:sz w:val="28"/>
        </w:rPr>
      </w:pPr>
      <w:r>
        <w:rPr>
          <w:rFonts w:ascii="Times New Roman" w:hAnsi="Times New Roman"/>
          <w:sz w:val="28"/>
        </w:rPr>
        <w:t>14. 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w:t>
      </w:r>
      <w:hyperlink r:id="rId14" w:anchor="dst2204" w:history="1">
        <w:r>
          <w:rPr>
            <w:rStyle w:val="af6"/>
            <w:rFonts w:ascii="Times New Roman" w:hAnsi="Times New Roman"/>
          </w:rPr>
          <w:t>частью 12 статьи 43</w:t>
        </w:r>
      </w:hyperlink>
      <w:r>
        <w:rPr>
          <w:rFonts w:ascii="Times New Roman" w:hAnsi="Times New Roman"/>
          <w:sz w:val="28"/>
        </w:rPr>
        <w:t> и </w:t>
      </w:r>
      <w:hyperlink r:id="rId15" w:anchor="dst102030" w:history="1">
        <w:r>
          <w:rPr>
            <w:rStyle w:val="af6"/>
            <w:rFonts w:ascii="Times New Roman" w:hAnsi="Times New Roman"/>
          </w:rPr>
          <w:t>частью 22 статьи 45</w:t>
        </w:r>
      </w:hyperlink>
      <w:r>
        <w:rPr>
          <w:rFonts w:ascii="Times New Roman" w:hAnsi="Times New Roman"/>
          <w:sz w:val="28"/>
        </w:rPr>
        <w:t> Градостроительного кодекса РФ, а также в случае, если проект планировки территории и проект межевания территории подготовлены в отношении:</w:t>
      </w:r>
    </w:p>
    <w:p w:rsidR="00CA7AC7" w:rsidRDefault="00CA7AC7" w:rsidP="00CA7AC7">
      <w:pPr>
        <w:pStyle w:val="afc"/>
        <w:spacing w:line="360" w:lineRule="auto"/>
        <w:rPr>
          <w:rFonts w:ascii="Times New Roman" w:hAnsi="Times New Roman"/>
          <w:sz w:val="28"/>
        </w:rPr>
      </w:pPr>
      <w:bookmarkStart w:id="106" w:name="dst1465"/>
      <w:bookmarkEnd w:id="106"/>
      <w:r>
        <w:rPr>
          <w:rFonts w:ascii="Times New Roman" w:hAnsi="Times New Roman"/>
          <w:sz w:val="28"/>
        </w:rPr>
        <w:t>1) территории, в границах которой в соответствии с правилами землепользования и застройки предусматривается осуществление деятельности по комплексному и устойчивому развитию территории;</w:t>
      </w:r>
    </w:p>
    <w:p w:rsidR="00CA7AC7" w:rsidRDefault="00CA7AC7" w:rsidP="00CA7AC7">
      <w:pPr>
        <w:pStyle w:val="afc"/>
        <w:spacing w:line="360" w:lineRule="auto"/>
        <w:rPr>
          <w:rFonts w:ascii="Times New Roman" w:hAnsi="Times New Roman"/>
          <w:sz w:val="28"/>
        </w:rPr>
      </w:pPr>
      <w:bookmarkStart w:id="107" w:name="dst2416"/>
      <w:bookmarkEnd w:id="107"/>
      <w:r>
        <w:rPr>
          <w:rFonts w:ascii="Times New Roman" w:hAnsi="Times New Roman"/>
          <w:sz w:val="28"/>
        </w:rPr>
        <w:t>2) территории в границах земельного участка, предоставленного садоводческому или огородническому некоммерческому товариществу для ведения садоводства или огородничества;</w:t>
      </w:r>
    </w:p>
    <w:p w:rsidR="00CA7AC7" w:rsidRDefault="00CA7AC7" w:rsidP="00CA7AC7">
      <w:pPr>
        <w:pStyle w:val="afc"/>
        <w:spacing w:line="360" w:lineRule="auto"/>
        <w:rPr>
          <w:rFonts w:ascii="Times New Roman" w:hAnsi="Times New Roman"/>
          <w:sz w:val="28"/>
        </w:rPr>
      </w:pPr>
      <w:bookmarkStart w:id="108" w:name="dst746"/>
      <w:bookmarkEnd w:id="108"/>
      <w:r>
        <w:rPr>
          <w:rFonts w:ascii="Times New Roman" w:hAnsi="Times New Roman"/>
          <w:sz w:val="28"/>
        </w:rPr>
        <w:t>3) территории для размещения линейных объектов в границах земель лесного фонда.</w:t>
      </w:r>
    </w:p>
    <w:p w:rsidR="001C4C53" w:rsidRPr="000F0272" w:rsidRDefault="00CA7AC7" w:rsidP="00CA7AC7">
      <w:pPr>
        <w:pStyle w:val="afc"/>
        <w:spacing w:line="360" w:lineRule="auto"/>
        <w:rPr>
          <w:rFonts w:ascii="Times New Roman" w:hAnsi="Times New Roman"/>
          <w:sz w:val="28"/>
        </w:rPr>
      </w:pPr>
      <w:r>
        <w:rPr>
          <w:rFonts w:ascii="Times New Roman" w:hAnsi="Times New Roman"/>
          <w:sz w:val="28"/>
        </w:rPr>
        <w:t>15. По завершению публичных слушаний Администрация городского округа Октябрьск направляет Главе городского округа Октябрьск подготовленную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w:t>
      </w:r>
    </w:p>
    <w:p w:rsidR="00F05B3B" w:rsidRPr="00F05B3B" w:rsidRDefault="00F05B3B" w:rsidP="00F05B3B">
      <w:pPr>
        <w:pStyle w:val="afc"/>
        <w:spacing w:line="360" w:lineRule="auto"/>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09" w:name="_Toc131313931"/>
      <w:bookmarkStart w:id="110" w:name="_Toc215295518"/>
      <w:bookmarkStart w:id="111" w:name="_Toc242169302"/>
      <w:bookmarkStart w:id="112" w:name="_Toc242170434"/>
      <w:r w:rsidRPr="00F05B3B">
        <w:rPr>
          <w:rFonts w:ascii="Times New Roman" w:hAnsi="Times New Roman"/>
          <w:sz w:val="28"/>
        </w:rPr>
        <w:t xml:space="preserve">Статья 21. Утверждение документации по планировке территории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09"/>
      <w:bookmarkEnd w:id="110"/>
      <w:bookmarkEnd w:id="111"/>
      <w:bookmarkEnd w:id="112"/>
      <w:r w:rsidR="00CA7AC7">
        <w:rPr>
          <w:rFonts w:ascii="Times New Roman" w:hAnsi="Times New Roman"/>
          <w:sz w:val="28"/>
        </w:rPr>
        <w:t xml:space="preserve"> </w:t>
      </w:r>
      <w:r w:rsidR="00CA7AC7" w:rsidRPr="00F72ACC">
        <w:rPr>
          <w:rFonts w:ascii="Times New Roman" w:hAnsi="Times New Roman"/>
          <w:b w:val="0"/>
          <w:i w:val="0"/>
          <w:sz w:val="20"/>
          <w:szCs w:val="20"/>
        </w:rPr>
        <w:t>(в ред. решения Думы г.о.Октябрьск от 25.11.2020 №25)</w:t>
      </w:r>
    </w:p>
    <w:p w:rsidR="00CA7AC7" w:rsidRDefault="00CA7AC7" w:rsidP="00CA7AC7">
      <w:pPr>
        <w:pStyle w:val="afc"/>
        <w:spacing w:before="200" w:line="360" w:lineRule="auto"/>
        <w:rPr>
          <w:rFonts w:ascii="Times New Roman" w:hAnsi="Times New Roman"/>
          <w:sz w:val="28"/>
        </w:rPr>
      </w:pPr>
      <w:bookmarkStart w:id="113" w:name="_Toc131313932"/>
      <w:bookmarkStart w:id="114" w:name="_Toc215295519"/>
      <w:r>
        <w:rPr>
          <w:rFonts w:ascii="Times New Roman" w:hAnsi="Times New Roman"/>
          <w:sz w:val="28"/>
        </w:rPr>
        <w:t>1. Глава городского округа Октябрьск в течении 20 дней со дня получения подготовленной документаций по планировке территории, и с учетом протокола публичных слушаний и заключения о результатах публичных слушаний по проекту планировки территории, проекту межевания территории принимает решение:</w:t>
      </w:r>
    </w:p>
    <w:p w:rsidR="00CA7AC7" w:rsidRDefault="00CA7AC7" w:rsidP="0084049B">
      <w:pPr>
        <w:pStyle w:val="afc"/>
        <w:numPr>
          <w:ilvl w:val="0"/>
          <w:numId w:val="31"/>
        </w:numPr>
        <w:tabs>
          <w:tab w:val="left" w:pos="1134"/>
        </w:tabs>
        <w:spacing w:line="360" w:lineRule="auto"/>
        <w:rPr>
          <w:rFonts w:ascii="Times New Roman" w:hAnsi="Times New Roman"/>
          <w:sz w:val="28"/>
        </w:rPr>
      </w:pPr>
      <w:r>
        <w:rPr>
          <w:rFonts w:ascii="Times New Roman" w:hAnsi="Times New Roman"/>
          <w:sz w:val="28"/>
        </w:rPr>
        <w:t xml:space="preserve">об утверждении документации по планировке территории; </w:t>
      </w:r>
    </w:p>
    <w:p w:rsidR="00CA7AC7" w:rsidRDefault="00CA7AC7" w:rsidP="0084049B">
      <w:pPr>
        <w:pStyle w:val="afc"/>
        <w:numPr>
          <w:ilvl w:val="0"/>
          <w:numId w:val="31"/>
        </w:numPr>
        <w:tabs>
          <w:tab w:val="left" w:pos="1134"/>
        </w:tabs>
        <w:spacing w:line="360" w:lineRule="auto"/>
        <w:rPr>
          <w:rFonts w:ascii="Times New Roman" w:hAnsi="Times New Roman"/>
          <w:sz w:val="28"/>
        </w:rPr>
      </w:pPr>
      <w:r>
        <w:rPr>
          <w:rFonts w:ascii="Times New Roman" w:hAnsi="Times New Roman"/>
          <w:sz w:val="28"/>
        </w:rPr>
        <w:t>об отклонении документации по планировке территории и направлении ее на доработку с учетом заключения о результатах публичных слушаний и протокола публичных слушаний.</w:t>
      </w:r>
    </w:p>
    <w:p w:rsidR="00CA7AC7" w:rsidRDefault="00CA7AC7" w:rsidP="00CA7AC7">
      <w:pPr>
        <w:pStyle w:val="afc"/>
        <w:spacing w:before="200" w:line="360" w:lineRule="auto"/>
        <w:rPr>
          <w:rFonts w:ascii="Times New Roman" w:hAnsi="Times New Roman"/>
          <w:sz w:val="28"/>
        </w:rPr>
      </w:pPr>
      <w:r>
        <w:rPr>
          <w:rFonts w:ascii="Times New Roman" w:hAnsi="Times New Roman"/>
          <w:sz w:val="28"/>
        </w:rPr>
        <w:t>2. Основанием для отклонения документации по планировке территории, подготовленной лицами, указанными в </w:t>
      </w:r>
      <w:hyperlink r:id="rId16" w:anchor="dst1425" w:history="1">
        <w:r>
          <w:rPr>
            <w:rStyle w:val="af6"/>
            <w:rFonts w:ascii="Times New Roman" w:hAnsi="Times New Roman"/>
          </w:rPr>
          <w:t>части 3.1 статьи 20</w:t>
        </w:r>
      </w:hyperlink>
      <w:r>
        <w:rPr>
          <w:rFonts w:ascii="Times New Roman" w:hAnsi="Times New Roman"/>
          <w:sz w:val="28"/>
        </w:rPr>
        <w:t> Правил, и направления ее на доработку является несоответствие такой документации требованиям, указанным в </w:t>
      </w:r>
      <w:hyperlink r:id="rId17" w:anchor="dst2873" w:history="1">
        <w:r>
          <w:rPr>
            <w:rStyle w:val="af6"/>
            <w:rFonts w:ascii="Times New Roman" w:hAnsi="Times New Roman"/>
          </w:rPr>
          <w:t>части 10 статьи 45</w:t>
        </w:r>
      </w:hyperlink>
      <w:r>
        <w:rPr>
          <w:rFonts w:ascii="Times New Roman" w:hAnsi="Times New Roman"/>
          <w:sz w:val="28"/>
        </w:rPr>
        <w:t> Градостроительного кодекса РФ. В иных случаях отклонение представленной такими лицами документации по планировке территории не допускается.</w:t>
      </w:r>
    </w:p>
    <w:p w:rsidR="00CA7AC7" w:rsidRDefault="00CA7AC7" w:rsidP="00CA7AC7">
      <w:pPr>
        <w:pStyle w:val="afc"/>
        <w:spacing w:line="360" w:lineRule="auto"/>
        <w:rPr>
          <w:rFonts w:ascii="Times New Roman" w:hAnsi="Times New Roman"/>
          <w:sz w:val="28"/>
        </w:rPr>
      </w:pPr>
      <w:r>
        <w:rPr>
          <w:rFonts w:ascii="Times New Roman" w:hAnsi="Times New Roman"/>
          <w:sz w:val="28"/>
        </w:rPr>
        <w:t>3. Постановление Администрации городского округа Октябрьск об утверждении документации по планировке территории и утвержденная им документация по планировке территории в течение 9 дней со дня издания подлежат опубликованию в порядке, установленном Уставом городского округа Октябрьск для официального опубликования муниципальных правовых актов, и размещаются на официальном сайте городского округа Октябрьск в сети «Интернет».</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 xml:space="preserve">4. В случае принятия Главой городского округа Октябрьск решения об отклонении документации по планировке территории, указанная документация вместе с протоколом публичных слушаний и заключением о результатах </w:t>
      </w:r>
      <w:r>
        <w:rPr>
          <w:rFonts w:ascii="Times New Roman" w:hAnsi="Times New Roman"/>
          <w:sz w:val="28"/>
        </w:rPr>
        <w:lastRenderedPageBreak/>
        <w:t>публичных слушаний направляется Администрацией городского округа Октябрьск подрядчику на доработку. Подрядчик в порядке и в сроки, предусмотренные муниципальным контрактом, договором о выполнении работ по подготовке документации по планировке территории городского округа Октябрьск, дорабатывает документацию по планировке территории с учетом протокола публичных слушаний, заключения о результатах публичных слушаний и передает в Администрацию городского округа Октябрьск.</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5. Не позднее пяти дней со дня получения от подрядчика документации по планировке территории, Администрация городского округа Октябрьск направляет Главе городского округа Октябрьск доработанную с учетом протокола публичных слушаний и заключения о результатах публичных слушаний документацию по планировке территории, протокол публичных слушаний по проекту планировки территории и проекту межевания территории и заключение о результатах публичных слушаний.</w:t>
      </w:r>
    </w:p>
    <w:p w:rsidR="00CA7AC7"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 xml:space="preserve">6. После доработки документации по планировке территории в порядке, установленном частью 4 настоящей статьи, Глава городского округа Октябрьск принимает решение в соответствии с частью 1 настоящей статьи. </w:t>
      </w:r>
    </w:p>
    <w:p w:rsidR="001C4C53" w:rsidRPr="000F0272" w:rsidRDefault="00CA7AC7" w:rsidP="00CA7AC7">
      <w:pPr>
        <w:pStyle w:val="afc"/>
        <w:tabs>
          <w:tab w:val="left" w:pos="1134"/>
        </w:tabs>
        <w:spacing w:line="360" w:lineRule="auto"/>
        <w:rPr>
          <w:rFonts w:ascii="Times New Roman" w:hAnsi="Times New Roman"/>
          <w:sz w:val="28"/>
        </w:rPr>
      </w:pPr>
      <w:r>
        <w:rPr>
          <w:rFonts w:ascii="Times New Roman" w:hAnsi="Times New Roman"/>
          <w:sz w:val="28"/>
        </w:rPr>
        <w:t>7. На основании документации по планировке территории, утвержденной Главой городского округа Октябрьск, Дума городского округа Октябрьск вправе вносить изменения в Правила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r w:rsidR="001C4C53" w:rsidRPr="000F0272">
        <w:rPr>
          <w:rFonts w:ascii="Times New Roman" w:hAnsi="Times New Roman"/>
          <w:sz w:val="28"/>
        </w:rPr>
        <w:t>.</w:t>
      </w:r>
    </w:p>
    <w:p w:rsidR="001C4C53" w:rsidRDefault="001C4C53"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15" w:name="_Toc242169303"/>
      <w:bookmarkStart w:id="116" w:name="_Toc242170435"/>
      <w:r w:rsidRPr="00F05B3B">
        <w:rPr>
          <w:rFonts w:ascii="Times New Roman" w:hAnsi="Times New Roman"/>
          <w:sz w:val="28"/>
        </w:rPr>
        <w:t>Статья 22. Градостроительные планы земельных участков</w:t>
      </w:r>
      <w:bookmarkEnd w:id="113"/>
      <w:bookmarkEnd w:id="114"/>
      <w:bookmarkEnd w:id="115"/>
      <w:bookmarkEnd w:id="116"/>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1. </w:t>
      </w:r>
      <w:r w:rsidRPr="002715BF">
        <w:rPr>
          <w:sz w:val="28"/>
          <w:szCs w:val="28"/>
        </w:rPr>
        <w:t xml:space="preserve">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w:t>
      </w:r>
      <w:r w:rsidRPr="002715BF">
        <w:rPr>
          <w:sz w:val="28"/>
          <w:szCs w:val="28"/>
        </w:rPr>
        <w:lastRenderedPageBreak/>
        <w:t>реконструкции объектов капитального строительства в границах земельного участка.</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2. </w:t>
      </w:r>
      <w:r w:rsidRPr="002715BF">
        <w:rPr>
          <w:sz w:val="28"/>
          <w:szCs w:val="28"/>
        </w:rPr>
        <w:t xml:space="preserve">В целях получения градостроительного плана земельного участка правообладатель земельного участка обращается с заявлением в </w:t>
      </w:r>
      <w:r>
        <w:rPr>
          <w:sz w:val="28"/>
          <w:szCs w:val="28"/>
        </w:rPr>
        <w:t>Администрацию городского округа Октябрьск</w:t>
      </w:r>
      <w:r w:rsidRPr="002715BF">
        <w:rPr>
          <w:sz w:val="28"/>
          <w:szCs w:val="28"/>
        </w:rPr>
        <w:t>. Заявление о выдаче градостроительного плана земельного участка может быть подано заявителем через многофункциональный центр</w:t>
      </w:r>
      <w:r>
        <w:rPr>
          <w:sz w:val="28"/>
          <w:szCs w:val="28"/>
        </w:rPr>
        <w:t>.</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3. Администрация</w:t>
      </w:r>
      <w:r w:rsidRPr="002715BF">
        <w:rPr>
          <w:sz w:val="28"/>
          <w:szCs w:val="28"/>
        </w:rPr>
        <w:t xml:space="preserve"> городского округа </w:t>
      </w:r>
      <w:r>
        <w:rPr>
          <w:sz w:val="28"/>
          <w:szCs w:val="28"/>
        </w:rPr>
        <w:t xml:space="preserve">Октябрьск </w:t>
      </w:r>
      <w:r w:rsidRPr="002715BF">
        <w:rPr>
          <w:sz w:val="28"/>
          <w:szCs w:val="28"/>
        </w:rPr>
        <w:t xml:space="preserve"> в течение двадцати рабочих дней после получения заявления, указанного в </w:t>
      </w:r>
      <w:r>
        <w:rPr>
          <w:sz w:val="28"/>
          <w:szCs w:val="28"/>
        </w:rPr>
        <w:t>пункте 2</w:t>
      </w:r>
      <w:r w:rsidRPr="002715BF">
        <w:rPr>
          <w:sz w:val="28"/>
          <w:szCs w:val="28"/>
        </w:rPr>
        <w:t xml:space="preserve"> настоящей статьи, осуществляет подготовку, регистрацию градостроительного плана земельного участка и выдает его заявителю. Градостроительный план земельного участка выдается заявителю без взимания платы.</w:t>
      </w:r>
    </w:p>
    <w:p w:rsidR="00421C35" w:rsidRDefault="00421C35" w:rsidP="00421C35">
      <w:pPr>
        <w:autoSpaceDE w:val="0"/>
        <w:autoSpaceDN w:val="0"/>
        <w:adjustRightInd w:val="0"/>
        <w:spacing w:before="200" w:line="360" w:lineRule="auto"/>
        <w:ind w:firstLine="680"/>
        <w:jc w:val="both"/>
        <w:rPr>
          <w:sz w:val="28"/>
          <w:szCs w:val="28"/>
        </w:rPr>
      </w:pPr>
      <w:r>
        <w:rPr>
          <w:sz w:val="28"/>
          <w:szCs w:val="28"/>
        </w:rPr>
        <w:t xml:space="preserve">4. </w:t>
      </w:r>
      <w:r w:rsidRPr="00E70A50">
        <w:rPr>
          <w:sz w:val="28"/>
          <w:szCs w:val="28"/>
        </w:rPr>
        <w:t>Форма градостроительного плана земельного участка, порядок ее заполнения устанавливаются уполномоченным Правительством Российской Федерации федеральным органом исполнительной власти.</w:t>
      </w:r>
    </w:p>
    <w:p w:rsidR="00F05B3B" w:rsidRPr="00F05B3B" w:rsidRDefault="00F05B3B" w:rsidP="00F05B3B">
      <w:pPr>
        <w:pStyle w:val="afe"/>
        <w:spacing w:after="0"/>
        <w:rPr>
          <w:rFonts w:ascii="Times New Roman" w:hAnsi="Times New Roman"/>
          <w:sz w:val="28"/>
        </w:rPr>
      </w:pPr>
    </w:p>
    <w:p w:rsidR="00F05B3B" w:rsidRPr="00F05B3B" w:rsidRDefault="00F05B3B" w:rsidP="00F05B3B">
      <w:pPr>
        <w:pStyle w:val="afe"/>
        <w:spacing w:after="0"/>
        <w:rPr>
          <w:rFonts w:ascii="Times New Roman" w:hAnsi="Times New Roman"/>
          <w:sz w:val="28"/>
        </w:rPr>
      </w:pPr>
      <w:bookmarkStart w:id="117" w:name="_Toc215295520"/>
      <w:bookmarkStart w:id="118" w:name="_Toc242169304"/>
      <w:bookmarkStart w:id="119" w:name="_Toc242170436"/>
      <w:r w:rsidRPr="00F05B3B">
        <w:rPr>
          <w:rFonts w:ascii="Times New Roman" w:hAnsi="Times New Roman"/>
          <w:sz w:val="28"/>
        </w:rPr>
        <w:t xml:space="preserve">Статья 23. Развитие застроенных территорий </w:t>
      </w:r>
      <w:r w:rsidR="0099113A">
        <w:rPr>
          <w:rFonts w:ascii="Times New Roman" w:hAnsi="Times New Roman"/>
          <w:sz w:val="28"/>
        </w:rPr>
        <w:t>городского округа</w:t>
      </w:r>
      <w:r w:rsidRPr="00F05B3B">
        <w:rPr>
          <w:rFonts w:ascii="Times New Roman" w:hAnsi="Times New Roman"/>
          <w:sz w:val="28"/>
        </w:rPr>
        <w:t xml:space="preserve"> </w:t>
      </w:r>
      <w:r w:rsidR="009179B4">
        <w:rPr>
          <w:rFonts w:ascii="Times New Roman" w:hAnsi="Times New Roman"/>
          <w:sz w:val="28"/>
        </w:rPr>
        <w:t>Октябрьск</w:t>
      </w:r>
      <w:bookmarkEnd w:id="117"/>
      <w:bookmarkEnd w:id="118"/>
      <w:bookmarkEnd w:id="119"/>
    </w:p>
    <w:p w:rsidR="001C4C53" w:rsidRPr="000F0272" w:rsidRDefault="001C4C53" w:rsidP="001C4C53">
      <w:pPr>
        <w:autoSpaceDE w:val="0"/>
        <w:autoSpaceDN w:val="0"/>
        <w:adjustRightInd w:val="0"/>
        <w:spacing w:before="200" w:line="360" w:lineRule="auto"/>
        <w:ind w:firstLine="680"/>
        <w:jc w:val="both"/>
        <w:rPr>
          <w:sz w:val="28"/>
          <w:szCs w:val="28"/>
        </w:rPr>
      </w:pPr>
      <w:r w:rsidRPr="000F0272">
        <w:rPr>
          <w:sz w:val="28"/>
          <w:szCs w:val="28"/>
        </w:rPr>
        <w:t xml:space="preserve">1. Развитие застроенных территорий городского округа </w:t>
      </w:r>
      <w:r w:rsidR="000E2E73">
        <w:rPr>
          <w:sz w:val="28"/>
          <w:szCs w:val="28"/>
        </w:rPr>
        <w:t>Октябрьск</w:t>
      </w:r>
      <w:r w:rsidRPr="000F0272">
        <w:rPr>
          <w:sz w:val="28"/>
          <w:szCs w:val="28"/>
        </w:rPr>
        <w:t xml:space="preserve"> осуществляется в границах элемента планировочной структуры (квартала, микрорайона) или его части (частей), в границах смежных элементов планировочной структуры или их частей.</w:t>
      </w:r>
    </w:p>
    <w:p w:rsidR="001C4C53" w:rsidRPr="000F0272" w:rsidRDefault="001C4C53" w:rsidP="001C4C53">
      <w:pPr>
        <w:pStyle w:val="afc"/>
        <w:spacing w:line="360" w:lineRule="auto"/>
        <w:rPr>
          <w:rFonts w:ascii="Times New Roman" w:hAnsi="Times New Roman"/>
          <w:sz w:val="28"/>
        </w:rPr>
      </w:pPr>
      <w:r w:rsidRPr="000F0272">
        <w:rPr>
          <w:rFonts w:ascii="Times New Roman" w:hAnsi="Times New Roman"/>
          <w:sz w:val="28"/>
        </w:rPr>
        <w:t xml:space="preserve">2. Решение о развитии застроенной территории принимается по инициативе органов государственной власти Самарской области, органов местного самоуправления городского округа </w:t>
      </w:r>
      <w:r w:rsidR="000E2E73">
        <w:rPr>
          <w:rFonts w:ascii="Times New Roman" w:hAnsi="Times New Roman"/>
          <w:sz w:val="28"/>
        </w:rPr>
        <w:t>Октябрьск</w:t>
      </w:r>
      <w:r w:rsidRPr="000F0272">
        <w:rPr>
          <w:rFonts w:ascii="Times New Roman" w:hAnsi="Times New Roman"/>
          <w:sz w:val="28"/>
        </w:rPr>
        <w:t xml:space="preserve">, физических или юридических лиц при наличии градостроительного регламента, а также местных нормативов градостроительного проектирования (при их отсутствии – </w:t>
      </w:r>
      <w:r w:rsidRPr="000F0272">
        <w:rPr>
          <w:rFonts w:ascii="Times New Roman" w:hAnsi="Times New Roman"/>
          <w:sz w:val="28"/>
        </w:rPr>
        <w:lastRenderedPageBreak/>
        <w:t xml:space="preserve">утвержденных Главой городского округа </w:t>
      </w:r>
      <w:r w:rsidR="000E2E73">
        <w:rPr>
          <w:rFonts w:ascii="Times New Roman" w:hAnsi="Times New Roman"/>
          <w:sz w:val="28"/>
        </w:rPr>
        <w:t>Октябрьск</w:t>
      </w:r>
      <w:r w:rsidRPr="000F0272">
        <w:rPr>
          <w:rFonts w:ascii="Times New Roman" w:hAnsi="Times New Roman"/>
          <w:sz w:val="28"/>
        </w:rPr>
        <w:t xml:space="preserve"> расчетных показателей обеспечения такой территории объектами социального и коммунально-бытового назначения, объектами инженерной инфраструктуры) путем издания постановления Администрации городского округа </w:t>
      </w:r>
      <w:r w:rsidR="000E2E73">
        <w:rPr>
          <w:rFonts w:ascii="Times New Roman" w:hAnsi="Times New Roman"/>
          <w:sz w:val="28"/>
        </w:rPr>
        <w:t>Октябрьск</w:t>
      </w:r>
      <w:r w:rsidRPr="000F0272">
        <w:rPr>
          <w:rFonts w:ascii="Times New Roman" w:hAnsi="Times New Roman"/>
          <w:sz w:val="28"/>
        </w:rPr>
        <w:t>.</w:t>
      </w:r>
    </w:p>
    <w:p w:rsidR="001C4C53" w:rsidRPr="000F0272" w:rsidRDefault="001C4C53" w:rsidP="001C4C53">
      <w:pPr>
        <w:pStyle w:val="afc"/>
        <w:spacing w:line="360" w:lineRule="auto"/>
        <w:rPr>
          <w:rFonts w:ascii="Times New Roman" w:hAnsi="Times New Roman"/>
          <w:sz w:val="28"/>
        </w:rPr>
      </w:pPr>
      <w:r w:rsidRPr="000F0272">
        <w:rPr>
          <w:rFonts w:ascii="Times New Roman" w:hAnsi="Times New Roman"/>
          <w:sz w:val="28"/>
        </w:rPr>
        <w:t>3. Решение о развитии застроенной территории может быть принято в случаях, предусмотренных статьей 46.1 Градостроительного кодекса Российской Федерации.</w:t>
      </w:r>
    </w:p>
    <w:p w:rsidR="001C4C53" w:rsidRPr="000F0272" w:rsidRDefault="001C4C53" w:rsidP="001C4C53">
      <w:pPr>
        <w:autoSpaceDE w:val="0"/>
        <w:autoSpaceDN w:val="0"/>
        <w:adjustRightInd w:val="0"/>
        <w:spacing w:line="360" w:lineRule="auto"/>
        <w:ind w:firstLine="680"/>
        <w:jc w:val="both"/>
        <w:rPr>
          <w:sz w:val="28"/>
          <w:szCs w:val="28"/>
        </w:rPr>
      </w:pPr>
      <w:r w:rsidRPr="000F0272">
        <w:rPr>
          <w:sz w:val="28"/>
          <w:szCs w:val="28"/>
        </w:rPr>
        <w:t xml:space="preserve">4. В постановлении Администрации городского округа </w:t>
      </w:r>
      <w:r w:rsidR="000E2E73">
        <w:rPr>
          <w:sz w:val="28"/>
          <w:szCs w:val="28"/>
        </w:rPr>
        <w:t>Октябрьск</w:t>
      </w:r>
      <w:r w:rsidRPr="000F0272">
        <w:rPr>
          <w:sz w:val="28"/>
          <w:szCs w:val="28"/>
        </w:rPr>
        <w:t xml:space="preserve"> о развитии застроенной территории должны быть определены:</w:t>
      </w:r>
    </w:p>
    <w:p w:rsidR="001C4C53" w:rsidRPr="000F0272" w:rsidRDefault="001C4C53" w:rsidP="0084049B">
      <w:pPr>
        <w:pStyle w:val="afc"/>
        <w:numPr>
          <w:ilvl w:val="0"/>
          <w:numId w:val="4"/>
        </w:numPr>
        <w:tabs>
          <w:tab w:val="left" w:pos="1134"/>
        </w:tabs>
        <w:spacing w:line="360" w:lineRule="auto"/>
        <w:ind w:firstLine="680"/>
        <w:rPr>
          <w:rFonts w:ascii="Times New Roman" w:hAnsi="Times New Roman"/>
          <w:sz w:val="28"/>
        </w:rPr>
      </w:pPr>
      <w:r w:rsidRPr="000F0272">
        <w:rPr>
          <w:rFonts w:ascii="Times New Roman" w:hAnsi="Times New Roman"/>
          <w:sz w:val="28"/>
        </w:rPr>
        <w:t>местоположение и площадь застроенной территории, применительно к которой принято решение о развитии;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перечень адресов зданий, строений, сооружений, подлежащих сносу, реконструкции;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ориентировочные сроки развития застроенной территории;</w:t>
      </w:r>
    </w:p>
    <w:p w:rsidR="001C4C53" w:rsidRPr="000F0272" w:rsidRDefault="001C4C53" w:rsidP="0084049B">
      <w:pPr>
        <w:numPr>
          <w:ilvl w:val="0"/>
          <w:numId w:val="4"/>
        </w:numPr>
        <w:tabs>
          <w:tab w:val="left" w:pos="1134"/>
        </w:tabs>
        <w:autoSpaceDE w:val="0"/>
        <w:autoSpaceDN w:val="0"/>
        <w:adjustRightInd w:val="0"/>
        <w:spacing w:line="360" w:lineRule="auto"/>
        <w:ind w:firstLine="680"/>
        <w:jc w:val="both"/>
        <w:rPr>
          <w:sz w:val="28"/>
          <w:szCs w:val="28"/>
        </w:rPr>
      </w:pPr>
      <w:r w:rsidRPr="000F0272">
        <w:rPr>
          <w:sz w:val="28"/>
          <w:szCs w:val="28"/>
        </w:rPr>
        <w:t>иные сведения.</w:t>
      </w:r>
    </w:p>
    <w:p w:rsidR="001C4C53" w:rsidRPr="000F0272" w:rsidRDefault="001C4C53" w:rsidP="001C4C53">
      <w:pPr>
        <w:tabs>
          <w:tab w:val="left" w:pos="993"/>
        </w:tabs>
        <w:autoSpaceDE w:val="0"/>
        <w:autoSpaceDN w:val="0"/>
        <w:adjustRightInd w:val="0"/>
        <w:spacing w:line="360" w:lineRule="auto"/>
        <w:ind w:firstLine="680"/>
        <w:jc w:val="both"/>
        <w:rPr>
          <w:sz w:val="28"/>
          <w:szCs w:val="28"/>
        </w:rPr>
      </w:pPr>
      <w:r w:rsidRPr="000F0272">
        <w:rPr>
          <w:sz w:val="28"/>
          <w:szCs w:val="28"/>
        </w:rPr>
        <w:t xml:space="preserve">5. Развитие застроенных территорий городского округа </w:t>
      </w:r>
      <w:r w:rsidR="000E2E73">
        <w:rPr>
          <w:sz w:val="28"/>
          <w:szCs w:val="28"/>
        </w:rPr>
        <w:t>Октябрьск</w:t>
      </w:r>
      <w:r w:rsidRPr="000F0272">
        <w:rPr>
          <w:sz w:val="28"/>
          <w:szCs w:val="28"/>
        </w:rPr>
        <w:t xml:space="preserve"> осуществляется на основании договора о развитии застроенной территории, подписываемого Главой городского округа </w:t>
      </w:r>
      <w:r w:rsidR="000E2E73">
        <w:rPr>
          <w:sz w:val="28"/>
          <w:szCs w:val="28"/>
        </w:rPr>
        <w:t>Октябрьск</w:t>
      </w:r>
      <w:r w:rsidRPr="000F0272">
        <w:rPr>
          <w:sz w:val="28"/>
          <w:szCs w:val="28"/>
        </w:rPr>
        <w:t xml:space="preserve"> с победителем открытого аукциона на право заключить такой договор или иным лицом в соответствии с Градостроительным кодексом Российской Федерации. </w:t>
      </w:r>
    </w:p>
    <w:p w:rsidR="001C4C53" w:rsidRPr="000F0272" w:rsidRDefault="001C4C53" w:rsidP="001C4C53">
      <w:pPr>
        <w:autoSpaceDE w:val="0"/>
        <w:autoSpaceDN w:val="0"/>
        <w:adjustRightInd w:val="0"/>
        <w:spacing w:line="360" w:lineRule="auto"/>
        <w:ind w:firstLine="720"/>
        <w:jc w:val="both"/>
        <w:rPr>
          <w:sz w:val="28"/>
          <w:szCs w:val="28"/>
        </w:rPr>
      </w:pPr>
      <w:r w:rsidRPr="000F0272">
        <w:rPr>
          <w:sz w:val="28"/>
          <w:szCs w:val="28"/>
        </w:rPr>
        <w:t>6. Предоставление для строительства в границах территории, в отношении которой принято решение о развитии, земельных участков, которые находятся в муниципальной собственности или государственная собственность на которые не разграничена и которые не предоставлены в пользование и во владение гражданам и юридическим лицам, осуществляется лицу, с которым заключен договор о развитии застроенной территории, без проведения торгов в соответствии с земельным законодательством.</w:t>
      </w:r>
    </w:p>
    <w:p w:rsidR="00386188" w:rsidRDefault="00386188" w:rsidP="00F05B3B">
      <w:pPr>
        <w:pStyle w:val="af5"/>
        <w:keepNext w:val="0"/>
        <w:spacing w:before="0"/>
        <w:jc w:val="left"/>
        <w:rPr>
          <w:rFonts w:ascii="Times New Roman" w:hAnsi="Times New Roman" w:cs="Times New Roman"/>
          <w:sz w:val="28"/>
          <w:szCs w:val="28"/>
        </w:rPr>
      </w:pPr>
    </w:p>
    <w:p w:rsidR="00C45312" w:rsidRPr="00F05B3B" w:rsidRDefault="00C45312" w:rsidP="00EE5E85">
      <w:pPr>
        <w:pStyle w:val="af5"/>
        <w:keepNext w:val="0"/>
        <w:spacing w:before="0"/>
        <w:rPr>
          <w:rFonts w:ascii="Times New Roman" w:hAnsi="Times New Roman" w:cs="Times New Roman"/>
          <w:sz w:val="28"/>
          <w:szCs w:val="28"/>
        </w:rPr>
      </w:pPr>
      <w:bookmarkStart w:id="120" w:name="_Toc215295521"/>
      <w:bookmarkStart w:id="121" w:name="_Toc242169305"/>
      <w:bookmarkStart w:id="122" w:name="_Toc242170437"/>
      <w:r w:rsidRPr="00F05B3B">
        <w:rPr>
          <w:rFonts w:ascii="Times New Roman" w:hAnsi="Times New Roman" w:cs="Times New Roman"/>
          <w:sz w:val="28"/>
          <w:szCs w:val="28"/>
        </w:rPr>
        <w:lastRenderedPageBreak/>
        <w:t xml:space="preserve">Глава IV. </w:t>
      </w:r>
      <w:bookmarkStart w:id="123" w:name="_Toc103606945"/>
      <w:bookmarkEnd w:id="92"/>
      <w:bookmarkEnd w:id="93"/>
      <w:r w:rsidRPr="00F05B3B">
        <w:rPr>
          <w:rFonts w:ascii="Times New Roman" w:hAnsi="Times New Roman" w:cs="Times New Roman"/>
          <w:sz w:val="28"/>
          <w:szCs w:val="28"/>
        </w:rPr>
        <w:t>Строительство и реконструкция объектов капитального строительства</w:t>
      </w:r>
      <w:bookmarkEnd w:id="120"/>
      <w:bookmarkEnd w:id="121"/>
      <w:bookmarkEnd w:id="122"/>
    </w:p>
    <w:p w:rsidR="00EE5E85" w:rsidRPr="00F05B3B" w:rsidRDefault="00EE5E85" w:rsidP="00EE5E85">
      <w:pPr>
        <w:pStyle w:val="afe"/>
        <w:spacing w:after="0"/>
        <w:rPr>
          <w:rFonts w:ascii="Times New Roman" w:hAnsi="Times New Roman"/>
          <w:sz w:val="28"/>
        </w:rPr>
      </w:pPr>
      <w:bookmarkStart w:id="124" w:name="_Toc130141835"/>
      <w:bookmarkStart w:id="125" w:name="_Toc215295522"/>
    </w:p>
    <w:p w:rsidR="00C45312" w:rsidRPr="00F05B3B" w:rsidRDefault="00802AAC" w:rsidP="00EE5E85">
      <w:pPr>
        <w:pStyle w:val="afe"/>
        <w:spacing w:after="0"/>
        <w:rPr>
          <w:rFonts w:ascii="Times New Roman" w:hAnsi="Times New Roman"/>
          <w:sz w:val="28"/>
        </w:rPr>
      </w:pPr>
      <w:bookmarkStart w:id="126" w:name="_Toc242169306"/>
      <w:bookmarkStart w:id="127" w:name="_Toc242170438"/>
      <w:r w:rsidRPr="00F05B3B">
        <w:rPr>
          <w:rFonts w:ascii="Times New Roman" w:hAnsi="Times New Roman"/>
          <w:sz w:val="28"/>
        </w:rPr>
        <w:t>Статья 2</w:t>
      </w:r>
      <w:r w:rsidR="00830D1C" w:rsidRPr="00F05B3B">
        <w:rPr>
          <w:rFonts w:ascii="Times New Roman" w:hAnsi="Times New Roman"/>
          <w:sz w:val="28"/>
        </w:rPr>
        <w:t>4</w:t>
      </w:r>
      <w:r w:rsidR="00C45312" w:rsidRPr="00F05B3B">
        <w:rPr>
          <w:rFonts w:ascii="Times New Roman" w:hAnsi="Times New Roman"/>
          <w:sz w:val="28"/>
        </w:rPr>
        <w:t xml:space="preserve">. </w:t>
      </w:r>
      <w:bookmarkEnd w:id="124"/>
      <w:r w:rsidR="00C45312" w:rsidRPr="00F05B3B">
        <w:rPr>
          <w:rFonts w:ascii="Times New Roman" w:hAnsi="Times New Roman"/>
          <w:sz w:val="28"/>
        </w:rPr>
        <w:t>Основания осуществления строительства, реконструкции, капитального ремонта объектов капитального строительства</w:t>
      </w:r>
      <w:bookmarkEnd w:id="125"/>
      <w:bookmarkEnd w:id="126"/>
      <w:bookmarkEnd w:id="127"/>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Строительство, реконструкция объектов капитального строительства, а также их капитальный ремонт, если при его проведении затрагиваются конструктивные и другие характеристики надежности и безопасности таких объектов, осуществляются на основании разрешения на строительство, за исключением случаев, предусмотренных </w:t>
      </w:r>
      <w:r w:rsidR="00094E33" w:rsidRPr="00F05B3B">
        <w:rPr>
          <w:rFonts w:ascii="Times New Roman" w:hAnsi="Times New Roman"/>
          <w:sz w:val="28"/>
        </w:rPr>
        <w:t>частью</w:t>
      </w:r>
      <w:r w:rsidRPr="00F05B3B">
        <w:rPr>
          <w:rFonts w:ascii="Times New Roman" w:hAnsi="Times New Roman"/>
          <w:sz w:val="28"/>
        </w:rPr>
        <w:t xml:space="preserve"> 2 настоящей статьи.</w:t>
      </w:r>
    </w:p>
    <w:p w:rsidR="00C45312" w:rsidRPr="00F05B3B" w:rsidRDefault="000A2498" w:rsidP="00D43C3A">
      <w:pPr>
        <w:pStyle w:val="afc"/>
        <w:spacing w:line="360" w:lineRule="auto"/>
        <w:rPr>
          <w:rFonts w:ascii="Times New Roman" w:hAnsi="Times New Roman"/>
          <w:sz w:val="28"/>
        </w:rPr>
      </w:pPr>
      <w:r w:rsidRPr="00F05B3B">
        <w:rPr>
          <w:rFonts w:ascii="Times New Roman" w:hAnsi="Times New Roman"/>
          <w:sz w:val="28"/>
        </w:rPr>
        <w:t>2. В соответствии с Градостроительным кодексом Российской Федерации в</w:t>
      </w:r>
      <w:r w:rsidR="00C45312" w:rsidRPr="00F05B3B">
        <w:rPr>
          <w:rFonts w:ascii="Times New Roman" w:hAnsi="Times New Roman"/>
          <w:sz w:val="28"/>
        </w:rPr>
        <w:t>ыдача разрешения на строительство не требуется в случае:</w:t>
      </w:r>
    </w:p>
    <w:p w:rsidR="00C45312"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w:t>
      </w:r>
      <w:r w:rsidR="007F35C4">
        <w:rPr>
          <w:rFonts w:ascii="Times New Roman" w:hAnsi="Times New Roman"/>
          <w:sz w:val="28"/>
        </w:rPr>
        <w:t>, реконструкции</w:t>
      </w:r>
      <w:r w:rsidRPr="00F05B3B">
        <w:rPr>
          <w:rFonts w:ascii="Times New Roman" w:hAnsi="Times New Roman"/>
          <w:sz w:val="28"/>
        </w:rPr>
        <w:t xml:space="preserve"> гаража на земельном участке, предоставленном физическому лицу для целей, не связанных с осуществлением предпринимательской деятельности, или строительства на </w:t>
      </w:r>
      <w:r w:rsidR="007F35C4">
        <w:rPr>
          <w:rFonts w:ascii="Times New Roman" w:hAnsi="Times New Roman"/>
          <w:sz w:val="28"/>
        </w:rPr>
        <w:t xml:space="preserve">садовом </w:t>
      </w:r>
      <w:r w:rsidRPr="00F05B3B">
        <w:rPr>
          <w:rFonts w:ascii="Times New Roman" w:hAnsi="Times New Roman"/>
          <w:sz w:val="28"/>
        </w:rPr>
        <w:t>земельном участке</w:t>
      </w:r>
      <w:r w:rsidR="007F35C4">
        <w:rPr>
          <w:rFonts w:ascii="Times New Roman" w:hAnsi="Times New Roman"/>
          <w:sz w:val="28"/>
        </w:rPr>
        <w:t xml:space="preserve"> жилого дома, садового дома, хозяйственных построек, определенных</w:t>
      </w:r>
      <w:r w:rsidR="000D3484">
        <w:rPr>
          <w:rFonts w:ascii="Times New Roman" w:hAnsi="Times New Roman"/>
          <w:sz w:val="28"/>
        </w:rPr>
        <w:t xml:space="preserve"> </w:t>
      </w:r>
      <w:r w:rsidR="007F35C4">
        <w:rPr>
          <w:rFonts w:ascii="Times New Roman" w:hAnsi="Times New Roman"/>
          <w:sz w:val="28"/>
        </w:rPr>
        <w:t>в соответствии с законодательством в сфере садоводства и огородничества</w:t>
      </w:r>
      <w:r w:rsidRPr="00F05B3B">
        <w:rPr>
          <w:rFonts w:ascii="Times New Roman" w:hAnsi="Times New Roman"/>
          <w:sz w:val="28"/>
        </w:rPr>
        <w:t>;</w:t>
      </w:r>
    </w:p>
    <w:p w:rsidR="007F35C4" w:rsidRPr="00F05B3B" w:rsidRDefault="007F35C4" w:rsidP="007F35C4">
      <w:pPr>
        <w:pStyle w:val="afc"/>
        <w:tabs>
          <w:tab w:val="left" w:pos="1080"/>
        </w:tabs>
        <w:spacing w:line="360" w:lineRule="auto"/>
        <w:ind w:firstLine="0"/>
        <w:rPr>
          <w:rFonts w:ascii="Times New Roman" w:hAnsi="Times New Roman"/>
          <w:sz w:val="28"/>
        </w:rPr>
      </w:pPr>
      <w:r>
        <w:rPr>
          <w:rFonts w:ascii="Times New Roman" w:hAnsi="Times New Roman"/>
          <w:sz w:val="28"/>
        </w:rPr>
        <w:t xml:space="preserve">          1.1) строительства, реконструкции объектов индивидуального жилищного строительства;</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 реконструкции объектов, не являющихся объектами капитального строительства;</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строительства на земельном участке строений и сооружений вспомогательного использования;</w:t>
      </w:r>
    </w:p>
    <w:p w:rsidR="00C45312" w:rsidRPr="00F05B3B" w:rsidRDefault="00C45312" w:rsidP="0084049B">
      <w:pPr>
        <w:pStyle w:val="afc"/>
        <w:numPr>
          <w:ilvl w:val="0"/>
          <w:numId w:val="15"/>
        </w:numPr>
        <w:tabs>
          <w:tab w:val="left" w:pos="1080"/>
        </w:tabs>
        <w:spacing w:line="360" w:lineRule="auto"/>
        <w:rPr>
          <w:rFonts w:ascii="Times New Roman" w:hAnsi="Times New Roman"/>
          <w:sz w:val="28"/>
        </w:rPr>
      </w:pPr>
      <w:r w:rsidRPr="00F05B3B">
        <w:rPr>
          <w:rFonts w:ascii="Times New Roman" w:hAnsi="Times New Roman"/>
          <w:sz w:val="28"/>
        </w:rPr>
        <w:t>изменения объектов капитального строительства и (или) их частей, если такие изменения не затрагивают конструктивные и другие характеристики их надежности и безопасности и не превышают предельные параметры разрешенного строительства, реконструкции, установленные градостроительным регламентом;</w:t>
      </w:r>
    </w:p>
    <w:p w:rsidR="000A2498" w:rsidRPr="0032249B" w:rsidRDefault="008F1CB9"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lastRenderedPageBreak/>
        <w:t>капитального ремонта объектов капитального строительства;</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t>строительства, реконструкции буровых скважин, предусмотренных подготовленными, согласованными и утвержденными в соответствии с </w:t>
      </w:r>
      <w:hyperlink r:id="rId18" w:anchor="dst100712" w:history="1">
        <w:r w:rsidRPr="0032249B">
          <w:rPr>
            <w:rFonts w:ascii="Times New Roman" w:hAnsi="Times New Roman"/>
            <w:sz w:val="28"/>
          </w:rPr>
          <w:t>законодательством</w:t>
        </w:r>
      </w:hyperlink>
      <w:r w:rsidRPr="0032249B">
        <w:rPr>
          <w:rFonts w:ascii="Times New Roman" w:hAnsi="Times New Roman"/>
          <w:sz w:val="28"/>
        </w:rPr>
        <w:t>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28" w:name="dst2560"/>
      <w:bookmarkEnd w:id="128"/>
      <w:r w:rsidRPr="0032249B">
        <w:rPr>
          <w:rFonts w:ascii="Times New Roman" w:hAnsi="Times New Roman"/>
          <w:sz w:val="28"/>
        </w:rPr>
        <w:t>строительства, реконструкции посольств, консульств и представительств Российской Федерации за рубежом;</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29" w:name="dst2864"/>
      <w:bookmarkEnd w:id="129"/>
      <w:r w:rsidRPr="0032249B">
        <w:rPr>
          <w:rFonts w:ascii="Times New Roman" w:hAnsi="Times New Roman"/>
          <w:sz w:val="28"/>
        </w:rPr>
        <w:t>строительства, реконструкции объектов, предназначенных для транспортировки природного газа под давлением до 0,6 мегапаскаля включительно;</w:t>
      </w:r>
    </w:p>
    <w:p w:rsidR="008F1CB9" w:rsidRPr="0032249B" w:rsidRDefault="008F1CB9" w:rsidP="0084049B">
      <w:pPr>
        <w:pStyle w:val="afc"/>
        <w:numPr>
          <w:ilvl w:val="0"/>
          <w:numId w:val="15"/>
        </w:numPr>
        <w:tabs>
          <w:tab w:val="left" w:pos="1080"/>
        </w:tabs>
        <w:spacing w:line="360" w:lineRule="auto"/>
        <w:rPr>
          <w:rFonts w:ascii="Times New Roman" w:hAnsi="Times New Roman"/>
          <w:sz w:val="28"/>
        </w:rPr>
      </w:pPr>
      <w:bookmarkStart w:id="130" w:name="dst3190"/>
      <w:bookmarkEnd w:id="130"/>
      <w:r w:rsidRPr="0032249B">
        <w:rPr>
          <w:rFonts w:ascii="Times New Roman" w:hAnsi="Times New Roman"/>
          <w:sz w:val="28"/>
        </w:rPr>
        <w:t>размещения антенных опор (мачт и башен) высотой до 50 метров, предназначенных для размещения средств связи;</w:t>
      </w:r>
    </w:p>
    <w:bookmarkStart w:id="131" w:name="dst2881"/>
    <w:bookmarkEnd w:id="131"/>
    <w:p w:rsidR="008F1CB9" w:rsidRPr="0032249B" w:rsidRDefault="00177C25" w:rsidP="0084049B">
      <w:pPr>
        <w:pStyle w:val="afc"/>
        <w:numPr>
          <w:ilvl w:val="0"/>
          <w:numId w:val="15"/>
        </w:numPr>
        <w:tabs>
          <w:tab w:val="left" w:pos="1080"/>
        </w:tabs>
        <w:spacing w:line="360" w:lineRule="auto"/>
        <w:rPr>
          <w:rFonts w:ascii="Times New Roman" w:hAnsi="Times New Roman"/>
          <w:sz w:val="28"/>
        </w:rPr>
      </w:pPr>
      <w:r w:rsidRPr="0032249B">
        <w:rPr>
          <w:rFonts w:ascii="Times New Roman" w:hAnsi="Times New Roman"/>
          <w:sz w:val="28"/>
        </w:rPr>
        <w:fldChar w:fldCharType="begin"/>
      </w:r>
      <w:r w:rsidR="008F1CB9" w:rsidRPr="0032249B">
        <w:rPr>
          <w:rFonts w:ascii="Times New Roman" w:hAnsi="Times New Roman"/>
          <w:sz w:val="28"/>
        </w:rPr>
        <w:instrText xml:space="preserve"> HYPERLINK "http://www.consultant.ru/document/cons_doc_LAW_331889/" \l "dst100003" </w:instrText>
      </w:r>
      <w:r w:rsidRPr="0032249B">
        <w:rPr>
          <w:rFonts w:ascii="Times New Roman" w:hAnsi="Times New Roman"/>
          <w:sz w:val="28"/>
        </w:rPr>
        <w:fldChar w:fldCharType="separate"/>
      </w:r>
      <w:r w:rsidR="008F1CB9" w:rsidRPr="0032249B">
        <w:rPr>
          <w:rFonts w:ascii="Times New Roman" w:hAnsi="Times New Roman"/>
          <w:sz w:val="28"/>
        </w:rPr>
        <w:t>иных</w:t>
      </w:r>
      <w:r w:rsidRPr="0032249B">
        <w:rPr>
          <w:rFonts w:ascii="Times New Roman" w:hAnsi="Times New Roman"/>
          <w:sz w:val="28"/>
        </w:rPr>
        <w:fldChar w:fldCharType="end"/>
      </w:r>
      <w:r w:rsidR="008F1CB9" w:rsidRPr="0032249B">
        <w:rPr>
          <w:rFonts w:ascii="Times New Roman" w:hAnsi="Times New Roman"/>
          <w:sz w:val="28"/>
        </w:rPr>
        <w:t> случаях, если в соответствии с настоящим Кодексом, нормативными правовыми актами Правительства Российской Федерации, законодательством субъектов Российской Федерации о градостроительной деятельности получение разрешения на строительство не требуется.</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Лица, осуществляющие строительство, реконструкцию объектов капитального строительства, указанных в </w:t>
      </w:r>
      <w:r w:rsidR="009521A9" w:rsidRPr="00F05B3B">
        <w:rPr>
          <w:rFonts w:ascii="Times New Roman" w:hAnsi="Times New Roman"/>
          <w:sz w:val="28"/>
        </w:rPr>
        <w:t>части</w:t>
      </w:r>
      <w:r w:rsidRPr="00F05B3B">
        <w:rPr>
          <w:rFonts w:ascii="Times New Roman" w:hAnsi="Times New Roman"/>
          <w:sz w:val="28"/>
        </w:rPr>
        <w:t xml:space="preserve"> 2 настоящей статьи, несут ответственность в соответствии с законодательством за последствия, которые могут возникнуть в результате осуществления таких действий. Указанные лица вправе запросить и в течение двух недель получить заключение Администрации городского округа </w:t>
      </w:r>
      <w:r w:rsidR="009179B4">
        <w:rPr>
          <w:rFonts w:ascii="Times New Roman" w:hAnsi="Times New Roman"/>
          <w:sz w:val="28"/>
        </w:rPr>
        <w:t>Октябрьск</w:t>
      </w:r>
      <w:r w:rsidRPr="00F05B3B">
        <w:rPr>
          <w:rFonts w:ascii="Times New Roman" w:hAnsi="Times New Roman"/>
          <w:sz w:val="28"/>
        </w:rPr>
        <w:t xml:space="preserve"> о том, что планируемые ими строительство, реконструкция или капитальный ремонт объектов капитального ст</w:t>
      </w:r>
      <w:r w:rsidR="00B76B65" w:rsidRPr="00F05B3B">
        <w:rPr>
          <w:rFonts w:ascii="Times New Roman" w:hAnsi="Times New Roman"/>
          <w:sz w:val="28"/>
        </w:rPr>
        <w:t xml:space="preserve">роительства </w:t>
      </w:r>
      <w:r w:rsidRPr="00F05B3B">
        <w:rPr>
          <w:rFonts w:ascii="Times New Roman" w:hAnsi="Times New Roman"/>
          <w:sz w:val="28"/>
        </w:rPr>
        <w:t>не требуют разрешения на строительство.</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В целях получения разрешения на строительство, реконструкцию объектов капитального строительства застройщик обеспечивает:</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lastRenderedPageBreak/>
        <w:t>осуществление инженерных изысканий для подготовки проектной документации, строительства, реконструкции объектов капитального строительства;</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t xml:space="preserve">подготовку проектной документации и получение технических условий (в случае, если функционирование проектируемого объекта капитального строительства невозможно обеспечить без подключения такого объекта к сетям инженерно-технического обеспечения); </w:t>
      </w:r>
    </w:p>
    <w:p w:rsidR="001C4C53" w:rsidRPr="000F0272" w:rsidRDefault="001C4C53" w:rsidP="0084049B">
      <w:pPr>
        <w:pStyle w:val="afc"/>
        <w:numPr>
          <w:ilvl w:val="0"/>
          <w:numId w:val="16"/>
        </w:numPr>
        <w:tabs>
          <w:tab w:val="clear" w:pos="540"/>
          <w:tab w:val="num" w:pos="284"/>
          <w:tab w:val="left" w:pos="1134"/>
        </w:tabs>
        <w:spacing w:line="360" w:lineRule="auto"/>
        <w:ind w:left="0"/>
        <w:rPr>
          <w:rFonts w:ascii="Times New Roman" w:hAnsi="Times New Roman"/>
          <w:sz w:val="28"/>
        </w:rPr>
      </w:pPr>
      <w:r w:rsidRPr="000F0272">
        <w:rPr>
          <w:rFonts w:ascii="Times New Roman" w:hAnsi="Times New Roman"/>
          <w:sz w:val="28"/>
        </w:rPr>
        <w:t>прохождение государственной экспертизы проектной документации объектов капитального строительства и р</w:t>
      </w:r>
      <w:r w:rsidR="0032249B">
        <w:rPr>
          <w:rFonts w:ascii="Times New Roman" w:hAnsi="Times New Roman"/>
          <w:sz w:val="28"/>
        </w:rPr>
        <w:t>езультатов инженерных изысканий.</w:t>
      </w:r>
    </w:p>
    <w:p w:rsidR="003E3969" w:rsidRPr="00F05B3B" w:rsidRDefault="003E3969"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32" w:name="_Toc215295523"/>
      <w:bookmarkStart w:id="133" w:name="_Toc242169307"/>
      <w:bookmarkStart w:id="134" w:name="_Toc242170439"/>
      <w:r w:rsidRPr="00F05B3B">
        <w:rPr>
          <w:rFonts w:ascii="Times New Roman" w:hAnsi="Times New Roman"/>
          <w:sz w:val="28"/>
        </w:rPr>
        <w:t>Статья 2</w:t>
      </w:r>
      <w:r w:rsidR="00830D1C" w:rsidRPr="00F05B3B">
        <w:rPr>
          <w:rFonts w:ascii="Times New Roman" w:hAnsi="Times New Roman"/>
          <w:sz w:val="28"/>
        </w:rPr>
        <w:t>5</w:t>
      </w:r>
      <w:r w:rsidRPr="00F05B3B">
        <w:rPr>
          <w:rFonts w:ascii="Times New Roman" w:hAnsi="Times New Roman"/>
          <w:sz w:val="28"/>
        </w:rPr>
        <w:t>. Инженерные изыскания для подготовки проектной документации, строительства, реконструкции объектов капитального строительства</w:t>
      </w:r>
      <w:bookmarkEnd w:id="132"/>
      <w:bookmarkEnd w:id="133"/>
      <w:bookmarkEnd w:id="134"/>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Инженерные изыскания выполняются для подготовки проектной документации, строительства, реконструкции объектов капитального строительства. Не допускаются подготовка и реализация проектной документации без выполнения соответствующих инженерных изысканий.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Лицами, выполняющими инженерные изыскания, могут являться застройщик либо привлекаемое на основании договора застройщиком или уполномоченным им лицом (далее - заказчик) физическое или </w:t>
      </w:r>
      <w:r w:rsidR="00C43945" w:rsidRPr="00F05B3B">
        <w:rPr>
          <w:rFonts w:ascii="Times New Roman" w:hAnsi="Times New Roman"/>
          <w:sz w:val="28"/>
        </w:rPr>
        <w:t>юридическое лицо, соответствующи</w:t>
      </w:r>
      <w:r w:rsidRPr="00F05B3B">
        <w:rPr>
          <w:rFonts w:ascii="Times New Roman" w:hAnsi="Times New Roman"/>
          <w:sz w:val="28"/>
        </w:rPr>
        <w:t xml:space="preserve">е требованиям, предъявляемым </w:t>
      </w:r>
      <w:r w:rsidR="00D45E50" w:rsidRPr="00F05B3B">
        <w:rPr>
          <w:rFonts w:ascii="Times New Roman" w:hAnsi="Times New Roman"/>
          <w:sz w:val="28"/>
        </w:rPr>
        <w:t xml:space="preserve">Градостроительным кодексом </w:t>
      </w:r>
      <w:r w:rsidRPr="00F05B3B">
        <w:rPr>
          <w:rFonts w:ascii="Times New Roman" w:hAnsi="Times New Roman"/>
          <w:sz w:val="28"/>
        </w:rPr>
        <w:t xml:space="preserve">Российской Федерации к лицам, выполняющим инженерные изыскания. </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3. Виды инженерных изысканий, порядок их выполнения для подготовки проектной документации, строительства, реконструкции объектов капитального строительства, а также состав, форма материалов и результатов инженерных изысканий, порядок формирования и ведения государственного фонда материалов и данных инженерных изысканий с учетом потребностей </w:t>
      </w:r>
      <w:r w:rsidRPr="00F05B3B">
        <w:rPr>
          <w:rFonts w:ascii="Times New Roman" w:hAnsi="Times New Roman"/>
          <w:sz w:val="28"/>
        </w:rPr>
        <w:lastRenderedPageBreak/>
        <w:t>информационных систем обеспечения градостроительной деятельности устанавливаются Правительством Российской Федерации.</w:t>
      </w:r>
    </w:p>
    <w:p w:rsidR="001E24EF" w:rsidRPr="00F05B3B" w:rsidRDefault="001E24EF" w:rsidP="00EE5E85">
      <w:pPr>
        <w:pStyle w:val="afe"/>
        <w:spacing w:after="0"/>
        <w:rPr>
          <w:rFonts w:ascii="Times New Roman" w:hAnsi="Times New Roman"/>
          <w:sz w:val="28"/>
        </w:rPr>
      </w:pPr>
      <w:bookmarkStart w:id="135" w:name="_Toc215295524"/>
    </w:p>
    <w:p w:rsidR="00C45312" w:rsidRPr="00F05B3B" w:rsidRDefault="00802AAC" w:rsidP="00EE5E85">
      <w:pPr>
        <w:pStyle w:val="afe"/>
        <w:spacing w:after="0"/>
        <w:rPr>
          <w:rFonts w:ascii="Times New Roman" w:hAnsi="Times New Roman"/>
          <w:sz w:val="28"/>
        </w:rPr>
      </w:pPr>
      <w:bookmarkStart w:id="136" w:name="_Toc242169308"/>
      <w:bookmarkStart w:id="137" w:name="_Toc242170440"/>
      <w:r w:rsidRPr="00F05B3B">
        <w:rPr>
          <w:rFonts w:ascii="Times New Roman" w:hAnsi="Times New Roman"/>
          <w:sz w:val="28"/>
        </w:rPr>
        <w:t>Статья 2</w:t>
      </w:r>
      <w:r w:rsidR="00830D1C" w:rsidRPr="00F05B3B">
        <w:rPr>
          <w:rFonts w:ascii="Times New Roman" w:hAnsi="Times New Roman"/>
          <w:sz w:val="28"/>
        </w:rPr>
        <w:t>6</w:t>
      </w:r>
      <w:r w:rsidR="00C45312" w:rsidRPr="00F05B3B">
        <w:rPr>
          <w:rFonts w:ascii="Times New Roman" w:hAnsi="Times New Roman"/>
          <w:sz w:val="28"/>
        </w:rPr>
        <w:t xml:space="preserve">. </w:t>
      </w:r>
      <w:bookmarkStart w:id="138" w:name="_Toc130141836"/>
      <w:r w:rsidR="00C45312" w:rsidRPr="00F05B3B">
        <w:rPr>
          <w:rFonts w:ascii="Times New Roman" w:hAnsi="Times New Roman"/>
          <w:sz w:val="28"/>
        </w:rPr>
        <w:t>Подготовка и утверждение проектной документации</w:t>
      </w:r>
      <w:bookmarkEnd w:id="138"/>
      <w:r w:rsidR="00C45312" w:rsidRPr="00F05B3B">
        <w:rPr>
          <w:rFonts w:ascii="Times New Roman" w:hAnsi="Times New Roman"/>
          <w:sz w:val="28"/>
        </w:rPr>
        <w:t>, получение технических условий</w:t>
      </w:r>
      <w:bookmarkEnd w:id="135"/>
      <w:bookmarkEnd w:id="136"/>
      <w:bookmarkEnd w:id="137"/>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Назначение, состав, содержание, порядок подготовки и утверждения </w:t>
      </w:r>
      <w:r w:rsidR="00835704" w:rsidRPr="00F05B3B">
        <w:rPr>
          <w:rFonts w:ascii="Times New Roman" w:hAnsi="Times New Roman"/>
          <w:sz w:val="28"/>
        </w:rPr>
        <w:t>проектной документации определяю</w:t>
      </w:r>
      <w:r w:rsidRPr="00F05B3B">
        <w:rPr>
          <w:rFonts w:ascii="Times New Roman" w:hAnsi="Times New Roman"/>
          <w:sz w:val="28"/>
        </w:rPr>
        <w:t>тся градостроительным законодательством.</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w:t>
      </w:r>
      <w:r w:rsidR="000A2498" w:rsidRPr="00F05B3B">
        <w:rPr>
          <w:rFonts w:ascii="Times New Roman" w:hAnsi="Times New Roman"/>
          <w:sz w:val="28"/>
        </w:rPr>
        <w:t>В соответствии с Градостроительным кодексом Российской Федерации п</w:t>
      </w:r>
      <w:r w:rsidRPr="00F05B3B">
        <w:rPr>
          <w:rFonts w:ascii="Times New Roman" w:hAnsi="Times New Roman"/>
          <w:sz w:val="28"/>
        </w:rPr>
        <w:t xml:space="preserve">одготовка проектной документации не требуется при строительстве, реконструкции, капитальном ремонте объектов индивидуального жилищного строительства. Застройщик </w:t>
      </w:r>
      <w:r w:rsidR="00835704" w:rsidRPr="00F05B3B">
        <w:rPr>
          <w:rFonts w:ascii="Times New Roman" w:hAnsi="Times New Roman"/>
          <w:sz w:val="28"/>
        </w:rPr>
        <w:t xml:space="preserve">по собственной инициативе </w:t>
      </w:r>
      <w:r w:rsidRPr="00F05B3B">
        <w:rPr>
          <w:rFonts w:ascii="Times New Roman" w:hAnsi="Times New Roman"/>
          <w:sz w:val="28"/>
        </w:rPr>
        <w:t>вправе обеспечить подготовку проектной документации применительно к объектам индивидуального жилищного строительства.</w:t>
      </w:r>
      <w:bookmarkStart w:id="139" w:name="_Toc130141837"/>
    </w:p>
    <w:p w:rsidR="00D715DF" w:rsidRPr="00D715DF" w:rsidRDefault="00D715DF" w:rsidP="00D715DF">
      <w:pPr>
        <w:pStyle w:val="afc"/>
        <w:spacing w:line="360" w:lineRule="auto"/>
        <w:rPr>
          <w:rFonts w:ascii="Times New Roman" w:hAnsi="Times New Roman"/>
          <w:sz w:val="28"/>
        </w:rPr>
      </w:pPr>
      <w:r w:rsidRPr="00D715DF">
        <w:rPr>
          <w:rFonts w:ascii="Times New Roman" w:hAnsi="Times New Roman"/>
          <w:sz w:val="28"/>
        </w:rPr>
        <w:t>3. В соответствии с Градостроительным кодексом Российской Федерации виды работ по подготовке проектной документации,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подготовке проектной документации могут выполняться любыми физическими или юридическими лицами.</w:t>
      </w:r>
    </w:p>
    <w:p w:rsidR="00D715DF" w:rsidRPr="00D715DF" w:rsidRDefault="00D715DF" w:rsidP="00D715DF">
      <w:pPr>
        <w:pStyle w:val="afc"/>
        <w:spacing w:line="360" w:lineRule="auto"/>
        <w:rPr>
          <w:rFonts w:ascii="Times New Roman" w:hAnsi="Times New Roman"/>
          <w:sz w:val="28"/>
        </w:rPr>
      </w:pPr>
      <w:r w:rsidRPr="00D715DF">
        <w:rPr>
          <w:rFonts w:ascii="Times New Roman" w:hAnsi="Times New Roman"/>
          <w:sz w:val="28"/>
        </w:rPr>
        <w:t>4. Лицами, осуществляющими подготовку проектной документации, могут являться застройщик либо привлекаемое застройщиком или заказчиком на основании договора физическое или юридическое лицо, соответствующие требованиям, предусмотренным частью 3 настоящей статьи.</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5</w:t>
      </w:r>
      <w:r w:rsidR="00C45312" w:rsidRPr="00F05B3B">
        <w:rPr>
          <w:rFonts w:ascii="Times New Roman" w:hAnsi="Times New Roman"/>
          <w:sz w:val="28"/>
        </w:rPr>
        <w:t>. Проектная документация утверждается застройщиком или заказчиком. В слу</w:t>
      </w:r>
      <w:r w:rsidR="00887BD6" w:rsidRPr="00F05B3B">
        <w:rPr>
          <w:rFonts w:ascii="Times New Roman" w:hAnsi="Times New Roman"/>
          <w:sz w:val="28"/>
        </w:rPr>
        <w:t>чаях, предусмотренных с</w:t>
      </w:r>
      <w:r w:rsidR="00E7221A" w:rsidRPr="00F05B3B">
        <w:rPr>
          <w:rFonts w:ascii="Times New Roman" w:hAnsi="Times New Roman"/>
          <w:sz w:val="28"/>
        </w:rPr>
        <w:t>татьей 27</w:t>
      </w:r>
      <w:r w:rsidR="00C45312" w:rsidRPr="00F05B3B">
        <w:rPr>
          <w:rFonts w:ascii="Times New Roman" w:hAnsi="Times New Roman"/>
          <w:sz w:val="28"/>
        </w:rPr>
        <w:t xml:space="preserve"> Правил, застройщик или заказчик до утверждения проектной документации направляет ее на государственную </w:t>
      </w:r>
      <w:r w:rsidR="00C45312" w:rsidRPr="00F05B3B">
        <w:rPr>
          <w:rFonts w:ascii="Times New Roman" w:hAnsi="Times New Roman"/>
          <w:sz w:val="28"/>
        </w:rPr>
        <w:lastRenderedPageBreak/>
        <w:t>экспертизу. При этом проектная документация утверждается застройщиком или заказчиком при наличии положительного заключения государственной экспертизы проектной документации.</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6</w:t>
      </w:r>
      <w:r w:rsidR="00C45312" w:rsidRPr="00F05B3B">
        <w:rPr>
          <w:rFonts w:ascii="Times New Roman" w:hAnsi="Times New Roman"/>
          <w:sz w:val="28"/>
        </w:rPr>
        <w:t xml:space="preserve">. Технические условия, предусматривающие максимальную нагрузку и сроки подключения объектов капитального строительства к сетям инженерно-технического обеспечения, срок действия технических условий, а также информация о плате за подключение предоставляется организациями, осуществляющими эксплуатацию сетей инженерно-технического обеспечения, без взимания платы в течение четырнадцати дней по запросам Администрации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или правообладателей земельных участков. Срок действия предоставленных технических условий и срок платы за подключение устанавливаются организациями, осуществляющими эксплуатацию сетей инженерно-технического обеспечения, не менее чем на два года, за исключением случаев, предусмотренных законодательством Российской Федерации. </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7</w:t>
      </w:r>
      <w:r w:rsidR="00C45312" w:rsidRPr="00F05B3B">
        <w:rPr>
          <w:rFonts w:ascii="Times New Roman" w:hAnsi="Times New Roman"/>
          <w:sz w:val="28"/>
        </w:rPr>
        <w:t>. Правообладатель земельного участка в течение года со дня получения технических условий и информации о плате за подключение должен определить необходимую ему подключаемую нагрузку к сетям инженерно-технического обеспечения в пределах предоставленных ему технических условий.</w:t>
      </w:r>
    </w:p>
    <w:p w:rsidR="00C45312" w:rsidRPr="00F05B3B" w:rsidRDefault="00D715DF" w:rsidP="00D43C3A">
      <w:pPr>
        <w:pStyle w:val="afc"/>
        <w:spacing w:line="360" w:lineRule="auto"/>
        <w:rPr>
          <w:rFonts w:ascii="Times New Roman" w:hAnsi="Times New Roman"/>
          <w:sz w:val="28"/>
        </w:rPr>
      </w:pPr>
      <w:r>
        <w:rPr>
          <w:rFonts w:ascii="Times New Roman" w:hAnsi="Times New Roman"/>
          <w:sz w:val="28"/>
        </w:rPr>
        <w:t>8</w:t>
      </w:r>
      <w:r w:rsidR="00C45312" w:rsidRPr="00F05B3B">
        <w:rPr>
          <w:rFonts w:ascii="Times New Roman" w:hAnsi="Times New Roman"/>
          <w:sz w:val="28"/>
        </w:rPr>
        <w:t>. Организация, осуществляющая эксплуатацию сетей инженерно-технического обеспечения, обязана обеспечить правообладателю земельного участка в установленные сроки подключение построенного или реконструированного объекта капитального строительства к сетям инженерно-технического обеспечения в соответствии с техническими условиями и информацией о плате за подключение, предоставленными правообладателю земельного участка.</w:t>
      </w:r>
    </w:p>
    <w:p w:rsidR="000E1BD3" w:rsidRPr="00F05B3B" w:rsidRDefault="00D715DF" w:rsidP="00D43C3A">
      <w:pPr>
        <w:pStyle w:val="ConsNormal1"/>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9</w:t>
      </w:r>
      <w:r w:rsidR="00C45312" w:rsidRPr="00F05B3B">
        <w:rPr>
          <w:rFonts w:ascii="Times New Roman" w:hAnsi="Times New Roman" w:cs="Times New Roman"/>
          <w:sz w:val="28"/>
          <w:szCs w:val="28"/>
        </w:rPr>
        <w:t xml:space="preserve">. </w:t>
      </w:r>
      <w:r w:rsidR="000E1BD3" w:rsidRPr="00F05B3B">
        <w:rPr>
          <w:rFonts w:ascii="Times New Roman" w:hAnsi="Times New Roman" w:cs="Times New Roman"/>
          <w:sz w:val="28"/>
          <w:szCs w:val="28"/>
        </w:rPr>
        <w:t xml:space="preserve">Администрация городского округа </w:t>
      </w:r>
      <w:r w:rsidR="009179B4">
        <w:rPr>
          <w:rFonts w:ascii="Times New Roman" w:hAnsi="Times New Roman" w:cs="Times New Roman"/>
          <w:sz w:val="28"/>
          <w:szCs w:val="28"/>
        </w:rPr>
        <w:t>Октябрьск</w:t>
      </w:r>
      <w:r w:rsidR="000E1BD3" w:rsidRPr="00F05B3B">
        <w:rPr>
          <w:rFonts w:ascii="Times New Roman" w:hAnsi="Times New Roman" w:cs="Times New Roman"/>
          <w:sz w:val="28"/>
          <w:szCs w:val="28"/>
        </w:rPr>
        <w:t xml:space="preserve"> не позднее чем за тридцать дней до дня проведения соответствующих торгов, либо до дня принятия </w:t>
      </w:r>
      <w:r w:rsidR="000E1BD3" w:rsidRPr="00F05B3B">
        <w:rPr>
          <w:rFonts w:ascii="Times New Roman" w:hAnsi="Times New Roman" w:cs="Times New Roman"/>
          <w:sz w:val="28"/>
          <w:szCs w:val="28"/>
        </w:rPr>
        <w:lastRenderedPageBreak/>
        <w:t>решения о предоставлении земельного участка, находящегося в государственной или муниципальной собственности, для строительства, либо до дня принятия решения о предварительном согласовании места размещения объекта капитального строительства предоставляет заинтересованным лицам технические условия присоединения к сетям инженерно-технического обеспечения, предусматривающие максимальную нагрузку, срок подключения объекта капитального строительства к сетям инженерно-технического обеспечения, срок действия технических условий, информацию о плате за подключение, а также о плате за технологическое присоединение к электрическим сетям.</w:t>
      </w:r>
    </w:p>
    <w:p w:rsidR="000A2498" w:rsidRPr="00F05B3B" w:rsidRDefault="00D715DF" w:rsidP="00D43C3A">
      <w:pPr>
        <w:pStyle w:val="ConsNormal1"/>
        <w:spacing w:line="360" w:lineRule="auto"/>
        <w:ind w:right="0" w:firstLine="540"/>
        <w:jc w:val="both"/>
        <w:rPr>
          <w:rFonts w:ascii="Times New Roman" w:hAnsi="Times New Roman" w:cs="Times New Roman"/>
          <w:sz w:val="28"/>
          <w:szCs w:val="28"/>
        </w:rPr>
      </w:pPr>
      <w:r>
        <w:rPr>
          <w:rFonts w:ascii="Times New Roman" w:hAnsi="Times New Roman" w:cs="Times New Roman"/>
          <w:sz w:val="28"/>
          <w:szCs w:val="28"/>
        </w:rPr>
        <w:t>10</w:t>
      </w:r>
      <w:r w:rsidR="000A2498" w:rsidRPr="00F05B3B">
        <w:rPr>
          <w:rFonts w:ascii="Times New Roman" w:hAnsi="Times New Roman" w:cs="Times New Roman"/>
          <w:sz w:val="28"/>
          <w:szCs w:val="28"/>
        </w:rPr>
        <w:t>. Порядок определения и предоставления технических условий и определения платы за подключение, а также порядок подключения объекта капитального строительства к сетям инженерно-технического обеспечения установлен Правительством Российской Федерации.</w:t>
      </w:r>
    </w:p>
    <w:p w:rsidR="00A32B1C" w:rsidRPr="00F05B3B" w:rsidRDefault="001C54C6" w:rsidP="00EE5E85">
      <w:pPr>
        <w:pStyle w:val="afe"/>
        <w:spacing w:after="0"/>
        <w:rPr>
          <w:rFonts w:ascii="Times New Roman" w:hAnsi="Times New Roman"/>
          <w:sz w:val="28"/>
        </w:rPr>
      </w:pPr>
      <w:r w:rsidRPr="00F05B3B">
        <w:rPr>
          <w:rFonts w:ascii="Times New Roman" w:hAnsi="Times New Roman"/>
          <w:sz w:val="28"/>
        </w:rPr>
        <w:tab/>
      </w:r>
    </w:p>
    <w:p w:rsidR="00AD71D1" w:rsidRPr="00F05B3B" w:rsidRDefault="00C45312" w:rsidP="00EE5E85">
      <w:pPr>
        <w:pStyle w:val="afe"/>
        <w:spacing w:after="0"/>
        <w:rPr>
          <w:rFonts w:ascii="Times New Roman" w:hAnsi="Times New Roman"/>
          <w:sz w:val="28"/>
        </w:rPr>
      </w:pPr>
      <w:bookmarkStart w:id="140" w:name="_Toc242169309"/>
      <w:bookmarkStart w:id="141" w:name="_Toc242170441"/>
      <w:r w:rsidRPr="00F05B3B">
        <w:rPr>
          <w:rFonts w:ascii="Times New Roman" w:hAnsi="Times New Roman"/>
          <w:sz w:val="28"/>
        </w:rPr>
        <w:t>Статья 2</w:t>
      </w:r>
      <w:r w:rsidR="00830D1C" w:rsidRPr="00F05B3B">
        <w:rPr>
          <w:rFonts w:ascii="Times New Roman" w:hAnsi="Times New Roman"/>
          <w:sz w:val="28"/>
        </w:rPr>
        <w:t>7</w:t>
      </w:r>
      <w:r w:rsidRPr="00F05B3B">
        <w:rPr>
          <w:rFonts w:ascii="Times New Roman" w:hAnsi="Times New Roman"/>
          <w:sz w:val="28"/>
        </w:rPr>
        <w:t>. Государственная экспертиза проектной документации и результатов инженерных изысканий</w:t>
      </w:r>
      <w:r w:rsidR="00AD71D1" w:rsidRPr="00F05B3B">
        <w:rPr>
          <w:rFonts w:ascii="Times New Roman" w:hAnsi="Times New Roman"/>
          <w:sz w:val="28"/>
        </w:rPr>
        <w:t>, государственная экологическая экспертиза проектной докум</w:t>
      </w:r>
      <w:r w:rsidR="00B9208E" w:rsidRPr="00F05B3B">
        <w:rPr>
          <w:rFonts w:ascii="Times New Roman" w:hAnsi="Times New Roman"/>
          <w:sz w:val="28"/>
        </w:rPr>
        <w:t>ентации</w:t>
      </w:r>
      <w:bookmarkEnd w:id="140"/>
      <w:bookmarkEnd w:id="141"/>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 xml:space="preserve">1. Проектная документация объектов капитального строительства и результаты инженерных изысканий, выполняемых для подготовки проектной документации, подлежат государственной экспертизе, за исключением случаев, установленных </w:t>
      </w:r>
      <w:r w:rsidR="009521A9" w:rsidRPr="00F05B3B">
        <w:rPr>
          <w:rFonts w:ascii="Times New Roman" w:hAnsi="Times New Roman"/>
          <w:sz w:val="28"/>
        </w:rPr>
        <w:t>частями</w:t>
      </w:r>
      <w:r w:rsidRPr="00F05B3B">
        <w:rPr>
          <w:rFonts w:ascii="Times New Roman" w:hAnsi="Times New Roman"/>
          <w:sz w:val="28"/>
        </w:rPr>
        <w:t xml:space="preserve"> 2-4 настоящей статьи.</w:t>
      </w:r>
    </w:p>
    <w:p w:rsidR="00C45312" w:rsidRPr="00F05B3B" w:rsidRDefault="000A2498" w:rsidP="00D43C3A">
      <w:pPr>
        <w:pStyle w:val="afc"/>
        <w:spacing w:line="360" w:lineRule="auto"/>
        <w:rPr>
          <w:rFonts w:ascii="Times New Roman" w:hAnsi="Times New Roman"/>
          <w:sz w:val="28"/>
        </w:rPr>
      </w:pPr>
      <w:r w:rsidRPr="00F05B3B">
        <w:rPr>
          <w:rFonts w:ascii="Times New Roman" w:hAnsi="Times New Roman"/>
          <w:sz w:val="28"/>
        </w:rPr>
        <w:t>2. В соответствии с Градостроительным кодексом Российской Федерации г</w:t>
      </w:r>
      <w:r w:rsidR="00C45312" w:rsidRPr="00F05B3B">
        <w:rPr>
          <w:rFonts w:ascii="Times New Roman" w:hAnsi="Times New Roman"/>
          <w:sz w:val="28"/>
        </w:rPr>
        <w:t>осударственная экспертиза не проводится в отношении проектной документации следующих объектов капитального строительства:</w:t>
      </w:r>
    </w:p>
    <w:p w:rsidR="00C45312" w:rsidRPr="00F05B3B" w:rsidRDefault="00C45312" w:rsidP="0084049B">
      <w:pPr>
        <w:pStyle w:val="afc"/>
        <w:numPr>
          <w:ilvl w:val="0"/>
          <w:numId w:val="17"/>
        </w:numPr>
        <w:tabs>
          <w:tab w:val="left" w:pos="1080"/>
        </w:tabs>
        <w:spacing w:line="360" w:lineRule="auto"/>
        <w:rPr>
          <w:rFonts w:ascii="Times New Roman" w:hAnsi="Times New Roman"/>
          <w:sz w:val="28"/>
        </w:rPr>
      </w:pPr>
      <w:r w:rsidRPr="00F05B3B">
        <w:rPr>
          <w:rFonts w:ascii="Times New Roman" w:hAnsi="Times New Roman"/>
          <w:sz w:val="28"/>
        </w:rPr>
        <w:t>отдельно стоящие жилые дома с количеством этажей не более чем три, предназначенные для проживания одной семьи (объекты индивидуального жилищного строительства);</w:t>
      </w:r>
    </w:p>
    <w:p w:rsidR="00C45312" w:rsidRPr="00F05B3B" w:rsidRDefault="00C45312" w:rsidP="0084049B">
      <w:pPr>
        <w:pStyle w:val="afc"/>
        <w:numPr>
          <w:ilvl w:val="0"/>
          <w:numId w:val="17"/>
        </w:numPr>
        <w:tabs>
          <w:tab w:val="left" w:pos="1080"/>
        </w:tabs>
        <w:spacing w:line="360" w:lineRule="auto"/>
        <w:rPr>
          <w:rFonts w:ascii="Times New Roman" w:hAnsi="Times New Roman"/>
          <w:sz w:val="28"/>
        </w:rPr>
      </w:pPr>
      <w:r w:rsidRPr="00F05B3B">
        <w:rPr>
          <w:rFonts w:ascii="Times New Roman" w:hAnsi="Times New Roman"/>
          <w:sz w:val="28"/>
        </w:rPr>
        <w:lastRenderedPageBreak/>
        <w:t>жилые дома с количеством этажей не более чем три, состоящие из нескольких блоков, количество которых не превышает десять и каждый из которых предназначен для проживания одной семьи, имеет общую стену (общие стены) без проемов с соседним блоком или соседними блоками, расположен на отдельном земельном участке и имеет выход на территорию общего пользования (жилые дома блокированной застройки);</w:t>
      </w:r>
    </w:p>
    <w:p w:rsidR="002D1A39" w:rsidRPr="00F05B3B" w:rsidRDefault="002D1A39" w:rsidP="0084049B">
      <w:pPr>
        <w:pStyle w:val="afc"/>
        <w:numPr>
          <w:ilvl w:val="0"/>
          <w:numId w:val="17"/>
        </w:numPr>
        <w:tabs>
          <w:tab w:val="left" w:pos="1080"/>
        </w:tabs>
        <w:spacing w:line="360" w:lineRule="auto"/>
        <w:rPr>
          <w:rFonts w:ascii="Times New Roman" w:hAnsi="Times New Roman"/>
          <w:sz w:val="28"/>
        </w:rPr>
      </w:pPr>
      <w:r w:rsidRPr="00F05B3B">
        <w:rPr>
          <w:rFonts w:ascii="Times New Roman" w:hAnsi="Times New Roman"/>
          <w:sz w:val="28"/>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и которые не предназначены для проживания граждан и осуществления производственной деятельности, за исключением объектов, которые в соответствии с Градостроительным кодексом Российской Федерации являются особо опасными, технически сложными или уникальными объектами;</w:t>
      </w:r>
    </w:p>
    <w:p w:rsidR="002D1A39" w:rsidRDefault="002D1A39" w:rsidP="0084049B">
      <w:pPr>
        <w:pStyle w:val="afc"/>
        <w:numPr>
          <w:ilvl w:val="0"/>
          <w:numId w:val="17"/>
        </w:numPr>
        <w:tabs>
          <w:tab w:val="left" w:pos="1080"/>
        </w:tabs>
        <w:spacing w:line="360" w:lineRule="auto"/>
        <w:rPr>
          <w:rFonts w:ascii="Times New Roman" w:hAnsi="Times New Roman"/>
          <w:sz w:val="28"/>
        </w:rPr>
      </w:pPr>
      <w:r w:rsidRPr="00F05B3B">
        <w:rPr>
          <w:rFonts w:ascii="Times New Roman" w:hAnsi="Times New Roman"/>
          <w:sz w:val="28"/>
        </w:rPr>
        <w:t>отдельно стоящие объекты капитального строительства с количеством этажей не более чем два, общая площадь которых составляет не более чем 1500 квадратных метров, которые предназначены для осуществления производственной деятельности и для которых не требуется установление санитарно-защитных зон или для которых в пределах границ земельных участков, на которых расположены такие объекты, установлены санитарно-защитные зоны или требуется установление таких зон, за исключением объектов, которые в соответствии с Градостроительным кодексом Российской Федерации являются особо опасными, технически сложными или уникальными объектами.</w:t>
      </w:r>
    </w:p>
    <w:p w:rsidR="00B65F70" w:rsidRPr="0032249B" w:rsidRDefault="00B65F70" w:rsidP="0084049B">
      <w:pPr>
        <w:pStyle w:val="afc"/>
        <w:numPr>
          <w:ilvl w:val="0"/>
          <w:numId w:val="17"/>
        </w:numPr>
        <w:tabs>
          <w:tab w:val="left" w:pos="1080"/>
        </w:tabs>
        <w:spacing w:line="360" w:lineRule="auto"/>
        <w:rPr>
          <w:rFonts w:ascii="Times New Roman" w:hAnsi="Times New Roman"/>
          <w:sz w:val="28"/>
        </w:rPr>
      </w:pPr>
      <w:r w:rsidRPr="0032249B">
        <w:rPr>
          <w:rFonts w:ascii="Times New Roman" w:hAnsi="Times New Roman"/>
          <w:sz w:val="28"/>
        </w:rPr>
        <w:t>буровые скважины, предусмотренные подготовленными, согласованными и утвержденными в соответствии с законодательством Российской Федерации о недрах техническим проектом разработки месторождений полезных ископаемых или иной проектной документацией на выполнение работ, связанных с пользованием участками недр.</w:t>
      </w:r>
    </w:p>
    <w:p w:rsidR="00745317" w:rsidRPr="00745317" w:rsidRDefault="00C45312" w:rsidP="00745317">
      <w:pPr>
        <w:spacing w:line="360" w:lineRule="auto"/>
        <w:ind w:firstLine="540"/>
        <w:jc w:val="both"/>
        <w:rPr>
          <w:sz w:val="28"/>
          <w:szCs w:val="28"/>
        </w:rPr>
      </w:pPr>
      <w:r w:rsidRPr="00745317">
        <w:rPr>
          <w:sz w:val="28"/>
          <w:szCs w:val="28"/>
        </w:rPr>
        <w:t xml:space="preserve">3. </w:t>
      </w:r>
      <w:r w:rsidR="00745317" w:rsidRPr="00745317">
        <w:rPr>
          <w:sz w:val="28"/>
          <w:szCs w:val="28"/>
        </w:rPr>
        <w:t>Экспертиза проектной документации не проводится в случае, если для строительства или реконструкции объекта капитального строительства не требуется получение разрешения на строительство. Экспертиза проектной документации не проводится в отношении разделов проектной документации, подготовленных для проведения капитального ремонта объектов капитального строительства.</w:t>
      </w:r>
    </w:p>
    <w:p w:rsidR="00C45312" w:rsidRPr="0032249B" w:rsidRDefault="00C45312" w:rsidP="00745317">
      <w:pPr>
        <w:pStyle w:val="afc"/>
        <w:spacing w:line="360" w:lineRule="auto"/>
        <w:rPr>
          <w:rFonts w:ascii="Times New Roman" w:hAnsi="Times New Roman"/>
          <w:sz w:val="28"/>
        </w:rPr>
      </w:pPr>
      <w:r w:rsidRPr="00F05B3B">
        <w:rPr>
          <w:rFonts w:ascii="Times New Roman" w:hAnsi="Times New Roman"/>
          <w:sz w:val="28"/>
        </w:rPr>
        <w:t xml:space="preserve">4. </w:t>
      </w:r>
      <w:r w:rsidR="00766320" w:rsidRPr="0032249B">
        <w:rPr>
          <w:rFonts w:ascii="Times New Roman" w:hAnsi="Times New Roman"/>
          <w:sz w:val="28"/>
        </w:rPr>
        <w:t>Г</w:t>
      </w:r>
      <w:r w:rsidRPr="0032249B">
        <w:rPr>
          <w:rFonts w:ascii="Times New Roman" w:hAnsi="Times New Roman"/>
          <w:sz w:val="28"/>
        </w:rPr>
        <w:t xml:space="preserve">осударственная экспертиза результатов инженерных изысканий не проводится в случае, если инженерные изыскания выполнялись для подготовки проектной документации объектов капитального строительства, указанных в </w:t>
      </w:r>
      <w:r w:rsidR="005E77AB" w:rsidRPr="0032249B">
        <w:rPr>
          <w:rFonts w:ascii="Times New Roman" w:hAnsi="Times New Roman"/>
          <w:sz w:val="28"/>
        </w:rPr>
        <w:t>пункте 2</w:t>
      </w:r>
      <w:r w:rsidRPr="0032249B">
        <w:rPr>
          <w:rFonts w:ascii="Times New Roman" w:hAnsi="Times New Roman"/>
          <w:sz w:val="28"/>
        </w:rPr>
        <w:t xml:space="preserve"> настоящей статьи, а также в случае, если для строительства, реконструкции, капитального ремонта не требуется получение разрешения на строительство.</w:t>
      </w:r>
    </w:p>
    <w:p w:rsidR="00DC679F"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Результаты инженерных изысканий могут быть направлены на государственную экспертизу одновременно с проектной документацией или до направления проектной документации на государственную экспертизу.</w:t>
      </w:r>
    </w:p>
    <w:p w:rsidR="009331B4" w:rsidRPr="00F05B3B" w:rsidRDefault="009331B4" w:rsidP="00D43C3A">
      <w:pPr>
        <w:autoSpaceDE w:val="0"/>
        <w:autoSpaceDN w:val="0"/>
        <w:adjustRightInd w:val="0"/>
        <w:spacing w:line="360" w:lineRule="auto"/>
        <w:ind w:firstLine="540"/>
        <w:jc w:val="both"/>
        <w:rPr>
          <w:sz w:val="28"/>
          <w:szCs w:val="28"/>
        </w:rPr>
      </w:pPr>
      <w:r w:rsidRPr="00F05B3B">
        <w:rPr>
          <w:sz w:val="28"/>
          <w:szCs w:val="28"/>
        </w:rPr>
        <w:t>6. Государственная экспертиза проектной документации и государственная экспертиза результатов инженерных изысканий проводятся</w:t>
      </w:r>
      <w:r w:rsidR="00693616" w:rsidRPr="00F05B3B">
        <w:rPr>
          <w:sz w:val="28"/>
          <w:szCs w:val="28"/>
        </w:rPr>
        <w:t xml:space="preserve"> федеральным органом исполнительной власти, </w:t>
      </w:r>
      <w:r w:rsidRPr="00F05B3B">
        <w:rPr>
          <w:sz w:val="28"/>
          <w:szCs w:val="28"/>
        </w:rPr>
        <w:t>органом исполнительной власти Самарской области или подведомственным</w:t>
      </w:r>
      <w:r w:rsidR="0049184E" w:rsidRPr="00F05B3B">
        <w:rPr>
          <w:sz w:val="28"/>
          <w:szCs w:val="28"/>
        </w:rPr>
        <w:t>и</w:t>
      </w:r>
      <w:r w:rsidRPr="00F05B3B">
        <w:rPr>
          <w:sz w:val="28"/>
          <w:szCs w:val="28"/>
        </w:rPr>
        <w:t xml:space="preserve"> </w:t>
      </w:r>
      <w:r w:rsidR="0049184E" w:rsidRPr="00F05B3B">
        <w:rPr>
          <w:sz w:val="28"/>
          <w:szCs w:val="28"/>
        </w:rPr>
        <w:t xml:space="preserve">указанным органам </w:t>
      </w:r>
      <w:r w:rsidRPr="00F05B3B">
        <w:rPr>
          <w:sz w:val="28"/>
          <w:szCs w:val="28"/>
        </w:rPr>
        <w:t>государственным</w:t>
      </w:r>
      <w:r w:rsidR="0049184E" w:rsidRPr="00F05B3B">
        <w:rPr>
          <w:sz w:val="28"/>
          <w:szCs w:val="28"/>
        </w:rPr>
        <w:t>и</w:t>
      </w:r>
      <w:r w:rsidRPr="00F05B3B">
        <w:rPr>
          <w:sz w:val="28"/>
          <w:szCs w:val="28"/>
        </w:rPr>
        <w:t xml:space="preserve"> (бюджет</w:t>
      </w:r>
      <w:r w:rsidR="00693616" w:rsidRPr="00F05B3B">
        <w:rPr>
          <w:sz w:val="28"/>
          <w:szCs w:val="28"/>
        </w:rPr>
        <w:t>ным</w:t>
      </w:r>
      <w:r w:rsidR="0049184E" w:rsidRPr="00F05B3B">
        <w:rPr>
          <w:sz w:val="28"/>
          <w:szCs w:val="28"/>
        </w:rPr>
        <w:t>и</w:t>
      </w:r>
      <w:r w:rsidR="00693616" w:rsidRPr="00F05B3B">
        <w:rPr>
          <w:sz w:val="28"/>
          <w:szCs w:val="28"/>
        </w:rPr>
        <w:t xml:space="preserve"> или автономным</w:t>
      </w:r>
      <w:r w:rsidR="0049184E" w:rsidRPr="00F05B3B">
        <w:rPr>
          <w:sz w:val="28"/>
          <w:szCs w:val="28"/>
        </w:rPr>
        <w:t>и) учреждения</w:t>
      </w:r>
      <w:r w:rsidR="00693616" w:rsidRPr="00F05B3B">
        <w:rPr>
          <w:sz w:val="28"/>
          <w:szCs w:val="28"/>
        </w:rPr>
        <w:t>м</w:t>
      </w:r>
      <w:r w:rsidR="0049184E" w:rsidRPr="00F05B3B">
        <w:rPr>
          <w:sz w:val="28"/>
          <w:szCs w:val="28"/>
        </w:rPr>
        <w:t>и</w:t>
      </w:r>
      <w:r w:rsidR="00693616" w:rsidRPr="00F05B3B">
        <w:rPr>
          <w:sz w:val="28"/>
          <w:szCs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7. Предметом государственной экспертизы являются оценка соответствия проектной документации требованиям технических регламентов, в том числе санитарно-эпидемиологическим, экологическим требованиям, требованиям государственной охраны объектов культурного наследия, требованиям пожарной, промышленной, ядерной, радиационной и иной безопасности, а также результатам инженерных изысканий, и оценка соответствия результатов инженерных изысканий требованиям технических регламентов.</w:t>
      </w:r>
    </w:p>
    <w:p w:rsidR="00241B5C" w:rsidRPr="00F05B3B" w:rsidRDefault="00C45312" w:rsidP="00241B5C">
      <w:pPr>
        <w:autoSpaceDE w:val="0"/>
        <w:autoSpaceDN w:val="0"/>
        <w:adjustRightInd w:val="0"/>
        <w:spacing w:line="360" w:lineRule="auto"/>
        <w:ind w:firstLine="540"/>
        <w:jc w:val="both"/>
        <w:rPr>
          <w:sz w:val="28"/>
          <w:szCs w:val="28"/>
        </w:rPr>
      </w:pPr>
      <w:r w:rsidRPr="00F05B3B">
        <w:rPr>
          <w:sz w:val="28"/>
        </w:rPr>
        <w:t xml:space="preserve">8. Порядок организации и проведения государственной экспертизы проектной документации и результатов инженерных изысканий, размер платы </w:t>
      </w:r>
      <w:r w:rsidRPr="00F05B3B">
        <w:rPr>
          <w:sz w:val="28"/>
          <w:szCs w:val="28"/>
        </w:rPr>
        <w:t>за проведение государственной экспертизы проектной документации и результатов инженерных изысканий и порядок ее взимания устанавливаются Правительством Российской Федерации.</w:t>
      </w:r>
    </w:p>
    <w:p w:rsidR="00C1752C" w:rsidRPr="00F05B3B" w:rsidRDefault="00C45312" w:rsidP="00241B5C">
      <w:pPr>
        <w:autoSpaceDE w:val="0"/>
        <w:autoSpaceDN w:val="0"/>
        <w:adjustRightInd w:val="0"/>
        <w:spacing w:line="360" w:lineRule="auto"/>
        <w:ind w:firstLine="540"/>
        <w:jc w:val="both"/>
        <w:rPr>
          <w:sz w:val="28"/>
          <w:szCs w:val="28"/>
        </w:rPr>
      </w:pPr>
      <w:r w:rsidRPr="00F05B3B">
        <w:rPr>
          <w:sz w:val="28"/>
          <w:szCs w:val="28"/>
        </w:rPr>
        <w:t>9. Не допускается проведение иных государственных экспертиз проектной документации, за исключением государственной экспертизы проектной документации, пр</w:t>
      </w:r>
      <w:r w:rsidR="00DF2AB9" w:rsidRPr="00F05B3B">
        <w:rPr>
          <w:sz w:val="28"/>
          <w:szCs w:val="28"/>
        </w:rPr>
        <w:t>едусмотренной настоящей статьей, государственной экологической экспертизы проектной документации</w:t>
      </w:r>
      <w:r w:rsidR="00B9208E" w:rsidRPr="00F05B3B">
        <w:rPr>
          <w:sz w:val="28"/>
          <w:szCs w:val="28"/>
        </w:rPr>
        <w:t xml:space="preserve"> объектов, строительство, реконструкцию, капитальный ремонт которых предполагается</w:t>
      </w:r>
      <w:r w:rsidR="0076194C" w:rsidRPr="00F05B3B">
        <w:rPr>
          <w:sz w:val="28"/>
          <w:szCs w:val="28"/>
        </w:rPr>
        <w:t xml:space="preserve"> осуществлять</w:t>
      </w:r>
      <w:r w:rsidR="00B9208E" w:rsidRPr="00F05B3B">
        <w:rPr>
          <w:sz w:val="28"/>
          <w:szCs w:val="28"/>
        </w:rPr>
        <w:t xml:space="preserve"> на землях особо о</w:t>
      </w:r>
      <w:r w:rsidR="00241B5C" w:rsidRPr="00F05B3B">
        <w:rPr>
          <w:sz w:val="28"/>
          <w:szCs w:val="28"/>
        </w:rPr>
        <w:t>храняемых природных территорий, и иных объектов в случаях, предусмотренных федеральным законом.</w:t>
      </w:r>
    </w:p>
    <w:p w:rsidR="00C45312" w:rsidRPr="00F05B3B" w:rsidRDefault="00C1752C" w:rsidP="00D43C3A">
      <w:pPr>
        <w:autoSpaceDE w:val="0"/>
        <w:autoSpaceDN w:val="0"/>
        <w:adjustRightInd w:val="0"/>
        <w:spacing w:line="360" w:lineRule="auto"/>
        <w:ind w:firstLine="540"/>
        <w:jc w:val="both"/>
        <w:rPr>
          <w:sz w:val="28"/>
          <w:szCs w:val="28"/>
        </w:rPr>
      </w:pPr>
      <w:r w:rsidRPr="00F05B3B">
        <w:rPr>
          <w:sz w:val="28"/>
          <w:szCs w:val="28"/>
        </w:rPr>
        <w:t>1</w:t>
      </w:r>
      <w:r w:rsidR="00241B5C" w:rsidRPr="00F05B3B">
        <w:rPr>
          <w:sz w:val="28"/>
          <w:szCs w:val="28"/>
        </w:rPr>
        <w:t>0</w:t>
      </w:r>
      <w:r w:rsidRPr="00F05B3B">
        <w:rPr>
          <w:sz w:val="28"/>
          <w:szCs w:val="28"/>
        </w:rPr>
        <w:t xml:space="preserve">. </w:t>
      </w:r>
      <w:r w:rsidR="00DF2AB9" w:rsidRPr="00F05B3B">
        <w:rPr>
          <w:sz w:val="28"/>
          <w:szCs w:val="28"/>
        </w:rPr>
        <w:t>Застройщик или заказчик либо осуществляющее на основании договора с застройщиком или заказчиком подготовку проектной документации лицо может направить проектную документацию и результаты инженерных изысканий, выполненных для подготовки такой проектной документации, на негосударственную экспертизу.</w:t>
      </w:r>
    </w:p>
    <w:p w:rsidR="00EE5E85" w:rsidRPr="00F05B3B" w:rsidRDefault="00EE5E85" w:rsidP="00EE5E85">
      <w:pPr>
        <w:pStyle w:val="afe"/>
        <w:spacing w:after="0"/>
        <w:rPr>
          <w:rFonts w:ascii="Times New Roman" w:hAnsi="Times New Roman"/>
          <w:sz w:val="28"/>
        </w:rPr>
      </w:pPr>
      <w:bookmarkStart w:id="142" w:name="_Toc215295525"/>
    </w:p>
    <w:p w:rsidR="00C45312" w:rsidRDefault="00C45312" w:rsidP="00EE5E85">
      <w:pPr>
        <w:pStyle w:val="afe"/>
        <w:spacing w:after="0"/>
        <w:rPr>
          <w:rFonts w:ascii="Times New Roman" w:hAnsi="Times New Roman"/>
          <w:bCs/>
          <w:sz w:val="28"/>
        </w:rPr>
      </w:pPr>
      <w:bookmarkStart w:id="143" w:name="_Toc242169310"/>
      <w:bookmarkStart w:id="144" w:name="_Toc242170442"/>
      <w:r w:rsidRPr="00F05B3B">
        <w:rPr>
          <w:rFonts w:ascii="Times New Roman" w:hAnsi="Times New Roman"/>
          <w:sz w:val="28"/>
        </w:rPr>
        <w:t xml:space="preserve">Статья </w:t>
      </w:r>
      <w:r w:rsidR="00802AAC" w:rsidRPr="00F05B3B">
        <w:rPr>
          <w:rFonts w:ascii="Times New Roman" w:hAnsi="Times New Roman"/>
          <w:sz w:val="28"/>
        </w:rPr>
        <w:t>2</w:t>
      </w:r>
      <w:r w:rsidR="00830D1C" w:rsidRPr="00F05B3B">
        <w:rPr>
          <w:rFonts w:ascii="Times New Roman" w:hAnsi="Times New Roman"/>
          <w:sz w:val="28"/>
        </w:rPr>
        <w:t>8</w:t>
      </w:r>
      <w:r w:rsidRPr="00F05B3B">
        <w:rPr>
          <w:rFonts w:ascii="Times New Roman" w:hAnsi="Times New Roman"/>
          <w:sz w:val="28"/>
        </w:rPr>
        <w:t>. Выдача разрешений на строи</w:t>
      </w:r>
      <w:r w:rsidRPr="00F05B3B">
        <w:rPr>
          <w:rFonts w:ascii="Times New Roman" w:hAnsi="Times New Roman"/>
          <w:bCs/>
          <w:sz w:val="28"/>
        </w:rPr>
        <w:t>тельство</w:t>
      </w:r>
      <w:bookmarkEnd w:id="139"/>
      <w:bookmarkEnd w:id="142"/>
      <w:bookmarkEnd w:id="143"/>
      <w:bookmarkEnd w:id="144"/>
    </w:p>
    <w:p w:rsidR="00287CA7" w:rsidRPr="00F05B3B" w:rsidRDefault="00287CA7" w:rsidP="00EE5E85">
      <w:pPr>
        <w:pStyle w:val="afe"/>
        <w:spacing w:after="0"/>
        <w:rPr>
          <w:rFonts w:ascii="Times New Roman" w:hAnsi="Times New Roman"/>
          <w:bCs/>
          <w:sz w:val="28"/>
        </w:rPr>
      </w:pPr>
    </w:p>
    <w:p w:rsidR="00287CA7" w:rsidRPr="0032249B" w:rsidRDefault="00A25100" w:rsidP="0032249B">
      <w:pPr>
        <w:autoSpaceDE w:val="0"/>
        <w:autoSpaceDN w:val="0"/>
        <w:adjustRightInd w:val="0"/>
        <w:spacing w:line="360" w:lineRule="auto"/>
        <w:ind w:firstLine="540"/>
        <w:jc w:val="both"/>
        <w:rPr>
          <w:sz w:val="28"/>
          <w:szCs w:val="28"/>
        </w:rPr>
      </w:pPr>
      <w:bookmarkStart w:id="145" w:name="_Toc130141838"/>
      <w:r w:rsidRPr="00F05B3B">
        <w:rPr>
          <w:snapToGrid w:val="0"/>
          <w:sz w:val="28"/>
        </w:rPr>
        <w:t xml:space="preserve">1. </w:t>
      </w:r>
      <w:hyperlink r:id="rId19">
        <w:r w:rsidR="00287CA7" w:rsidRPr="0032249B">
          <w:rPr>
            <w:sz w:val="28"/>
            <w:szCs w:val="28"/>
          </w:rPr>
          <w:t>Разрешение</w:t>
        </w:r>
      </w:hyperlink>
      <w:r w:rsidR="00287CA7" w:rsidRPr="0032249B">
        <w:rPr>
          <w:sz w:val="28"/>
          <w:szCs w:val="28"/>
        </w:rPr>
        <w:t xml:space="preserve"> на строительство представляет собой документ, подтверждающий соответствие проектной документации требованиям, установленным градостроительным регламентом (за исключением случаев, если на земельный участок не распространяется действие градостроительного регламента или для земельного участка не устанавливается градостроительный регламент), проектом планировки территории и проектом межевания территории (за исключением случаев, если в соответствии с настоящим Градостроительным кодексом Российской Федерации подготовка проекта планировки территории и проекта межевания территории не требуется), при осуществлении строительства, реконструкции объекта капитального строительства, не являющегося линейным объектом, или требованиям, установленным проектом планировки территории и проектом межевания территории, при осуществлении строительства, реконструкции линейного объекта, а также допустимость размещения объекта капитального строительства на земельном участке в соответствии с разрешенным использованием такого земельного участка и ограничениями, установленными в соответствии с земельным и иным законодательством Российской Федерации. Разрешение на строительство дает застройщику право осуществлять строительство, реконструкцию объекта капитального строительства, за исключением случаев, предусмотренных Градостроительным  кодексом Российской Федерации.</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 xml:space="preserve">2. Строительство, реконструкция объектов капитального строительства осуществляются на основании разрешения на строительство, за исключением случаев, предусмотренных настоящей статьей. </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 xml:space="preserve">3. Не допускается выдача разрешений на строительство при отсутствии </w:t>
      </w:r>
      <w:hyperlink w:anchor="sub_108">
        <w:r w:rsidRPr="00881C2F">
          <w:rPr>
            <w:sz w:val="28"/>
            <w:szCs w:val="28"/>
          </w:rPr>
          <w:t>правил землепользования и застройки</w:t>
        </w:r>
      </w:hyperlink>
      <w:r w:rsidRPr="0032249B">
        <w:rPr>
          <w:sz w:val="28"/>
          <w:szCs w:val="28"/>
        </w:rPr>
        <w:t xml:space="preserve">, за исключением строительства, реконструкции объектов капитального строительства на земельных участках, на которые </w:t>
      </w:r>
      <w:hyperlink w:anchor="sub_3604">
        <w:r w:rsidRPr="00881C2F">
          <w:rPr>
            <w:sz w:val="28"/>
            <w:szCs w:val="28"/>
          </w:rPr>
          <w:t>не распространяется</w:t>
        </w:r>
      </w:hyperlink>
      <w:r w:rsidRPr="0032249B">
        <w:rPr>
          <w:sz w:val="28"/>
          <w:szCs w:val="28"/>
        </w:rPr>
        <w:t xml:space="preserve"> действие градостроительных регламентов или для которых </w:t>
      </w:r>
      <w:hyperlink w:anchor="sub_3606">
        <w:r w:rsidRPr="00881C2F">
          <w:rPr>
            <w:sz w:val="28"/>
            <w:szCs w:val="28"/>
          </w:rPr>
          <w:t>не устанавливаются</w:t>
        </w:r>
      </w:hyperlink>
      <w:r w:rsidRPr="0032249B">
        <w:rPr>
          <w:sz w:val="28"/>
          <w:szCs w:val="28"/>
        </w:rPr>
        <w:t xml:space="preserve"> градостроительные регламенты, и в иных предусмотренных федеральными законами случаях.</w:t>
      </w:r>
    </w:p>
    <w:p w:rsidR="00287CA7" w:rsidRPr="0032249B" w:rsidRDefault="00287CA7" w:rsidP="0032249B">
      <w:pPr>
        <w:autoSpaceDE w:val="0"/>
        <w:autoSpaceDN w:val="0"/>
        <w:adjustRightInd w:val="0"/>
        <w:spacing w:line="360" w:lineRule="auto"/>
        <w:ind w:firstLine="540"/>
        <w:jc w:val="both"/>
        <w:rPr>
          <w:sz w:val="28"/>
          <w:szCs w:val="28"/>
        </w:rPr>
      </w:pPr>
      <w:r w:rsidRPr="0032249B">
        <w:rPr>
          <w:sz w:val="28"/>
          <w:szCs w:val="28"/>
        </w:rPr>
        <w:t>4. Разрешение на строительство выдается уполномоченным органом при Администрации городского округа Октябрьск, за исключением строительства линейных объектов.</w:t>
      </w:r>
    </w:p>
    <w:p w:rsidR="00287CA7" w:rsidRPr="0032249B" w:rsidRDefault="00287CA7" w:rsidP="0032249B">
      <w:pPr>
        <w:autoSpaceDE w:val="0"/>
        <w:autoSpaceDN w:val="0"/>
        <w:adjustRightInd w:val="0"/>
        <w:spacing w:line="360" w:lineRule="auto"/>
        <w:ind w:firstLine="540"/>
        <w:jc w:val="both"/>
        <w:rPr>
          <w:sz w:val="28"/>
          <w:szCs w:val="28"/>
        </w:rPr>
      </w:pPr>
      <w:bookmarkStart w:id="146" w:name="sub_5104"/>
      <w:bookmarkEnd w:id="146"/>
      <w:r w:rsidRPr="0032249B">
        <w:rPr>
          <w:sz w:val="28"/>
          <w:szCs w:val="28"/>
        </w:rPr>
        <w:t xml:space="preserve">5. В целях строительства, реконструкции объекта капитального строительства застройщик направляет </w:t>
      </w:r>
      <w:hyperlink r:id="rId20">
        <w:r w:rsidRPr="00881C2F">
          <w:rPr>
            <w:sz w:val="28"/>
            <w:szCs w:val="28"/>
          </w:rPr>
          <w:t>заявление</w:t>
        </w:r>
      </w:hyperlink>
      <w:r w:rsidRPr="0032249B">
        <w:rPr>
          <w:sz w:val="28"/>
          <w:szCs w:val="28"/>
        </w:rPr>
        <w:t xml:space="preserve"> о выдаче разрешения на строительство в уполномоченный на выдачу разрешений на строительство орган при Администрации городского округа Октябрьск. Для принятия решения о выдаче разрешения на строительство необходимы следующие документы:</w:t>
      </w:r>
    </w:p>
    <w:p w:rsidR="006748A1" w:rsidRPr="0032249B" w:rsidRDefault="006748A1" w:rsidP="0032249B">
      <w:pPr>
        <w:autoSpaceDE w:val="0"/>
        <w:autoSpaceDN w:val="0"/>
        <w:adjustRightInd w:val="0"/>
        <w:spacing w:line="360" w:lineRule="auto"/>
        <w:ind w:firstLine="540"/>
        <w:jc w:val="both"/>
        <w:rPr>
          <w:sz w:val="28"/>
          <w:szCs w:val="28"/>
        </w:rPr>
      </w:pPr>
      <w:bookmarkStart w:id="147" w:name="_Toc215295526"/>
      <w:bookmarkStart w:id="148" w:name="_Toc242169311"/>
      <w:bookmarkStart w:id="149" w:name="_Toc242170443"/>
      <w:r w:rsidRPr="0032249B">
        <w:rPr>
          <w:sz w:val="28"/>
          <w:szCs w:val="28"/>
        </w:rPr>
        <w:t>1) правоустанавливающие документы на земельный участок;</w:t>
      </w:r>
    </w:p>
    <w:p w:rsidR="006748A1" w:rsidRPr="0032249B" w:rsidRDefault="006748A1" w:rsidP="0032249B">
      <w:pPr>
        <w:autoSpaceDE w:val="0"/>
        <w:autoSpaceDN w:val="0"/>
        <w:adjustRightInd w:val="0"/>
        <w:spacing w:line="360" w:lineRule="auto"/>
        <w:ind w:firstLine="540"/>
        <w:jc w:val="both"/>
        <w:rPr>
          <w:sz w:val="28"/>
          <w:szCs w:val="28"/>
        </w:rPr>
      </w:pPr>
      <w:bookmarkStart w:id="150" w:name="sub_51071"/>
      <w:bookmarkEnd w:id="150"/>
      <w:r w:rsidRPr="0032249B">
        <w:rPr>
          <w:sz w:val="28"/>
          <w:szCs w:val="28"/>
        </w:rPr>
        <w:t xml:space="preserve">2) 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и проекта межевания территории; </w:t>
      </w:r>
    </w:p>
    <w:p w:rsidR="006748A1" w:rsidRPr="0032249B" w:rsidRDefault="006748A1" w:rsidP="0032249B">
      <w:pPr>
        <w:autoSpaceDE w:val="0"/>
        <w:autoSpaceDN w:val="0"/>
        <w:adjustRightInd w:val="0"/>
        <w:spacing w:line="360" w:lineRule="auto"/>
        <w:ind w:firstLine="540"/>
        <w:jc w:val="both"/>
        <w:rPr>
          <w:sz w:val="28"/>
          <w:szCs w:val="28"/>
        </w:rPr>
      </w:pPr>
      <w:bookmarkStart w:id="151" w:name="sub_51072"/>
      <w:bookmarkEnd w:id="151"/>
      <w:r w:rsidRPr="0032249B">
        <w:rPr>
          <w:sz w:val="28"/>
          <w:szCs w:val="28"/>
        </w:rPr>
        <w:t>3) материалы, содержащиеся в проектной документации:</w:t>
      </w:r>
    </w:p>
    <w:p w:rsidR="006748A1" w:rsidRPr="0032249B" w:rsidRDefault="006748A1" w:rsidP="0032249B">
      <w:pPr>
        <w:autoSpaceDE w:val="0"/>
        <w:autoSpaceDN w:val="0"/>
        <w:adjustRightInd w:val="0"/>
        <w:spacing w:line="360" w:lineRule="auto"/>
        <w:ind w:firstLine="540"/>
        <w:jc w:val="both"/>
        <w:rPr>
          <w:sz w:val="28"/>
          <w:szCs w:val="28"/>
        </w:rPr>
      </w:pPr>
      <w:bookmarkStart w:id="152" w:name="sub_51073"/>
      <w:bookmarkEnd w:id="152"/>
      <w:r w:rsidRPr="0032249B">
        <w:rPr>
          <w:sz w:val="28"/>
          <w:szCs w:val="28"/>
        </w:rPr>
        <w:t>а) пояснительная записка;</w:t>
      </w:r>
    </w:p>
    <w:p w:rsidR="006748A1" w:rsidRPr="0032249B" w:rsidRDefault="006748A1" w:rsidP="0032249B">
      <w:pPr>
        <w:autoSpaceDE w:val="0"/>
        <w:autoSpaceDN w:val="0"/>
        <w:adjustRightInd w:val="0"/>
        <w:spacing w:line="360" w:lineRule="auto"/>
        <w:ind w:firstLine="540"/>
        <w:jc w:val="both"/>
        <w:rPr>
          <w:sz w:val="28"/>
          <w:szCs w:val="28"/>
        </w:rPr>
      </w:pPr>
      <w:bookmarkStart w:id="153" w:name="sub_510731"/>
      <w:bookmarkStart w:id="154" w:name="sub_510733"/>
      <w:bookmarkStart w:id="155" w:name="sub_510732"/>
      <w:bookmarkEnd w:id="153"/>
      <w:bookmarkEnd w:id="154"/>
      <w:bookmarkEnd w:id="155"/>
      <w:r w:rsidRPr="0032249B">
        <w:rPr>
          <w:sz w:val="28"/>
          <w:szCs w:val="28"/>
        </w:rPr>
        <w:t>б) схема планировочной организации земельного участка, выполненная в соответствии с градостроительным планом земельного участка, с обозначением места размещения объекта капитального строительства, подъездов и проходов к нему, границ зон действия публичных сервитутов, объектов археологического наследия;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в) схема планировочной организации земельного участка, подтверждающая расположение линейного объекта в пределах красных линий, утвержденных в составе документации по планировке территории применительно к линейным объектам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г) архитектурные решения;</w:t>
      </w:r>
    </w:p>
    <w:p w:rsidR="006748A1" w:rsidRPr="0032249B" w:rsidRDefault="006748A1" w:rsidP="0032249B">
      <w:pPr>
        <w:autoSpaceDE w:val="0"/>
        <w:autoSpaceDN w:val="0"/>
        <w:adjustRightInd w:val="0"/>
        <w:spacing w:line="360" w:lineRule="auto"/>
        <w:ind w:firstLine="540"/>
        <w:jc w:val="both"/>
        <w:rPr>
          <w:sz w:val="28"/>
          <w:szCs w:val="28"/>
        </w:rPr>
      </w:pPr>
      <w:bookmarkStart w:id="156" w:name="sub_510734"/>
      <w:bookmarkEnd w:id="156"/>
      <w:r w:rsidRPr="0032249B">
        <w:rPr>
          <w:sz w:val="28"/>
          <w:szCs w:val="28"/>
        </w:rPr>
        <w:t>д) сведения об инженерном оборудовании, сводный план сетей инженерно-технического обеспечения с обозначением мест подключения проектируемого объекта капитального строительства к сетям инженерно-технического обеспечения;</w:t>
      </w:r>
    </w:p>
    <w:p w:rsidR="006748A1" w:rsidRPr="0032249B" w:rsidRDefault="006748A1" w:rsidP="0032249B">
      <w:pPr>
        <w:autoSpaceDE w:val="0"/>
        <w:autoSpaceDN w:val="0"/>
        <w:adjustRightInd w:val="0"/>
        <w:spacing w:line="360" w:lineRule="auto"/>
        <w:ind w:firstLine="540"/>
        <w:jc w:val="both"/>
        <w:rPr>
          <w:sz w:val="28"/>
          <w:szCs w:val="28"/>
        </w:rPr>
      </w:pPr>
      <w:bookmarkStart w:id="157" w:name="sub_510735"/>
      <w:bookmarkEnd w:id="157"/>
      <w:r w:rsidRPr="0032249B">
        <w:rPr>
          <w:sz w:val="28"/>
          <w:szCs w:val="28"/>
        </w:rPr>
        <w:t>е) проект организации строительства объекта капитального строительства;</w:t>
      </w:r>
    </w:p>
    <w:p w:rsidR="006748A1" w:rsidRPr="0032249B" w:rsidRDefault="006748A1" w:rsidP="0032249B">
      <w:pPr>
        <w:autoSpaceDE w:val="0"/>
        <w:autoSpaceDN w:val="0"/>
        <w:adjustRightInd w:val="0"/>
        <w:spacing w:line="360" w:lineRule="auto"/>
        <w:ind w:firstLine="540"/>
        <w:jc w:val="both"/>
        <w:rPr>
          <w:sz w:val="28"/>
          <w:szCs w:val="28"/>
        </w:rPr>
      </w:pPr>
      <w:bookmarkStart w:id="158" w:name="sub_510736"/>
      <w:bookmarkEnd w:id="158"/>
      <w:r w:rsidRPr="0032249B">
        <w:rPr>
          <w:sz w:val="28"/>
          <w:szCs w:val="28"/>
        </w:rPr>
        <w:t>ж) проект организации работ по сносу или демонтажу объектов капитального строительства, их частей;</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з) перечень мероприятий по обеспечению доступа инвалидов к объектам здравоохранения, образования, культуры, отдыха, спорта и иным объектам социально-культурного и коммунально-бытового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в случае строительства, реконструкции указанных объектов при условии, что экспертиза проектной документации указанных объектов не проводилась в соответствии со статьей 49 настоящего Кодекса;</w:t>
      </w:r>
    </w:p>
    <w:p w:rsidR="006748A1" w:rsidRPr="0032249B" w:rsidRDefault="006748A1" w:rsidP="0032249B">
      <w:pPr>
        <w:autoSpaceDE w:val="0"/>
        <w:autoSpaceDN w:val="0"/>
        <w:adjustRightInd w:val="0"/>
        <w:spacing w:line="360" w:lineRule="auto"/>
        <w:ind w:firstLine="540"/>
        <w:jc w:val="both"/>
        <w:rPr>
          <w:sz w:val="28"/>
          <w:szCs w:val="28"/>
        </w:rPr>
      </w:pPr>
      <w:bookmarkStart w:id="159" w:name="sub_510737"/>
      <w:bookmarkEnd w:id="159"/>
      <w:r w:rsidRPr="0032249B">
        <w:rPr>
          <w:sz w:val="28"/>
          <w:szCs w:val="28"/>
        </w:rPr>
        <w:t>4) положительное заключение экспертизы проектной документации объекта капитального строительства (применительно к отдельным этапам строительства в случае, предусмотренном Градостроительным кодексом Российской Федерации), если такая проектная документация подлежит экспертизе в соответствии с Градостроительным кодексом Российской Федерации;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5) разрешение на отклонение от предельных параметров разрешенного строительства, </w:t>
      </w:r>
      <w:hyperlink w:anchor="sub_1014">
        <w:r w:rsidRPr="00881C2F">
          <w:rPr>
            <w:sz w:val="28"/>
            <w:szCs w:val="28"/>
          </w:rPr>
          <w:t>реконструкции</w:t>
        </w:r>
      </w:hyperlink>
      <w:r w:rsidRPr="0032249B">
        <w:rPr>
          <w:sz w:val="28"/>
          <w:szCs w:val="28"/>
        </w:rPr>
        <w:t xml:space="preserve"> (в случае, если застройщику было предоставлено такое разрешение;</w:t>
      </w:r>
    </w:p>
    <w:p w:rsidR="006748A1" w:rsidRPr="0032249B" w:rsidRDefault="006748A1" w:rsidP="0032249B">
      <w:pPr>
        <w:autoSpaceDE w:val="0"/>
        <w:autoSpaceDN w:val="0"/>
        <w:adjustRightInd w:val="0"/>
        <w:spacing w:line="360" w:lineRule="auto"/>
        <w:ind w:firstLine="540"/>
        <w:jc w:val="both"/>
        <w:rPr>
          <w:sz w:val="28"/>
          <w:szCs w:val="28"/>
        </w:rPr>
      </w:pPr>
      <w:bookmarkStart w:id="160" w:name="sub_51074"/>
      <w:bookmarkEnd w:id="160"/>
      <w:r w:rsidRPr="0032249B">
        <w:rPr>
          <w:sz w:val="28"/>
          <w:szCs w:val="28"/>
        </w:rPr>
        <w:t>6) согласие всех правообладателей объекта капитального строительства в случае реконструкции такого объекта, за исключением указанных в Градостроительном кодексе Российской Федерации случаев реконструкции многоквартирного дома;</w:t>
      </w:r>
    </w:p>
    <w:p w:rsidR="006748A1" w:rsidRPr="0032249B" w:rsidRDefault="006748A1" w:rsidP="0032249B">
      <w:pPr>
        <w:autoSpaceDE w:val="0"/>
        <w:autoSpaceDN w:val="0"/>
        <w:adjustRightInd w:val="0"/>
        <w:spacing w:line="360" w:lineRule="auto"/>
        <w:ind w:firstLine="540"/>
        <w:jc w:val="both"/>
        <w:rPr>
          <w:sz w:val="28"/>
          <w:szCs w:val="28"/>
        </w:rPr>
      </w:pPr>
      <w:bookmarkStart w:id="161" w:name="sub_51075"/>
      <w:bookmarkEnd w:id="161"/>
      <w:r w:rsidRPr="0032249B">
        <w:rPr>
          <w:sz w:val="28"/>
          <w:szCs w:val="28"/>
        </w:rPr>
        <w:t>7) в случае проведения реконструкции государственным (муниципальным) заказчиком, являющимся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8) решение общего собрания собственников помещений и машино-мест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машино-мест в многоквартирном доме;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9)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10) документы, предусмотренные законодательством Российской Федерации об объектах культурного наследия,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11)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реконструированного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rsidR="006748A1" w:rsidRPr="0032249B" w:rsidRDefault="006748A1" w:rsidP="0032249B">
      <w:pPr>
        <w:autoSpaceDE w:val="0"/>
        <w:autoSpaceDN w:val="0"/>
        <w:adjustRightInd w:val="0"/>
        <w:spacing w:line="360" w:lineRule="auto"/>
        <w:ind w:firstLine="540"/>
        <w:jc w:val="both"/>
        <w:rPr>
          <w:sz w:val="28"/>
          <w:szCs w:val="28"/>
        </w:rPr>
      </w:pPr>
      <w:bookmarkStart w:id="162" w:name="sub_51076"/>
      <w:bookmarkEnd w:id="162"/>
      <w:r w:rsidRPr="0032249B">
        <w:rPr>
          <w:sz w:val="28"/>
          <w:szCs w:val="28"/>
        </w:rPr>
        <w:t xml:space="preserve">6. </w:t>
      </w:r>
      <w:bookmarkStart w:id="163" w:name="sub_333121180"/>
      <w:r w:rsidRPr="0032249B">
        <w:rPr>
          <w:sz w:val="28"/>
          <w:szCs w:val="28"/>
        </w:rPr>
        <w:t>Документы (их копии или сведения, соде</w:t>
      </w:r>
      <w:r w:rsidR="00C4561C" w:rsidRPr="0032249B">
        <w:rPr>
          <w:sz w:val="28"/>
          <w:szCs w:val="28"/>
        </w:rPr>
        <w:t xml:space="preserve">ржащиеся в них), указанные в </w:t>
      </w:r>
      <w:r w:rsidRPr="0032249B">
        <w:rPr>
          <w:sz w:val="28"/>
          <w:szCs w:val="28"/>
        </w:rPr>
        <w:t xml:space="preserve">пунктах 1 - 5, 9 и 11 </w:t>
      </w:r>
      <w:r w:rsidR="00C4561C" w:rsidRPr="0032249B">
        <w:rPr>
          <w:sz w:val="28"/>
          <w:szCs w:val="28"/>
        </w:rPr>
        <w:t>части</w:t>
      </w:r>
      <w:r w:rsidRPr="0032249B">
        <w:rPr>
          <w:sz w:val="28"/>
          <w:szCs w:val="28"/>
        </w:rPr>
        <w:t xml:space="preserve"> 5 настоящей статьи, запрашиваются органами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заявления о выдаче разрешения на строительство, если застройщик не представил указанные документы самостоятельно. По межведомственным запросам органов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bookmarkEnd w:id="163"/>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6.</w:t>
      </w:r>
      <w:r w:rsidR="00277281" w:rsidRPr="0032249B">
        <w:rPr>
          <w:sz w:val="28"/>
          <w:szCs w:val="28"/>
        </w:rPr>
        <w:t>1</w:t>
      </w:r>
      <w:r w:rsidRPr="0032249B">
        <w:rPr>
          <w:sz w:val="28"/>
          <w:szCs w:val="28"/>
        </w:rPr>
        <w:t xml:space="preserve">. </w:t>
      </w:r>
      <w:r w:rsidR="00C4561C" w:rsidRPr="0032249B">
        <w:rPr>
          <w:sz w:val="28"/>
          <w:szCs w:val="28"/>
        </w:rPr>
        <w:t xml:space="preserve">Документы, указанные в </w:t>
      </w:r>
      <w:r w:rsidRPr="0032249B">
        <w:rPr>
          <w:sz w:val="28"/>
          <w:szCs w:val="28"/>
        </w:rPr>
        <w:t xml:space="preserve">пунктах 1, 3 и 4 </w:t>
      </w:r>
      <w:r w:rsidR="00C4561C" w:rsidRPr="0032249B">
        <w:rPr>
          <w:sz w:val="28"/>
          <w:szCs w:val="28"/>
        </w:rPr>
        <w:t>части</w:t>
      </w:r>
      <w:r w:rsidRPr="0032249B">
        <w:rPr>
          <w:sz w:val="28"/>
          <w:szCs w:val="28"/>
        </w:rPr>
        <w:t xml:space="preserve"> 5 настоящей статьи,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rsidR="006748A1" w:rsidRPr="0032249B" w:rsidRDefault="006748A1" w:rsidP="0032249B">
      <w:pPr>
        <w:autoSpaceDE w:val="0"/>
        <w:autoSpaceDN w:val="0"/>
        <w:adjustRightInd w:val="0"/>
        <w:spacing w:line="360" w:lineRule="auto"/>
        <w:ind w:firstLine="540"/>
        <w:jc w:val="both"/>
        <w:rPr>
          <w:sz w:val="28"/>
          <w:szCs w:val="28"/>
        </w:rPr>
      </w:pPr>
      <w:bookmarkStart w:id="164" w:name="sub_5108"/>
      <w:bookmarkEnd w:id="164"/>
      <w:r w:rsidRPr="0032249B">
        <w:rPr>
          <w:sz w:val="28"/>
          <w:szCs w:val="28"/>
        </w:rPr>
        <w:t>7. В целях строительства или реконструкции объекта индивидуального жилищного строительства или садового дома застройщик подает на бумажном носителе посредством личного обращения в  Администрацию городского округа Октябрьск Самарской области, в лице уполномоченного органа-</w:t>
      </w:r>
      <w:r w:rsidR="00C4561C" w:rsidRPr="0032249B">
        <w:rPr>
          <w:sz w:val="28"/>
          <w:szCs w:val="28"/>
        </w:rPr>
        <w:t>Комитета по архитектуре, строительству и транспорту Администрации</w:t>
      </w:r>
      <w:r w:rsidRPr="0032249B">
        <w:rPr>
          <w:sz w:val="28"/>
          <w:szCs w:val="28"/>
        </w:rPr>
        <w:t xml:space="preserve"> городского округа </w:t>
      </w:r>
      <w:r w:rsidR="00C4561C" w:rsidRPr="0032249B">
        <w:rPr>
          <w:sz w:val="28"/>
          <w:szCs w:val="28"/>
        </w:rPr>
        <w:t>Октябрьск</w:t>
      </w:r>
      <w:r w:rsidRPr="0032249B">
        <w:rPr>
          <w:sz w:val="28"/>
          <w:szCs w:val="28"/>
        </w:rPr>
        <w:t xml:space="preserve"> Самарской области</w:t>
      </w:r>
      <w:r w:rsidR="00AF3A3B" w:rsidRPr="0032249B">
        <w:rPr>
          <w:sz w:val="28"/>
          <w:szCs w:val="28"/>
        </w:rPr>
        <w:t xml:space="preserve"> (далее – Комитет)</w:t>
      </w:r>
      <w:r w:rsidRPr="0032249B">
        <w:rPr>
          <w:sz w:val="28"/>
          <w:szCs w:val="28"/>
        </w:rPr>
        <w:t>, в том числе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 уведомление о планируемых строительстве или реконструкции объекта индивидуального жилищного строительства или садового дома (далее также - уведомление о планируемом строительстве), содержащее следующие сведения: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кадастровый номер земельного участка (при его наличии), адрес или описание местоположения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8) почтовый адрес и (или) адрес электронной почты для связи с застройщиком;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9) способ направления застройщику </w:t>
      </w:r>
      <w:r w:rsidR="00C4561C" w:rsidRPr="0032249B">
        <w:rPr>
          <w:sz w:val="28"/>
          <w:szCs w:val="28"/>
        </w:rPr>
        <w:t xml:space="preserve">уведомлений, предусмотренных </w:t>
      </w:r>
      <w:r w:rsidRPr="0032249B">
        <w:rPr>
          <w:sz w:val="28"/>
          <w:szCs w:val="28"/>
        </w:rPr>
        <w:t xml:space="preserve">пунктом 2 </w:t>
      </w:r>
      <w:r w:rsidR="00C4561C" w:rsidRPr="0032249B">
        <w:rPr>
          <w:sz w:val="28"/>
          <w:szCs w:val="28"/>
        </w:rPr>
        <w:t xml:space="preserve">части 7.6 и </w:t>
      </w:r>
      <w:r w:rsidRPr="0032249B">
        <w:rPr>
          <w:sz w:val="28"/>
          <w:szCs w:val="28"/>
        </w:rPr>
        <w:t xml:space="preserve">пунктом 3 </w:t>
      </w:r>
      <w:r w:rsidR="00C4561C" w:rsidRPr="0032249B">
        <w:rPr>
          <w:sz w:val="28"/>
          <w:szCs w:val="28"/>
        </w:rPr>
        <w:t>части</w:t>
      </w:r>
      <w:r w:rsidRPr="0032249B">
        <w:rPr>
          <w:sz w:val="28"/>
          <w:szCs w:val="28"/>
        </w:rPr>
        <w:t xml:space="preserve"> 7.7.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7.1. Форма уведомления о планируемом строительстве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7.2. К уведомлению о планируемом строительстве прилагаются: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w:t>
      </w:r>
      <w:r w:rsidR="00C4561C" w:rsidRPr="0032249B">
        <w:rPr>
          <w:sz w:val="28"/>
          <w:szCs w:val="28"/>
        </w:rPr>
        <w:t>частью</w:t>
      </w:r>
      <w:r w:rsidRPr="0032249B">
        <w:rPr>
          <w:sz w:val="28"/>
          <w:szCs w:val="28"/>
        </w:rPr>
        <w:t xml:space="preserve"> 7.4. настоящей статьи.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7.3. Документы (их копии или сведения, соде</w:t>
      </w:r>
      <w:r w:rsidR="00C4561C" w:rsidRPr="0032249B">
        <w:rPr>
          <w:sz w:val="28"/>
          <w:szCs w:val="28"/>
        </w:rPr>
        <w:t xml:space="preserve">ржащиеся в них), указанные в </w:t>
      </w:r>
      <w:r w:rsidRPr="0032249B">
        <w:rPr>
          <w:sz w:val="28"/>
          <w:szCs w:val="28"/>
        </w:rPr>
        <w:t xml:space="preserve">пункте 1 </w:t>
      </w:r>
      <w:r w:rsidR="00C4561C" w:rsidRPr="0032249B">
        <w:rPr>
          <w:sz w:val="28"/>
          <w:szCs w:val="28"/>
        </w:rPr>
        <w:t>части</w:t>
      </w:r>
      <w:r w:rsidRPr="0032249B">
        <w:rPr>
          <w:sz w:val="28"/>
          <w:szCs w:val="28"/>
        </w:rPr>
        <w:t xml:space="preserve"> 7.2. настоящей статьи, запрашиваются  администрацией городского округа </w:t>
      </w:r>
      <w:r w:rsidR="00C4561C" w:rsidRPr="0032249B">
        <w:rPr>
          <w:sz w:val="28"/>
          <w:szCs w:val="28"/>
        </w:rPr>
        <w:t>Октябрьск</w:t>
      </w:r>
      <w:r w:rsidRPr="0032249B">
        <w:rPr>
          <w:sz w:val="28"/>
          <w:szCs w:val="28"/>
        </w:rPr>
        <w:t xml:space="preserve"> Самарской области, в лице уполномоченного органа-</w:t>
      </w:r>
      <w:r w:rsidR="00C4561C" w:rsidRPr="0032249B">
        <w:rPr>
          <w:sz w:val="28"/>
          <w:szCs w:val="28"/>
        </w:rPr>
        <w:t>Комитет</w:t>
      </w:r>
      <w:r w:rsidR="00AF3A3B" w:rsidRPr="0032249B">
        <w:rPr>
          <w:sz w:val="28"/>
          <w:szCs w:val="28"/>
        </w:rPr>
        <w:t>а</w:t>
      </w:r>
      <w:r w:rsidRPr="0032249B">
        <w:rPr>
          <w:sz w:val="28"/>
          <w:szCs w:val="28"/>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срок не позднее трех рабочих дней со дня получения уведомления о планируемом строительстве, если застройщик не представил указанные документы самостоятельно. По межведомственным запросам администрация городского округа </w:t>
      </w:r>
      <w:r w:rsidR="00C4561C" w:rsidRPr="0032249B">
        <w:rPr>
          <w:sz w:val="28"/>
          <w:szCs w:val="28"/>
        </w:rPr>
        <w:t>Октябрьск</w:t>
      </w:r>
      <w:r w:rsidRPr="0032249B">
        <w:rPr>
          <w:sz w:val="28"/>
          <w:szCs w:val="28"/>
        </w:rPr>
        <w:t xml:space="preserve"> Самарской области, в лице уполномоченного органа</w:t>
      </w:r>
      <w:r w:rsidR="00AF3A3B" w:rsidRPr="0032249B">
        <w:rPr>
          <w:sz w:val="28"/>
          <w:szCs w:val="28"/>
        </w:rPr>
        <w:t xml:space="preserve"> </w:t>
      </w:r>
      <w:r w:rsidRPr="0032249B">
        <w:rPr>
          <w:sz w:val="28"/>
          <w:szCs w:val="28"/>
        </w:rPr>
        <w:t>-</w:t>
      </w:r>
      <w:r w:rsidR="00AF3A3B" w:rsidRPr="0032249B">
        <w:rPr>
          <w:sz w:val="28"/>
          <w:szCs w:val="28"/>
        </w:rPr>
        <w:t xml:space="preserve"> Комитета</w:t>
      </w:r>
      <w:r w:rsidRPr="0032249B">
        <w:rPr>
          <w:sz w:val="28"/>
          <w:szCs w:val="28"/>
        </w:rPr>
        <w:t>, документы (их копии или сведения, соде</w:t>
      </w:r>
      <w:r w:rsidR="00AF3A3B" w:rsidRPr="0032249B">
        <w:rPr>
          <w:sz w:val="28"/>
          <w:szCs w:val="28"/>
        </w:rPr>
        <w:t xml:space="preserve">ржащиеся в них), указанные в </w:t>
      </w:r>
      <w:r w:rsidRPr="0032249B">
        <w:rPr>
          <w:sz w:val="28"/>
          <w:szCs w:val="28"/>
        </w:rPr>
        <w:t xml:space="preserve">пункте 1 </w:t>
      </w:r>
      <w:r w:rsidR="00AF3A3B" w:rsidRPr="0032249B">
        <w:rPr>
          <w:sz w:val="28"/>
          <w:szCs w:val="28"/>
        </w:rPr>
        <w:t>части</w:t>
      </w:r>
      <w:r w:rsidRPr="0032249B">
        <w:rPr>
          <w:sz w:val="28"/>
          <w:szCs w:val="28"/>
        </w:rPr>
        <w:t xml:space="preserve"> 7.2. настоящей статьи,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7.4. Застройщик вправе осуществить строительство или реконструкцию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объекта капитального строительства, утвержденным в соответствии с Федеральным законом от 25 июня 2002 года N 73-ФЗ "Об объектах культурного наследия (памятниках истории и культуры) народов Российской Федерации" для данного исторического поселения. В этом случае в уведомлении о планируемом строительстве указывается на такое типовое архитектурное решение.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7.5. В случае отсутствия в уведомлении о планируемом строительстве сведений, предусмотренных частью 1 настоящей статьи, или</w:t>
      </w:r>
      <w:r w:rsidR="00AF3A3B" w:rsidRPr="0032249B">
        <w:rPr>
          <w:sz w:val="28"/>
          <w:szCs w:val="28"/>
        </w:rPr>
        <w:t xml:space="preserve"> документов, предусмотренных </w:t>
      </w:r>
      <w:r w:rsidRPr="0032249B">
        <w:rPr>
          <w:sz w:val="28"/>
          <w:szCs w:val="28"/>
        </w:rPr>
        <w:t xml:space="preserve">пунктами 2 - 4 </w:t>
      </w:r>
      <w:r w:rsidR="00AF3A3B" w:rsidRPr="0032249B">
        <w:rPr>
          <w:sz w:val="28"/>
          <w:szCs w:val="28"/>
        </w:rPr>
        <w:t>части</w:t>
      </w:r>
      <w:r w:rsidRPr="0032249B">
        <w:rPr>
          <w:sz w:val="28"/>
          <w:szCs w:val="28"/>
        </w:rPr>
        <w:t xml:space="preserve"> 7.2. настоящей статьи, уполномоченный на выдачу разрешений на строительство орган - </w:t>
      </w:r>
      <w:r w:rsidR="00AF3A3B" w:rsidRPr="0032249B">
        <w:rPr>
          <w:sz w:val="28"/>
          <w:szCs w:val="28"/>
        </w:rPr>
        <w:t>Комитет</w:t>
      </w:r>
      <w:r w:rsidRPr="0032249B">
        <w:rPr>
          <w:sz w:val="28"/>
          <w:szCs w:val="28"/>
        </w:rPr>
        <w:t xml:space="preserve">  в течение трех рабочих дней со дня поступления уведомления о планируемом строительстве возвращает застройщику данное уведомление и прилагаемые к нему документы без рассмотрения с указанием причин возврата. В этом случае уведомление о планируемом строительстве считается ненаправленным.</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7.6.  Администрация городского округа </w:t>
      </w:r>
      <w:r w:rsidR="00AF3A3B" w:rsidRPr="0032249B">
        <w:rPr>
          <w:sz w:val="28"/>
          <w:szCs w:val="28"/>
        </w:rPr>
        <w:t>Октябрьск</w:t>
      </w:r>
      <w:r w:rsidRPr="0032249B">
        <w:rPr>
          <w:sz w:val="28"/>
          <w:szCs w:val="28"/>
        </w:rPr>
        <w:t xml:space="preserve"> Самарской области в лице уполномоченного органа - </w:t>
      </w:r>
      <w:r w:rsidR="00AF3A3B" w:rsidRPr="0032249B">
        <w:rPr>
          <w:sz w:val="28"/>
          <w:szCs w:val="28"/>
        </w:rPr>
        <w:t>Комитета</w:t>
      </w:r>
      <w:r w:rsidRPr="0032249B">
        <w:rPr>
          <w:sz w:val="28"/>
          <w:szCs w:val="28"/>
        </w:rPr>
        <w:t xml:space="preserve"> в течение семи рабочих дней со дня поступления уведомления о планируемом строительстве, за исключением случая, предусмотренного частью 8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проводит проверку соответствия указанных в уведомлении о планируемом строительстве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1A3C2B"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2) направляет застройщику способом, определенным им в уведомлении о планируемом строительстве,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Формы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7.7.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и в уведомлении о планируемом строительстве не содержится указание на типовое архитектурное решение, в соответствии с которым планируется строительство или реконструкция таких объекта индивидуального жилищного строительства или садового дома,  администрация городского округа </w:t>
      </w:r>
      <w:r w:rsidR="00AF3A3B" w:rsidRPr="0032249B">
        <w:rPr>
          <w:sz w:val="28"/>
          <w:szCs w:val="28"/>
        </w:rPr>
        <w:t>Октябрьск</w:t>
      </w:r>
      <w:r w:rsidRPr="0032249B">
        <w:rPr>
          <w:sz w:val="28"/>
          <w:szCs w:val="28"/>
        </w:rPr>
        <w:t xml:space="preserve"> Самарской области, в лице уполномоченного органа - </w:t>
      </w:r>
      <w:r w:rsidR="00AF3A3B" w:rsidRPr="0032249B">
        <w:rPr>
          <w:sz w:val="28"/>
          <w:szCs w:val="28"/>
        </w:rPr>
        <w:t>Комитета</w:t>
      </w:r>
      <w:r w:rsidRPr="0032249B">
        <w:rPr>
          <w:sz w:val="28"/>
          <w:szCs w:val="28"/>
        </w:rPr>
        <w:t>:</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1) в срок не более чем три рабочих дня со дня поступления этого уведомления при отсутствии оснований для его возврата, предусмотренных </w:t>
      </w:r>
      <w:r w:rsidR="00AF3A3B" w:rsidRPr="0032249B">
        <w:rPr>
          <w:sz w:val="28"/>
          <w:szCs w:val="28"/>
        </w:rPr>
        <w:t>частью</w:t>
      </w:r>
      <w:r w:rsidRPr="0032249B">
        <w:rPr>
          <w:sz w:val="28"/>
          <w:szCs w:val="28"/>
        </w:rPr>
        <w:t xml:space="preserve"> 7.5. настоящей статьи,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указанное уведомление и приложенное к нему описание внешнего облика объекта индивидуального жилищного строительства или садового дома в орган исполнительной власти субъекта Российской Федерации, уполномоченный в области охраны объектов культурного наследия;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проводит проверку соответствия указанных в этом уведомлении параметров объекта индивидуального жилищного строительства 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этого уведомления, 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и действующими на дату поступления этого уведомления;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3) в срок не позднее двадцати рабочих дней со дня поступления этого уведомления направляет застройщику способом, определенным им в этом </w:t>
      </w:r>
      <w:r w:rsidR="00AF3A3B" w:rsidRPr="0032249B">
        <w:rPr>
          <w:sz w:val="28"/>
          <w:szCs w:val="28"/>
        </w:rPr>
        <w:t xml:space="preserve">уведомлении, предусмотренное </w:t>
      </w:r>
      <w:r w:rsidRPr="0032249B">
        <w:rPr>
          <w:sz w:val="28"/>
          <w:szCs w:val="28"/>
        </w:rPr>
        <w:t xml:space="preserve">пунктом 2 </w:t>
      </w:r>
      <w:r w:rsidR="00AF3A3B" w:rsidRPr="0032249B">
        <w:rPr>
          <w:sz w:val="28"/>
          <w:szCs w:val="28"/>
        </w:rPr>
        <w:t>части</w:t>
      </w:r>
      <w:r w:rsidRPr="0032249B">
        <w:rPr>
          <w:sz w:val="28"/>
          <w:szCs w:val="28"/>
        </w:rPr>
        <w:t xml:space="preserve"> 7.6. настоящей статьи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7.8. Орган исполнительной власти субъекта Российской Федерации, уполномоченный в области охраны объектов культурного наследия, в течение десяти рабочих дней со дня поступления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уведомления о планируемом строительстве и п</w:t>
      </w:r>
      <w:r w:rsidR="005D1046" w:rsidRPr="0032249B">
        <w:rPr>
          <w:sz w:val="28"/>
          <w:szCs w:val="28"/>
        </w:rPr>
        <w:t xml:space="preserve">редусмотренного </w:t>
      </w:r>
      <w:r w:rsidRPr="0032249B">
        <w:rPr>
          <w:sz w:val="28"/>
          <w:szCs w:val="28"/>
        </w:rPr>
        <w:t xml:space="preserve">пунктом 4 </w:t>
      </w:r>
      <w:r w:rsidR="005D1046" w:rsidRPr="0032249B">
        <w:rPr>
          <w:sz w:val="28"/>
          <w:szCs w:val="28"/>
        </w:rPr>
        <w:t>части</w:t>
      </w:r>
      <w:r w:rsidRPr="0032249B">
        <w:rPr>
          <w:sz w:val="28"/>
          <w:szCs w:val="28"/>
        </w:rPr>
        <w:t xml:space="preserve"> 7.2. настоящей статьи описания внешнего облика объекта индивидуального жилищного строительства или садового дома рассматривает указанное описание внешнего облика объекта индивидуального жилищного строительства или садового дома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В случае ненаправления в указанный срок уведомления о несоответствии указанного описания внешнего облика объекта индивидуального жилищного строительства или садового дома указанным предмету охраны исторического поселения и требованиям к архитектурным решениям объектов капитального строительства указанное описание внешнего облика объекта индивидуального жилищного строительства или садового дома считается соответствующим таким предмету охраны исторического поселения и требованиям к архитектурным решениям объектов капитального 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7.9.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направляется застройщику только в случае, если: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5D1046" w:rsidRPr="0032249B">
        <w:rPr>
          <w:sz w:val="28"/>
          <w:szCs w:val="28"/>
        </w:rPr>
        <w:t>Градостроительным к</w:t>
      </w:r>
      <w:r w:rsidRPr="0032249B">
        <w:rPr>
          <w:sz w:val="28"/>
          <w:szCs w:val="28"/>
        </w:rPr>
        <w:t>одексом</w:t>
      </w:r>
      <w:r w:rsidR="005D1046" w:rsidRPr="0032249B">
        <w:rPr>
          <w:sz w:val="28"/>
          <w:szCs w:val="28"/>
        </w:rPr>
        <w:t xml:space="preserve"> РФ</w:t>
      </w:r>
      <w:r w:rsidRPr="0032249B">
        <w:rPr>
          <w:sz w:val="28"/>
          <w:szCs w:val="28"/>
        </w:rPr>
        <w:t>, другими федеральными законами и действующим на дату поступления уведомления о планируемом строительстве;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размещение указанных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4) в срок, указанный в </w:t>
      </w:r>
      <w:r w:rsidR="005D1046" w:rsidRPr="0032249B">
        <w:rPr>
          <w:sz w:val="28"/>
          <w:szCs w:val="28"/>
        </w:rPr>
        <w:t>части</w:t>
      </w:r>
      <w:r w:rsidRPr="0032249B">
        <w:rPr>
          <w:sz w:val="28"/>
          <w:szCs w:val="28"/>
        </w:rPr>
        <w:t xml:space="preserve"> 7.8. настоящей статьи,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7.10. В уведомлении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должны содержаться все основания направления застройщику такого уведомления с указанием предельных параметров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обязательных требований к параметрам объектов капитального строительства, которые установлены </w:t>
      </w:r>
      <w:r w:rsidR="005D1046" w:rsidRPr="0032249B">
        <w:rPr>
          <w:sz w:val="28"/>
          <w:szCs w:val="28"/>
        </w:rPr>
        <w:t>Градостроительным к</w:t>
      </w:r>
      <w:r w:rsidRPr="0032249B">
        <w:rPr>
          <w:sz w:val="28"/>
          <w:szCs w:val="28"/>
        </w:rPr>
        <w:t>одексом</w:t>
      </w:r>
      <w:r w:rsidR="005D1046" w:rsidRPr="0032249B">
        <w:rPr>
          <w:sz w:val="28"/>
          <w:szCs w:val="28"/>
        </w:rPr>
        <w:t xml:space="preserve"> РФ</w:t>
      </w:r>
      <w:r w:rsidRPr="0032249B">
        <w:rPr>
          <w:sz w:val="28"/>
          <w:szCs w:val="28"/>
        </w:rPr>
        <w:t>, другими федеральными законами, действуют на дату поступления уведомления о планируемом строительстве и которым не соответствуют параметры объекта индивидуального жилищного строительства или садового дома, указанные в уведомлении о планируемом строительстве, а также в случае недопустимости размещения объекта индивидуального жилищного строительства или садового дома на земельном участке - установленный вид разрешенного использования земельного участка, виды ограничений использования земельного участка, в связи с которыми не допускается строительство или реконструкция объекта индивидуального жилищного строительства или садового дома, или 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 В случае направления застройщику такого уведомления по</w:t>
      </w:r>
      <w:r w:rsidR="005D1046" w:rsidRPr="0032249B">
        <w:rPr>
          <w:sz w:val="28"/>
          <w:szCs w:val="28"/>
        </w:rPr>
        <w:t xml:space="preserve"> основанию, предусмотренному </w:t>
      </w:r>
      <w:r w:rsidRPr="0032249B">
        <w:rPr>
          <w:sz w:val="28"/>
          <w:szCs w:val="28"/>
        </w:rPr>
        <w:t xml:space="preserve">пунктом 4 </w:t>
      </w:r>
      <w:r w:rsidR="005D1046" w:rsidRPr="0032249B">
        <w:rPr>
          <w:sz w:val="28"/>
          <w:szCs w:val="28"/>
        </w:rPr>
        <w:t>части</w:t>
      </w:r>
      <w:r w:rsidRPr="0032249B">
        <w:rPr>
          <w:sz w:val="28"/>
          <w:szCs w:val="28"/>
        </w:rPr>
        <w:t xml:space="preserve"> 7.9 настоящей статьи, обязательным приложением к нему является уведомление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7.11. Администрация городского округа </w:t>
      </w:r>
      <w:r w:rsidR="005D1046" w:rsidRPr="0032249B">
        <w:rPr>
          <w:sz w:val="28"/>
          <w:szCs w:val="28"/>
        </w:rPr>
        <w:t>Октябрьск</w:t>
      </w:r>
      <w:r w:rsidRPr="0032249B">
        <w:rPr>
          <w:sz w:val="28"/>
          <w:szCs w:val="28"/>
        </w:rPr>
        <w:t xml:space="preserve"> Самарской области, в лице уполномоченного органа </w:t>
      </w:r>
      <w:r w:rsidR="005D1046" w:rsidRPr="0032249B">
        <w:rPr>
          <w:sz w:val="28"/>
          <w:szCs w:val="28"/>
        </w:rPr>
        <w:t>–</w:t>
      </w:r>
      <w:r w:rsidRPr="0032249B">
        <w:rPr>
          <w:sz w:val="28"/>
          <w:szCs w:val="28"/>
        </w:rPr>
        <w:t xml:space="preserve"> </w:t>
      </w:r>
      <w:r w:rsidR="005D1046" w:rsidRPr="0032249B">
        <w:rPr>
          <w:sz w:val="28"/>
          <w:szCs w:val="28"/>
        </w:rPr>
        <w:t xml:space="preserve">Комитета </w:t>
      </w:r>
      <w:r w:rsidRPr="0032249B">
        <w:rPr>
          <w:sz w:val="28"/>
          <w:szCs w:val="28"/>
        </w:rPr>
        <w:t xml:space="preserve">в сроки, указанные в </w:t>
      </w:r>
      <w:r w:rsidR="005D1046" w:rsidRPr="0032249B">
        <w:rPr>
          <w:sz w:val="28"/>
          <w:szCs w:val="28"/>
        </w:rPr>
        <w:t>части</w:t>
      </w:r>
      <w:r w:rsidRPr="0032249B">
        <w:rPr>
          <w:sz w:val="28"/>
          <w:szCs w:val="28"/>
        </w:rPr>
        <w:t xml:space="preserve"> 7.6. или пункте 3 </w:t>
      </w:r>
      <w:r w:rsidR="005D1046" w:rsidRPr="0032249B">
        <w:rPr>
          <w:sz w:val="28"/>
          <w:szCs w:val="28"/>
        </w:rPr>
        <w:t>части</w:t>
      </w:r>
      <w:r w:rsidRPr="0032249B">
        <w:rPr>
          <w:sz w:val="28"/>
          <w:szCs w:val="28"/>
        </w:rPr>
        <w:t xml:space="preserve"> 7.7. настоящей статьи, также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1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2 или 3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3) в орган исполнительной власти субъекта Российской Федерации, уполномоченный в области охраны объектов культурного наследия, в случае направления указанного уведомления по</w:t>
      </w:r>
      <w:r w:rsidR="008E7134" w:rsidRPr="0032249B">
        <w:rPr>
          <w:sz w:val="28"/>
          <w:szCs w:val="28"/>
        </w:rPr>
        <w:t xml:space="preserve"> основанию, предусмотренному </w:t>
      </w:r>
      <w:r w:rsidRPr="0032249B">
        <w:rPr>
          <w:sz w:val="28"/>
          <w:szCs w:val="28"/>
        </w:rPr>
        <w:t xml:space="preserve">пунктом 4 </w:t>
      </w:r>
      <w:r w:rsidR="008E7134" w:rsidRPr="0032249B">
        <w:rPr>
          <w:sz w:val="28"/>
          <w:szCs w:val="28"/>
        </w:rPr>
        <w:t>части</w:t>
      </w:r>
      <w:r w:rsidRPr="0032249B">
        <w:rPr>
          <w:sz w:val="28"/>
          <w:szCs w:val="28"/>
        </w:rPr>
        <w:t xml:space="preserve"> 7.9.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7.12. Получение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уполномоченных на выдачу разрешений на строительство федерального органа исполнительной власти, органа исполнительной власти субъекта Российской Федерации или органа местного самоуправления либо ненаправление указанными органами в срок, предусмотренный </w:t>
      </w:r>
      <w:r w:rsidR="008E7134" w:rsidRPr="0032249B">
        <w:rPr>
          <w:sz w:val="28"/>
          <w:szCs w:val="28"/>
        </w:rPr>
        <w:t xml:space="preserve">частью 7.6 или </w:t>
      </w:r>
      <w:r w:rsidRPr="0032249B">
        <w:rPr>
          <w:sz w:val="28"/>
          <w:szCs w:val="28"/>
        </w:rPr>
        <w:t xml:space="preserve">пунктом 3 </w:t>
      </w:r>
      <w:r w:rsidR="008E7134" w:rsidRPr="0032249B">
        <w:rPr>
          <w:sz w:val="28"/>
          <w:szCs w:val="28"/>
        </w:rPr>
        <w:t>части</w:t>
      </w:r>
      <w:r w:rsidRPr="0032249B">
        <w:rPr>
          <w:sz w:val="28"/>
          <w:szCs w:val="28"/>
        </w:rPr>
        <w:t xml:space="preserve"> 7.7.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считается согласованием указанными органами строительства или реконструкции объекта индивидуального жилищного строительства или садового дома и дает право застройщику осуществлять строительство или реконструкцию объекта индивидуального жилищного строительства или садового дома в соответствии с параметрами, указанными в уведомлении о планируемом строительстве, в течение десяти лет со дня направления застройщиком такого уведомления о планируемом строительстве в соответствии с </w:t>
      </w:r>
      <w:r w:rsidR="008E7134" w:rsidRPr="0032249B">
        <w:rPr>
          <w:sz w:val="28"/>
          <w:szCs w:val="28"/>
        </w:rPr>
        <w:t>частью</w:t>
      </w:r>
      <w:r w:rsidRPr="0032249B">
        <w:rPr>
          <w:sz w:val="28"/>
          <w:szCs w:val="28"/>
        </w:rPr>
        <w:t xml:space="preserve"> 7 настоящей статьи. Данное право сохраняется при переходе прав на земельный участок и объект индивидуального жилищного строительства или садовый дом, за исключен</w:t>
      </w:r>
      <w:r w:rsidR="008E7134" w:rsidRPr="0032249B">
        <w:rPr>
          <w:sz w:val="28"/>
          <w:szCs w:val="28"/>
        </w:rPr>
        <w:t xml:space="preserve">ием случаев, предусмотренных </w:t>
      </w:r>
      <w:r w:rsidRPr="0032249B">
        <w:rPr>
          <w:sz w:val="28"/>
          <w:szCs w:val="28"/>
        </w:rPr>
        <w:t xml:space="preserve">пунктами 1 - 3 </w:t>
      </w:r>
      <w:r w:rsidR="008E7134" w:rsidRPr="0032249B">
        <w:rPr>
          <w:sz w:val="28"/>
          <w:szCs w:val="28"/>
        </w:rPr>
        <w:t>части</w:t>
      </w:r>
      <w:r w:rsidRPr="0032249B">
        <w:rPr>
          <w:sz w:val="28"/>
          <w:szCs w:val="28"/>
        </w:rPr>
        <w:t xml:space="preserve"> 18.1 настоящей статьи. При этом направление нового уведомления о планируемом строительстве не требуется.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7.13. В случае изменения параметров планируемого строительства или реконструкции объекта индивидуального жилищного строительства или садового дома застройщик подает или направляет способами, указанными в части 1 настоящей статьи, уведомление об этом в уполномоченные на выдачу разрешений на строительство федеральный орган исполнительной власти, орган исполнительной власти субъекта Российской Федерации или орган местного самоуправления с указанием изменяемых параметров. Рассмотрение указанного уведомления осуществляется в соответствии с </w:t>
      </w:r>
      <w:r w:rsidR="008E7134" w:rsidRPr="0032249B">
        <w:rPr>
          <w:sz w:val="28"/>
          <w:szCs w:val="28"/>
        </w:rPr>
        <w:t>частями</w:t>
      </w:r>
      <w:r w:rsidRPr="0032249B">
        <w:rPr>
          <w:sz w:val="28"/>
          <w:szCs w:val="28"/>
        </w:rPr>
        <w:t xml:space="preserve"> 7.3 – 7.12 настоящей статьи. Форма указанного уведомления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7.14. В случае получения застройщиком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от Администрации городского округа </w:t>
      </w:r>
      <w:r w:rsidR="008E7134" w:rsidRPr="0032249B">
        <w:rPr>
          <w:sz w:val="28"/>
          <w:szCs w:val="28"/>
        </w:rPr>
        <w:t>Октябрьск</w:t>
      </w:r>
      <w:r w:rsidRPr="0032249B">
        <w:rPr>
          <w:sz w:val="28"/>
          <w:szCs w:val="28"/>
        </w:rPr>
        <w:t xml:space="preserve"> Самарской области, в лице уполномоченного органа</w:t>
      </w:r>
      <w:r w:rsidR="008E7134" w:rsidRPr="0032249B">
        <w:rPr>
          <w:sz w:val="28"/>
          <w:szCs w:val="28"/>
        </w:rPr>
        <w:t xml:space="preserve"> – Комитета, </w:t>
      </w:r>
      <w:r w:rsidRPr="0032249B">
        <w:rPr>
          <w:sz w:val="28"/>
          <w:szCs w:val="28"/>
        </w:rPr>
        <w:t xml:space="preserve">либо ненаправления указанными органами в срок, предусмотренный </w:t>
      </w:r>
      <w:r w:rsidR="008E7134" w:rsidRPr="0032249B">
        <w:rPr>
          <w:sz w:val="28"/>
          <w:szCs w:val="28"/>
        </w:rPr>
        <w:t xml:space="preserve">частью </w:t>
      </w:r>
      <w:r w:rsidRPr="0032249B">
        <w:rPr>
          <w:sz w:val="28"/>
          <w:szCs w:val="28"/>
        </w:rPr>
        <w:t xml:space="preserve">7.6 или пунктом 3 </w:t>
      </w:r>
      <w:r w:rsidR="008E7134" w:rsidRPr="0032249B">
        <w:rPr>
          <w:sz w:val="28"/>
          <w:szCs w:val="28"/>
        </w:rPr>
        <w:t>части</w:t>
      </w:r>
      <w:r w:rsidRPr="0032249B">
        <w:rPr>
          <w:sz w:val="28"/>
          <w:szCs w:val="28"/>
        </w:rPr>
        <w:t xml:space="preserve"> 7.7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убытки, причиненные застройщику сносом или приведением в соответствие с установленными требованиями объекта индивидуального жилищного строительства или садового дома, построенных или реконструированных в соответствии с параметрами, указанными в уведомлении о планируемом строительстве, в связи с признанием таких объекта индивидуального жилищного строительства или садового дома самовольной постройкой вследствие несоответствия их параметров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8E7134" w:rsidRPr="0032249B">
        <w:rPr>
          <w:sz w:val="28"/>
          <w:szCs w:val="28"/>
        </w:rPr>
        <w:t>Градостроительным к</w:t>
      </w:r>
      <w:r w:rsidRPr="0032249B">
        <w:rPr>
          <w:sz w:val="28"/>
          <w:szCs w:val="28"/>
        </w:rPr>
        <w:t>одексом</w:t>
      </w:r>
      <w:r w:rsidR="008E7134" w:rsidRPr="0032249B">
        <w:rPr>
          <w:sz w:val="28"/>
          <w:szCs w:val="28"/>
        </w:rPr>
        <w:t xml:space="preserve"> РФ</w:t>
      </w:r>
      <w:r w:rsidRPr="0032249B">
        <w:rPr>
          <w:sz w:val="28"/>
          <w:szCs w:val="28"/>
        </w:rPr>
        <w:t xml:space="preserve">, другими федеральными законами, либо вследствие недопустимости размещения таких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в полном объеме подлежат возмещению за счет казны муниципального образования при условии, что судом будет установлена вина должностного лица  администрации городского округа </w:t>
      </w:r>
      <w:r w:rsidR="008E7134" w:rsidRPr="0032249B">
        <w:rPr>
          <w:sz w:val="28"/>
          <w:szCs w:val="28"/>
        </w:rPr>
        <w:t>Октябрьск</w:t>
      </w:r>
      <w:r w:rsidRPr="0032249B">
        <w:rPr>
          <w:sz w:val="28"/>
          <w:szCs w:val="28"/>
        </w:rPr>
        <w:t xml:space="preserve"> Самарской области, в лице уполномоченного органа - </w:t>
      </w:r>
      <w:r w:rsidR="008E7134" w:rsidRPr="0032249B">
        <w:rPr>
          <w:sz w:val="28"/>
          <w:szCs w:val="28"/>
        </w:rPr>
        <w:t>Комитета</w:t>
      </w:r>
      <w:r w:rsidRPr="0032249B">
        <w:rPr>
          <w:sz w:val="28"/>
          <w:szCs w:val="28"/>
        </w:rPr>
        <w:t xml:space="preserve">, направившего застройщику 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не исполнившего обязанности по направлению в срок, предусмотренный </w:t>
      </w:r>
      <w:r w:rsidR="008E7134" w:rsidRPr="0032249B">
        <w:rPr>
          <w:sz w:val="28"/>
          <w:szCs w:val="28"/>
        </w:rPr>
        <w:t>частью</w:t>
      </w:r>
      <w:r w:rsidRPr="0032249B">
        <w:rPr>
          <w:sz w:val="28"/>
          <w:szCs w:val="28"/>
        </w:rPr>
        <w:t xml:space="preserve"> 7.6 или пунктом 3 </w:t>
      </w:r>
      <w:r w:rsidR="008E7134" w:rsidRPr="0032249B">
        <w:rPr>
          <w:sz w:val="28"/>
          <w:szCs w:val="28"/>
        </w:rPr>
        <w:t>части</w:t>
      </w:r>
      <w:r w:rsidRPr="0032249B">
        <w:rPr>
          <w:sz w:val="28"/>
          <w:szCs w:val="28"/>
        </w:rPr>
        <w:t xml:space="preserve"> 7.7 настоящей статьи,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8. Не допускается требовать иные документы для получения разрешения на строительство, за исключением указанных в </w:t>
      </w:r>
      <w:hyperlink w:anchor="sub_5107">
        <w:r w:rsidRPr="0032249B">
          <w:t xml:space="preserve"> </w:t>
        </w:r>
        <w:r w:rsidR="008E7134" w:rsidRPr="0032249B">
          <w:t xml:space="preserve">частях </w:t>
        </w:r>
        <w:r w:rsidRPr="0032249B">
          <w:t xml:space="preserve"> 5</w:t>
        </w:r>
      </w:hyperlink>
      <w:r w:rsidR="008E7134" w:rsidRPr="0032249B">
        <w:rPr>
          <w:sz w:val="28"/>
          <w:szCs w:val="28"/>
        </w:rPr>
        <w:t xml:space="preserve"> </w:t>
      </w:r>
      <w:r w:rsidRPr="0032249B">
        <w:rPr>
          <w:sz w:val="28"/>
          <w:szCs w:val="28"/>
        </w:rPr>
        <w:t xml:space="preserve">и 7 настоящей статьи документов. Документы, предусмотренные </w:t>
      </w:r>
      <w:r w:rsidR="008E7134" w:rsidRPr="0032249B">
        <w:rPr>
          <w:sz w:val="28"/>
          <w:szCs w:val="28"/>
        </w:rPr>
        <w:t xml:space="preserve">частями 5 </w:t>
      </w:r>
      <w:r w:rsidRPr="0032249B">
        <w:rPr>
          <w:sz w:val="28"/>
          <w:szCs w:val="28"/>
        </w:rPr>
        <w:t>и 7 настоящей статьи, могут быть направлены в электронной форме.</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 xml:space="preserve">9. Уполномоченный орган на выдачу разрешений на строительство при Администрации городского округа </w:t>
      </w:r>
      <w:r w:rsidR="008A7617" w:rsidRPr="0032249B">
        <w:rPr>
          <w:sz w:val="28"/>
          <w:szCs w:val="28"/>
        </w:rPr>
        <w:t>Октябрьск</w:t>
      </w:r>
      <w:r w:rsidRPr="0032249B">
        <w:rPr>
          <w:sz w:val="28"/>
          <w:szCs w:val="28"/>
        </w:rPr>
        <w:t xml:space="preserve"> </w:t>
      </w:r>
      <w:r w:rsidR="00EF3F76" w:rsidRPr="0032249B">
        <w:rPr>
          <w:sz w:val="28"/>
          <w:szCs w:val="28"/>
        </w:rPr>
        <w:t xml:space="preserve">Самарской области </w:t>
      </w:r>
      <w:r w:rsidRPr="0032249B">
        <w:rPr>
          <w:sz w:val="28"/>
          <w:szCs w:val="28"/>
        </w:rPr>
        <w:t>в течение семи рабочих дней со дня получения заявления о выдаче разрешения на строительство:</w:t>
      </w:r>
    </w:p>
    <w:p w:rsidR="006748A1" w:rsidRPr="0032249B" w:rsidRDefault="006748A1" w:rsidP="0032249B">
      <w:pPr>
        <w:autoSpaceDE w:val="0"/>
        <w:autoSpaceDN w:val="0"/>
        <w:adjustRightInd w:val="0"/>
        <w:spacing w:line="360" w:lineRule="auto"/>
        <w:ind w:firstLine="540"/>
        <w:jc w:val="both"/>
        <w:rPr>
          <w:sz w:val="28"/>
          <w:szCs w:val="28"/>
        </w:rPr>
      </w:pPr>
      <w:bookmarkStart w:id="165" w:name="sub_51011"/>
      <w:bookmarkEnd w:id="165"/>
      <w:r w:rsidRPr="0032249B">
        <w:rPr>
          <w:sz w:val="28"/>
          <w:szCs w:val="28"/>
        </w:rPr>
        <w:t>1) проводит проверку наличия документов, необходимых для принятия решения о выдаче разрешения на строительство;</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2) проводит проверку соответствия проектной документации или схемы планировочной организации земельного участка с обозначением места размещения объекта индивидуального жилищного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выдачи разрешения на строительство линейного объекта требованиям проекта планировки территории и проекта межевания территории, а также допустимости размещения объекта капитального строительства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 В случае выдачи лицу разрешения на отклонение от предельных параметров разрешенного строительства, реконструкции проводится проверка проектной документации или указанной схемы планировочной организации земельного участка на соответствие требованиям, установленным в разрешении на отклонение от предельных параметров разрешенного строительства, реконструкции</w:t>
      </w:r>
      <w:r w:rsidR="008A7617" w:rsidRPr="0032249B">
        <w:rPr>
          <w:sz w:val="28"/>
          <w:szCs w:val="28"/>
        </w:rPr>
        <w:t>,</w:t>
      </w:r>
      <w:bookmarkStart w:id="166" w:name="sub_510112"/>
      <w:bookmarkEnd w:id="166"/>
      <w:r w:rsidRPr="0032249B">
        <w:rPr>
          <w:sz w:val="28"/>
          <w:szCs w:val="28"/>
        </w:rPr>
        <w:t xml:space="preserve"> выдает </w:t>
      </w:r>
      <w:hyperlink r:id="rId21">
        <w:r w:rsidRPr="0032249B">
          <w:t>разрешение</w:t>
        </w:r>
      </w:hyperlink>
      <w:r w:rsidRPr="0032249B">
        <w:rPr>
          <w:sz w:val="28"/>
          <w:szCs w:val="28"/>
        </w:rPr>
        <w:t xml:space="preserve"> на строительство или отказывает в выдаче такого разрешения с указанием причин отказа.</w:t>
      </w:r>
    </w:p>
    <w:p w:rsidR="006748A1" w:rsidRPr="0032249B" w:rsidRDefault="006748A1" w:rsidP="0032249B">
      <w:pPr>
        <w:autoSpaceDE w:val="0"/>
        <w:autoSpaceDN w:val="0"/>
        <w:adjustRightInd w:val="0"/>
        <w:spacing w:line="360" w:lineRule="auto"/>
        <w:ind w:firstLine="540"/>
        <w:jc w:val="both"/>
        <w:rPr>
          <w:sz w:val="28"/>
          <w:szCs w:val="28"/>
        </w:rPr>
      </w:pPr>
      <w:bookmarkStart w:id="167" w:name="sub_510113"/>
      <w:bookmarkEnd w:id="167"/>
      <w:r w:rsidRPr="0032249B">
        <w:rPr>
          <w:sz w:val="28"/>
          <w:szCs w:val="28"/>
        </w:rPr>
        <w:t xml:space="preserve">10. Уполномоченный орган на выдачу разрешений на строительство при Администрации городского округа </w:t>
      </w:r>
      <w:r w:rsidR="008A7617" w:rsidRPr="0032249B">
        <w:rPr>
          <w:sz w:val="28"/>
          <w:szCs w:val="28"/>
        </w:rPr>
        <w:t xml:space="preserve">Октябрьск </w:t>
      </w:r>
      <w:r w:rsidRPr="0032249B">
        <w:rPr>
          <w:sz w:val="28"/>
          <w:szCs w:val="28"/>
        </w:rPr>
        <w:t>по заявлению застройщика может выдать разрешение на отдельные этапы строительства, реконструкции.</w:t>
      </w:r>
    </w:p>
    <w:p w:rsidR="006748A1" w:rsidRPr="0032249B" w:rsidRDefault="006748A1" w:rsidP="0032249B">
      <w:pPr>
        <w:autoSpaceDE w:val="0"/>
        <w:autoSpaceDN w:val="0"/>
        <w:adjustRightInd w:val="0"/>
        <w:spacing w:line="360" w:lineRule="auto"/>
        <w:ind w:firstLine="540"/>
        <w:jc w:val="both"/>
        <w:rPr>
          <w:sz w:val="28"/>
          <w:szCs w:val="28"/>
        </w:rPr>
      </w:pPr>
      <w:bookmarkStart w:id="168" w:name="sub_51012"/>
      <w:bookmarkEnd w:id="168"/>
      <w:r w:rsidRPr="0032249B">
        <w:rPr>
          <w:sz w:val="28"/>
          <w:szCs w:val="28"/>
        </w:rPr>
        <w:t xml:space="preserve">11. Уполномоченный орган на выдачу разрешений на строительство при Администрации городского округа </w:t>
      </w:r>
      <w:r w:rsidR="008A7617" w:rsidRPr="0032249B">
        <w:rPr>
          <w:sz w:val="28"/>
          <w:szCs w:val="28"/>
        </w:rPr>
        <w:t>Октябрьск</w:t>
      </w:r>
      <w:r w:rsidRPr="0032249B">
        <w:rPr>
          <w:sz w:val="28"/>
          <w:szCs w:val="28"/>
        </w:rPr>
        <w:t xml:space="preserve"> отказывает в выдаче разрешения на строительство при отсутствии документов, предусмотренных </w:t>
      </w:r>
      <w:r w:rsidR="008A7617" w:rsidRPr="0032249B">
        <w:rPr>
          <w:sz w:val="28"/>
          <w:szCs w:val="28"/>
        </w:rPr>
        <w:t>частями 5</w:t>
      </w:r>
      <w:r w:rsidRPr="0032249B">
        <w:rPr>
          <w:sz w:val="28"/>
          <w:szCs w:val="28"/>
        </w:rPr>
        <w:t xml:space="preserve"> и 7 настоящей статьи, или несоответствии представленных документов требованиям градостроительного плана земельного участка, а также требованиям, установленным в разрешении на отклонение от предельных параметров разрешенного строительства, реконструкции. </w:t>
      </w:r>
    </w:p>
    <w:p w:rsidR="006748A1" w:rsidRPr="0032249B" w:rsidRDefault="006748A1" w:rsidP="0032249B">
      <w:pPr>
        <w:autoSpaceDE w:val="0"/>
        <w:autoSpaceDN w:val="0"/>
        <w:adjustRightInd w:val="0"/>
        <w:spacing w:line="360" w:lineRule="auto"/>
        <w:ind w:firstLine="540"/>
        <w:jc w:val="both"/>
        <w:rPr>
          <w:sz w:val="28"/>
          <w:szCs w:val="28"/>
        </w:rPr>
      </w:pPr>
      <w:bookmarkStart w:id="169" w:name="sub_51013"/>
      <w:bookmarkEnd w:id="169"/>
      <w:r w:rsidRPr="0032249B">
        <w:rPr>
          <w:sz w:val="28"/>
          <w:szCs w:val="28"/>
        </w:rPr>
        <w:t>12. Отказ в выдаче разрешения на строительство может быть оспорен застройщиком в судебном порядке.</w:t>
      </w:r>
    </w:p>
    <w:p w:rsidR="006748A1" w:rsidRPr="0032249B" w:rsidRDefault="006748A1" w:rsidP="0032249B">
      <w:pPr>
        <w:autoSpaceDE w:val="0"/>
        <w:autoSpaceDN w:val="0"/>
        <w:adjustRightInd w:val="0"/>
        <w:spacing w:line="360" w:lineRule="auto"/>
        <w:ind w:firstLine="540"/>
        <w:jc w:val="both"/>
        <w:rPr>
          <w:sz w:val="28"/>
          <w:szCs w:val="28"/>
        </w:rPr>
      </w:pPr>
      <w:bookmarkStart w:id="170" w:name="sub_51014"/>
      <w:bookmarkEnd w:id="170"/>
      <w:r w:rsidRPr="0032249B">
        <w:rPr>
          <w:sz w:val="28"/>
          <w:szCs w:val="28"/>
        </w:rPr>
        <w:t xml:space="preserve">13. Выдача разрешения на строительство осуществляется уполномоченным органом на выдачу разрешения на строительство при Администрации городского округа </w:t>
      </w:r>
      <w:r w:rsidR="008A7617" w:rsidRPr="0032249B">
        <w:rPr>
          <w:sz w:val="28"/>
          <w:szCs w:val="28"/>
        </w:rPr>
        <w:t>Октябрьск</w:t>
      </w:r>
      <w:r w:rsidRPr="0032249B">
        <w:rPr>
          <w:sz w:val="28"/>
          <w:szCs w:val="28"/>
        </w:rPr>
        <w:t xml:space="preserve"> без взимания платы. </w:t>
      </w:r>
    </w:p>
    <w:p w:rsidR="006748A1" w:rsidRPr="0032249B" w:rsidRDefault="006748A1" w:rsidP="0032249B">
      <w:pPr>
        <w:autoSpaceDE w:val="0"/>
        <w:autoSpaceDN w:val="0"/>
        <w:adjustRightInd w:val="0"/>
        <w:spacing w:line="360" w:lineRule="auto"/>
        <w:ind w:firstLine="540"/>
        <w:jc w:val="both"/>
        <w:rPr>
          <w:sz w:val="28"/>
          <w:szCs w:val="28"/>
        </w:rPr>
      </w:pPr>
      <w:bookmarkStart w:id="171" w:name="sub_51015"/>
      <w:bookmarkStart w:id="172" w:name="sub_5101741"/>
      <w:bookmarkEnd w:id="171"/>
      <w:bookmarkEnd w:id="172"/>
      <w:r w:rsidRPr="0032249B">
        <w:rPr>
          <w:sz w:val="28"/>
          <w:szCs w:val="28"/>
        </w:rPr>
        <w:t>1</w:t>
      </w:r>
      <w:r w:rsidR="00A12A4A" w:rsidRPr="0032249B">
        <w:rPr>
          <w:sz w:val="28"/>
          <w:szCs w:val="28"/>
        </w:rPr>
        <w:t>4</w:t>
      </w:r>
      <w:r w:rsidRPr="0032249B">
        <w:rPr>
          <w:sz w:val="28"/>
          <w:szCs w:val="28"/>
        </w:rPr>
        <w:t xml:space="preserve">. Застройщик в течение десяти дней со дня получения разрешения на строительство обязан безвозмездно передать в орган выдавший разрешение на строительство при Администрации городского округа </w:t>
      </w:r>
      <w:r w:rsidR="00A12A4A" w:rsidRPr="0032249B">
        <w:rPr>
          <w:sz w:val="28"/>
          <w:szCs w:val="28"/>
        </w:rPr>
        <w:t>Октябрьск</w:t>
      </w:r>
      <w:r w:rsidRPr="0032249B">
        <w:rPr>
          <w:sz w:val="28"/>
          <w:szCs w:val="28"/>
        </w:rPr>
        <w:t>, сведения о площади, о высоте и количестве этажей планируемого объекта капитального строительства, о сетях инженерно-технического обеспечения, один экземпляр копии результатов инженерных изысканий и по одному экземпляру копий разделов проектной документации, или один экземпляр копии схемы планировочной организации земельного участка с обозначением места размещения объекта индивидуального жилищного строительства для размещения в информационной системе обеспечения градостроительной деятельности.</w:t>
      </w:r>
    </w:p>
    <w:p w:rsidR="006748A1" w:rsidRPr="0032249B" w:rsidRDefault="006748A1" w:rsidP="0032249B">
      <w:pPr>
        <w:autoSpaceDE w:val="0"/>
        <w:autoSpaceDN w:val="0"/>
        <w:adjustRightInd w:val="0"/>
        <w:spacing w:line="360" w:lineRule="auto"/>
        <w:ind w:firstLine="540"/>
        <w:jc w:val="both"/>
        <w:rPr>
          <w:sz w:val="28"/>
          <w:szCs w:val="28"/>
        </w:rPr>
      </w:pPr>
      <w:bookmarkStart w:id="173" w:name="sub_51018"/>
      <w:bookmarkEnd w:id="173"/>
      <w:r w:rsidRPr="0032249B">
        <w:rPr>
          <w:sz w:val="28"/>
          <w:szCs w:val="28"/>
        </w:rPr>
        <w:t>1</w:t>
      </w:r>
      <w:r w:rsidR="00A12A4A" w:rsidRPr="0032249B">
        <w:rPr>
          <w:sz w:val="28"/>
          <w:szCs w:val="28"/>
        </w:rPr>
        <w:t>5</w:t>
      </w:r>
      <w:r w:rsidRPr="0032249B">
        <w:rPr>
          <w:sz w:val="28"/>
          <w:szCs w:val="28"/>
        </w:rPr>
        <w:t xml:space="preserve">. </w:t>
      </w:r>
      <w:hyperlink r:id="rId22">
        <w:r w:rsidRPr="00881C2F">
          <w:rPr>
            <w:sz w:val="28"/>
            <w:szCs w:val="28"/>
          </w:rPr>
          <w:t>Разрешение</w:t>
        </w:r>
      </w:hyperlink>
      <w:r w:rsidRPr="0032249B">
        <w:rPr>
          <w:sz w:val="28"/>
          <w:szCs w:val="28"/>
        </w:rPr>
        <w:t xml:space="preserve"> на строительство выдается на весь срок, предусмотренный проектом организации строительства объекта капитального строительства. Разрешение на индивидуальное жилищное строительство выдается на десять лет.</w:t>
      </w:r>
    </w:p>
    <w:p w:rsidR="006748A1" w:rsidRPr="0032249B" w:rsidRDefault="006748A1" w:rsidP="0032249B">
      <w:pPr>
        <w:autoSpaceDE w:val="0"/>
        <w:autoSpaceDN w:val="0"/>
        <w:adjustRightInd w:val="0"/>
        <w:spacing w:line="360" w:lineRule="auto"/>
        <w:ind w:firstLine="540"/>
        <w:jc w:val="both"/>
        <w:rPr>
          <w:sz w:val="28"/>
          <w:szCs w:val="28"/>
        </w:rPr>
      </w:pPr>
      <w:bookmarkStart w:id="174" w:name="sub_51019"/>
      <w:bookmarkEnd w:id="174"/>
      <w:r w:rsidRPr="0032249B">
        <w:rPr>
          <w:sz w:val="28"/>
          <w:szCs w:val="28"/>
        </w:rPr>
        <w:t>1</w:t>
      </w:r>
      <w:r w:rsidR="00A12A4A" w:rsidRPr="0032249B">
        <w:rPr>
          <w:sz w:val="28"/>
          <w:szCs w:val="28"/>
        </w:rPr>
        <w:t>6</w:t>
      </w:r>
      <w:r w:rsidRPr="0032249B">
        <w:rPr>
          <w:sz w:val="28"/>
          <w:szCs w:val="28"/>
        </w:rPr>
        <w:t xml:space="preserve">. Срок действия разрешения на строительство может быть продлен уполномоченным на выдачу разрешения на строительство органом при Администрации городского округа </w:t>
      </w:r>
      <w:r w:rsidR="00A12A4A" w:rsidRPr="0032249B">
        <w:rPr>
          <w:sz w:val="28"/>
          <w:szCs w:val="28"/>
        </w:rPr>
        <w:t>Октябрьск</w:t>
      </w:r>
      <w:r w:rsidRPr="0032249B">
        <w:rPr>
          <w:sz w:val="28"/>
          <w:szCs w:val="28"/>
        </w:rPr>
        <w:t xml:space="preserve"> по </w:t>
      </w:r>
      <w:hyperlink r:id="rId23">
        <w:r w:rsidRPr="00881C2F">
          <w:rPr>
            <w:sz w:val="28"/>
            <w:szCs w:val="28"/>
          </w:rPr>
          <w:t>заявлению</w:t>
        </w:r>
      </w:hyperlink>
      <w:r w:rsidRPr="0032249B">
        <w:rPr>
          <w:sz w:val="28"/>
          <w:szCs w:val="28"/>
        </w:rPr>
        <w:t xml:space="preserve"> застройщика, поданному не менее чем за шестьдесят дней до истечения срока действия такого разрешения. В продлении срока действия разрешения на строительство должно быть отказано в случае, если строительство, реконструкция, капитальный ремонт объекта капитального строительства не начаты до истечения срока подачи такого заявления.</w:t>
      </w:r>
    </w:p>
    <w:p w:rsidR="006748A1" w:rsidRPr="0032249B" w:rsidRDefault="006748A1" w:rsidP="0032249B">
      <w:pPr>
        <w:autoSpaceDE w:val="0"/>
        <w:autoSpaceDN w:val="0"/>
        <w:adjustRightInd w:val="0"/>
        <w:spacing w:line="360" w:lineRule="auto"/>
        <w:ind w:firstLine="540"/>
        <w:jc w:val="both"/>
        <w:rPr>
          <w:sz w:val="28"/>
          <w:szCs w:val="28"/>
        </w:rPr>
      </w:pPr>
      <w:bookmarkStart w:id="175" w:name="sub_51020"/>
      <w:bookmarkEnd w:id="175"/>
      <w:r w:rsidRPr="0032249B">
        <w:rPr>
          <w:sz w:val="28"/>
          <w:szCs w:val="28"/>
        </w:rPr>
        <w:t>1</w:t>
      </w:r>
      <w:r w:rsidR="00A12A4A" w:rsidRPr="0032249B">
        <w:rPr>
          <w:sz w:val="28"/>
          <w:szCs w:val="28"/>
        </w:rPr>
        <w:t>7</w:t>
      </w:r>
      <w:r w:rsidRPr="0032249B">
        <w:rPr>
          <w:sz w:val="28"/>
          <w:szCs w:val="28"/>
        </w:rPr>
        <w:t>. Срок действия разрешения на строительство при переходе права на земельный участок и объекты капитального строительства сохраняется.</w:t>
      </w:r>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w:t>
      </w:r>
      <w:r w:rsidR="00A12A4A" w:rsidRPr="0032249B">
        <w:rPr>
          <w:sz w:val="28"/>
          <w:szCs w:val="28"/>
        </w:rPr>
        <w:t>7</w:t>
      </w:r>
      <w:r w:rsidRPr="0032249B">
        <w:rPr>
          <w:sz w:val="28"/>
          <w:szCs w:val="28"/>
        </w:rPr>
        <w:t xml:space="preserve">.1. Действие разрешения на строительство прекращается на основании решения уполномоченных на выдачу разрешений на строительство органа при Администрации городского округа </w:t>
      </w:r>
      <w:r w:rsidR="00A12A4A" w:rsidRPr="0032249B">
        <w:rPr>
          <w:sz w:val="28"/>
          <w:szCs w:val="28"/>
        </w:rPr>
        <w:t>Октябрьск Самарской области</w:t>
      </w:r>
      <w:r w:rsidRPr="0032249B">
        <w:rPr>
          <w:sz w:val="28"/>
          <w:szCs w:val="28"/>
        </w:rPr>
        <w:t xml:space="preserve"> в случае:</w:t>
      </w:r>
    </w:p>
    <w:p w:rsidR="006748A1" w:rsidRPr="0032249B" w:rsidRDefault="006748A1" w:rsidP="0032249B">
      <w:pPr>
        <w:autoSpaceDE w:val="0"/>
        <w:autoSpaceDN w:val="0"/>
        <w:adjustRightInd w:val="0"/>
        <w:spacing w:line="360" w:lineRule="auto"/>
        <w:ind w:firstLine="540"/>
        <w:jc w:val="both"/>
        <w:rPr>
          <w:sz w:val="28"/>
          <w:szCs w:val="28"/>
        </w:rPr>
      </w:pPr>
      <w:bookmarkStart w:id="176" w:name="sub_51211"/>
      <w:bookmarkEnd w:id="176"/>
      <w:r w:rsidRPr="0032249B">
        <w:rPr>
          <w:sz w:val="28"/>
          <w:szCs w:val="28"/>
        </w:rPr>
        <w:t>1) принудительного прекращения права собственности и иных прав на земельные участки, в том числе изъятия земельных участков для государственных или муниципальных нужд;</w:t>
      </w:r>
    </w:p>
    <w:p w:rsidR="006748A1" w:rsidRPr="0032249B" w:rsidRDefault="006748A1" w:rsidP="0032249B">
      <w:pPr>
        <w:autoSpaceDE w:val="0"/>
        <w:autoSpaceDN w:val="0"/>
        <w:adjustRightInd w:val="0"/>
        <w:spacing w:line="360" w:lineRule="auto"/>
        <w:ind w:firstLine="540"/>
        <w:jc w:val="both"/>
        <w:rPr>
          <w:sz w:val="28"/>
          <w:szCs w:val="28"/>
        </w:rPr>
      </w:pPr>
      <w:bookmarkStart w:id="177" w:name="sub_512111"/>
      <w:bookmarkEnd w:id="177"/>
      <w:r w:rsidRPr="0032249B">
        <w:rPr>
          <w:sz w:val="28"/>
          <w:szCs w:val="28"/>
        </w:rPr>
        <w:t>2) отказа от права собственности и иных прав на земельные участки;</w:t>
      </w:r>
    </w:p>
    <w:p w:rsidR="006748A1" w:rsidRPr="0032249B" w:rsidRDefault="006748A1" w:rsidP="0032249B">
      <w:pPr>
        <w:autoSpaceDE w:val="0"/>
        <w:autoSpaceDN w:val="0"/>
        <w:adjustRightInd w:val="0"/>
        <w:spacing w:line="360" w:lineRule="auto"/>
        <w:ind w:firstLine="540"/>
        <w:jc w:val="both"/>
        <w:rPr>
          <w:sz w:val="28"/>
          <w:szCs w:val="28"/>
        </w:rPr>
      </w:pPr>
      <w:bookmarkStart w:id="178" w:name="sub_512112"/>
      <w:bookmarkEnd w:id="178"/>
      <w:r w:rsidRPr="0032249B">
        <w:rPr>
          <w:sz w:val="28"/>
          <w:szCs w:val="28"/>
        </w:rPr>
        <w:t>3) расторжения договора аренды и иных договоров, на основании которых у граждан и юридических лиц возникли права на земельные участки;</w:t>
      </w:r>
    </w:p>
    <w:p w:rsidR="00A12A4A" w:rsidRPr="0032249B" w:rsidRDefault="006748A1" w:rsidP="0032249B">
      <w:pPr>
        <w:autoSpaceDE w:val="0"/>
        <w:autoSpaceDN w:val="0"/>
        <w:adjustRightInd w:val="0"/>
        <w:spacing w:line="360" w:lineRule="auto"/>
        <w:ind w:firstLine="540"/>
        <w:jc w:val="both"/>
        <w:rPr>
          <w:sz w:val="28"/>
          <w:szCs w:val="28"/>
        </w:rPr>
      </w:pPr>
      <w:r w:rsidRPr="0032249B">
        <w:rPr>
          <w:sz w:val="28"/>
          <w:szCs w:val="28"/>
        </w:rPr>
        <w:t>4) прекращения права пользования недрами, если разрешение на строительство выдано на строительство, реконструкцию объекта капитального строительства на земельном участке, предоставленном пользователю недр и необходимом для ведения работ, связанных с пользованием недрами.</w:t>
      </w:r>
      <w:bookmarkStart w:id="179" w:name="sub_512113"/>
      <w:bookmarkEnd w:id="179"/>
    </w:p>
    <w:p w:rsidR="006748A1" w:rsidRPr="0032249B" w:rsidRDefault="006748A1" w:rsidP="0032249B">
      <w:pPr>
        <w:autoSpaceDE w:val="0"/>
        <w:autoSpaceDN w:val="0"/>
        <w:adjustRightInd w:val="0"/>
        <w:spacing w:line="360" w:lineRule="auto"/>
        <w:ind w:firstLine="540"/>
        <w:jc w:val="both"/>
        <w:rPr>
          <w:sz w:val="28"/>
          <w:szCs w:val="28"/>
        </w:rPr>
      </w:pPr>
      <w:r w:rsidRPr="0032249B">
        <w:rPr>
          <w:sz w:val="28"/>
          <w:szCs w:val="28"/>
        </w:rPr>
        <w:t>1</w:t>
      </w:r>
      <w:r w:rsidR="00A12A4A" w:rsidRPr="0032249B">
        <w:rPr>
          <w:sz w:val="28"/>
          <w:szCs w:val="28"/>
        </w:rPr>
        <w:t>7</w:t>
      </w:r>
      <w:r w:rsidRPr="0032249B">
        <w:rPr>
          <w:sz w:val="28"/>
          <w:szCs w:val="28"/>
        </w:rPr>
        <w:t xml:space="preserve">.2. Уполномоченный на выдачу разрешений на строительство орган при Администрации городского округа </w:t>
      </w:r>
      <w:r w:rsidR="00A12A4A" w:rsidRPr="0032249B">
        <w:rPr>
          <w:sz w:val="28"/>
          <w:szCs w:val="28"/>
        </w:rPr>
        <w:t>Октябрьск Самарской области</w:t>
      </w:r>
      <w:r w:rsidRPr="0032249B">
        <w:rPr>
          <w:sz w:val="28"/>
          <w:szCs w:val="28"/>
        </w:rPr>
        <w:t xml:space="preserve"> принимается решение о прекращении действия разрешения на строительство в срок не более чем тридцать рабочих дней со дня прекращения прав на земельный участок или права пользования недрами. </w:t>
      </w:r>
    </w:p>
    <w:p w:rsidR="006748A1" w:rsidRPr="0032249B" w:rsidRDefault="006748A1" w:rsidP="0032249B">
      <w:pPr>
        <w:autoSpaceDE w:val="0"/>
        <w:autoSpaceDN w:val="0"/>
        <w:adjustRightInd w:val="0"/>
        <w:spacing w:line="360" w:lineRule="auto"/>
        <w:ind w:firstLine="540"/>
        <w:jc w:val="both"/>
        <w:rPr>
          <w:sz w:val="28"/>
          <w:szCs w:val="28"/>
        </w:rPr>
      </w:pPr>
      <w:bookmarkStart w:id="180" w:name="sub_51212"/>
      <w:bookmarkEnd w:id="180"/>
      <w:r w:rsidRPr="0032249B">
        <w:rPr>
          <w:sz w:val="28"/>
          <w:szCs w:val="28"/>
        </w:rPr>
        <w:t>1</w:t>
      </w:r>
      <w:r w:rsidR="00A12A4A" w:rsidRPr="0032249B">
        <w:rPr>
          <w:sz w:val="28"/>
          <w:szCs w:val="28"/>
        </w:rPr>
        <w:t>7</w:t>
      </w:r>
      <w:r w:rsidRPr="0032249B">
        <w:rPr>
          <w:sz w:val="28"/>
          <w:szCs w:val="28"/>
        </w:rPr>
        <w:t>.3. Физическое или юридическое лицо, которое приобрело права на земельный участок, вправе осуществлять строительство, реконструкцию объекта капитального строительства на таком земельном участке в соответствии с разрешением на строительство, выданным прежнему правообладателю земельного участка.</w:t>
      </w:r>
    </w:p>
    <w:p w:rsidR="006748A1" w:rsidRPr="0032249B" w:rsidRDefault="006748A1" w:rsidP="0032249B">
      <w:pPr>
        <w:autoSpaceDE w:val="0"/>
        <w:autoSpaceDN w:val="0"/>
        <w:adjustRightInd w:val="0"/>
        <w:spacing w:line="360" w:lineRule="auto"/>
        <w:ind w:firstLine="540"/>
        <w:jc w:val="both"/>
        <w:rPr>
          <w:sz w:val="28"/>
          <w:szCs w:val="28"/>
        </w:rPr>
      </w:pPr>
      <w:bookmarkStart w:id="181" w:name="sub_51215"/>
      <w:bookmarkEnd w:id="181"/>
      <w:r w:rsidRPr="0032249B">
        <w:rPr>
          <w:sz w:val="28"/>
          <w:szCs w:val="28"/>
        </w:rPr>
        <w:t>1</w:t>
      </w:r>
      <w:r w:rsidR="00A12A4A" w:rsidRPr="0032249B">
        <w:rPr>
          <w:sz w:val="28"/>
          <w:szCs w:val="28"/>
        </w:rPr>
        <w:t>7</w:t>
      </w:r>
      <w:r w:rsidRPr="0032249B">
        <w:rPr>
          <w:sz w:val="28"/>
          <w:szCs w:val="28"/>
        </w:rPr>
        <w:t xml:space="preserve">.4. В случае образования земельного участка путем объединения земельных участков, в отношении которых или одного из которых в соответствии с </w:t>
      </w:r>
      <w:r w:rsidR="00A12A4A" w:rsidRPr="0032249B">
        <w:rPr>
          <w:sz w:val="28"/>
          <w:szCs w:val="28"/>
        </w:rPr>
        <w:t>Градостроительным к</w:t>
      </w:r>
      <w:r w:rsidRPr="0032249B">
        <w:rPr>
          <w:sz w:val="28"/>
          <w:szCs w:val="28"/>
        </w:rPr>
        <w:t>одексом</w:t>
      </w:r>
      <w:r w:rsidR="00A12A4A" w:rsidRPr="0032249B">
        <w:rPr>
          <w:sz w:val="28"/>
          <w:szCs w:val="28"/>
        </w:rPr>
        <w:t xml:space="preserve"> РФ</w:t>
      </w:r>
      <w:r w:rsidRPr="0032249B">
        <w:rPr>
          <w:sz w:val="28"/>
          <w:szCs w:val="28"/>
        </w:rPr>
        <w:t xml:space="preserve"> выдано разрешение на строительство, физическое или юридическое лицо, у которого возникло право на образованный земельный участок, вправе осуществлять строительство на таком земельном участке на условиях, содержащихся в указанном разрешении на строительство.</w:t>
      </w:r>
    </w:p>
    <w:p w:rsidR="006748A1" w:rsidRPr="0032249B" w:rsidRDefault="006748A1" w:rsidP="0032249B">
      <w:pPr>
        <w:autoSpaceDE w:val="0"/>
        <w:autoSpaceDN w:val="0"/>
        <w:adjustRightInd w:val="0"/>
        <w:spacing w:line="360" w:lineRule="auto"/>
        <w:ind w:firstLine="540"/>
        <w:jc w:val="both"/>
        <w:rPr>
          <w:sz w:val="28"/>
          <w:szCs w:val="28"/>
        </w:rPr>
      </w:pPr>
      <w:bookmarkStart w:id="182" w:name="sub_51216"/>
      <w:bookmarkEnd w:id="182"/>
      <w:r w:rsidRPr="0032249B">
        <w:rPr>
          <w:sz w:val="28"/>
          <w:szCs w:val="28"/>
        </w:rPr>
        <w:t>1</w:t>
      </w:r>
      <w:r w:rsidR="00A12A4A" w:rsidRPr="0032249B">
        <w:rPr>
          <w:sz w:val="28"/>
          <w:szCs w:val="28"/>
        </w:rPr>
        <w:t>7</w:t>
      </w:r>
      <w:r w:rsidRPr="0032249B">
        <w:rPr>
          <w:sz w:val="28"/>
          <w:szCs w:val="28"/>
        </w:rPr>
        <w:t xml:space="preserve">.5. В случае образования земельных участков путем раздела, перераспределения земельных участков или выдела из земельных участков, в отношении которых выдано разрешение на строительство, физическое или юридическое лицо, у которого возникло право на образованные земельные участки, вправе осуществлять строительство на таких земельных участках на условиях, содержащихся в указанном разрешении на строительство, с соблюдением требований к размещению объектов капитального строительства, установленных в соответствии с Градостроительным </w:t>
      </w:r>
      <w:r w:rsidR="00A12A4A" w:rsidRPr="0032249B">
        <w:rPr>
          <w:sz w:val="28"/>
          <w:szCs w:val="28"/>
        </w:rPr>
        <w:t>к</w:t>
      </w:r>
      <w:r w:rsidRPr="0032249B">
        <w:rPr>
          <w:sz w:val="28"/>
          <w:szCs w:val="28"/>
        </w:rPr>
        <w:t>одексом РФ, Земельным Кодексом РФ. В этом случае требуется получение градостроительного плана образованного земельного участка, на котором планируется осуществлять строительство, реконструкцию объекта капитального строительства. Ранее выданный градостроительный план земельного участка, из которого образованы земельные участки путем раздела, перераспределения земельных участков или выдела из земельных участков, утрачивает силу со дня выдачи градостроительного плана на один из образованных земельных участков.</w:t>
      </w:r>
    </w:p>
    <w:p w:rsidR="006748A1" w:rsidRPr="0032249B" w:rsidRDefault="006748A1" w:rsidP="0032249B">
      <w:pPr>
        <w:autoSpaceDE w:val="0"/>
        <w:autoSpaceDN w:val="0"/>
        <w:adjustRightInd w:val="0"/>
        <w:spacing w:line="360" w:lineRule="auto"/>
        <w:ind w:firstLine="540"/>
        <w:jc w:val="both"/>
        <w:rPr>
          <w:sz w:val="28"/>
          <w:szCs w:val="28"/>
        </w:rPr>
      </w:pPr>
      <w:bookmarkStart w:id="183" w:name="sub_51217"/>
      <w:bookmarkEnd w:id="183"/>
      <w:r w:rsidRPr="0032249B">
        <w:rPr>
          <w:sz w:val="28"/>
          <w:szCs w:val="28"/>
        </w:rPr>
        <w:t>1</w:t>
      </w:r>
      <w:r w:rsidR="00A12A4A" w:rsidRPr="0032249B">
        <w:rPr>
          <w:sz w:val="28"/>
          <w:szCs w:val="28"/>
        </w:rPr>
        <w:t>7</w:t>
      </w:r>
      <w:r w:rsidRPr="0032249B">
        <w:rPr>
          <w:sz w:val="28"/>
          <w:szCs w:val="28"/>
        </w:rPr>
        <w:t xml:space="preserve">.6. Правообладатели обязаны уведомить в письменной форме о переходе к ним прав на земельные участки, права пользования недрами, об образовании земельного участка уполномоченный орган на выдачу разрешений на строительство при Администрации городского округа </w:t>
      </w:r>
      <w:r w:rsidR="00A12A4A" w:rsidRPr="0032249B">
        <w:rPr>
          <w:sz w:val="28"/>
          <w:szCs w:val="28"/>
        </w:rPr>
        <w:t>Октябрьск Самарской области</w:t>
      </w:r>
      <w:r w:rsidRPr="0032249B">
        <w:rPr>
          <w:sz w:val="28"/>
          <w:szCs w:val="28"/>
        </w:rPr>
        <w:t>, с указанием реквизитов:</w:t>
      </w:r>
    </w:p>
    <w:p w:rsidR="006748A1" w:rsidRPr="0032249B" w:rsidRDefault="006748A1" w:rsidP="0032249B">
      <w:pPr>
        <w:autoSpaceDE w:val="0"/>
        <w:autoSpaceDN w:val="0"/>
        <w:adjustRightInd w:val="0"/>
        <w:spacing w:line="360" w:lineRule="auto"/>
        <w:ind w:firstLine="540"/>
        <w:jc w:val="both"/>
        <w:rPr>
          <w:sz w:val="28"/>
          <w:szCs w:val="28"/>
        </w:rPr>
      </w:pPr>
      <w:bookmarkStart w:id="184" w:name="sub_512110"/>
      <w:bookmarkEnd w:id="184"/>
      <w:r w:rsidRPr="0032249B">
        <w:rPr>
          <w:sz w:val="28"/>
          <w:szCs w:val="28"/>
        </w:rPr>
        <w:t>1) правоустанавливающих документов на такие земельные участки.</w:t>
      </w:r>
    </w:p>
    <w:p w:rsidR="006748A1" w:rsidRPr="0032249B" w:rsidRDefault="006748A1" w:rsidP="0032249B">
      <w:pPr>
        <w:autoSpaceDE w:val="0"/>
        <w:autoSpaceDN w:val="0"/>
        <w:adjustRightInd w:val="0"/>
        <w:spacing w:line="360" w:lineRule="auto"/>
        <w:ind w:firstLine="540"/>
        <w:jc w:val="both"/>
        <w:rPr>
          <w:sz w:val="28"/>
          <w:szCs w:val="28"/>
        </w:rPr>
      </w:pPr>
      <w:bookmarkStart w:id="185" w:name="sub_5121101"/>
      <w:bookmarkEnd w:id="185"/>
      <w:r w:rsidRPr="0032249B">
        <w:rPr>
          <w:sz w:val="28"/>
          <w:szCs w:val="28"/>
        </w:rPr>
        <w:t xml:space="preserve">2) решения об образовании земельных участков; </w:t>
      </w:r>
    </w:p>
    <w:p w:rsidR="006748A1" w:rsidRPr="0032249B" w:rsidRDefault="006748A1" w:rsidP="0032249B">
      <w:pPr>
        <w:autoSpaceDE w:val="0"/>
        <w:autoSpaceDN w:val="0"/>
        <w:adjustRightInd w:val="0"/>
        <w:spacing w:line="360" w:lineRule="auto"/>
        <w:ind w:firstLine="540"/>
        <w:jc w:val="both"/>
        <w:rPr>
          <w:sz w:val="28"/>
          <w:szCs w:val="28"/>
        </w:rPr>
      </w:pPr>
      <w:bookmarkStart w:id="186" w:name="sub_5121102"/>
      <w:bookmarkEnd w:id="186"/>
      <w:r w:rsidRPr="0032249B">
        <w:rPr>
          <w:sz w:val="28"/>
          <w:szCs w:val="28"/>
        </w:rPr>
        <w:t xml:space="preserve">3) градостроительного плана земельного участка, на котором планируется осуществить строительство, реконструкцию объекта капитального строительства в случае, предусмотренном </w:t>
      </w:r>
      <w:hyperlink w:anchor="sub_51217">
        <w:r w:rsidRPr="00881C2F">
          <w:rPr>
            <w:sz w:val="28"/>
            <w:szCs w:val="28"/>
          </w:rPr>
          <w:t>частью 1</w:t>
        </w:r>
        <w:r w:rsidR="00A12A4A" w:rsidRPr="00881C2F">
          <w:rPr>
            <w:sz w:val="28"/>
            <w:szCs w:val="28"/>
          </w:rPr>
          <w:t>7</w:t>
        </w:r>
        <w:r w:rsidRPr="00881C2F">
          <w:rPr>
            <w:sz w:val="28"/>
            <w:szCs w:val="28"/>
          </w:rPr>
          <w:t>.5</w:t>
        </w:r>
      </w:hyperlink>
      <w:r w:rsidRPr="0032249B">
        <w:rPr>
          <w:sz w:val="28"/>
          <w:szCs w:val="28"/>
        </w:rPr>
        <w:t xml:space="preserve"> настоящей статьи;</w:t>
      </w:r>
    </w:p>
    <w:p w:rsidR="006748A1" w:rsidRPr="0032249B" w:rsidRDefault="006748A1" w:rsidP="0032249B">
      <w:pPr>
        <w:autoSpaceDE w:val="0"/>
        <w:autoSpaceDN w:val="0"/>
        <w:adjustRightInd w:val="0"/>
        <w:spacing w:line="360" w:lineRule="auto"/>
        <w:ind w:firstLine="540"/>
        <w:jc w:val="both"/>
        <w:rPr>
          <w:sz w:val="28"/>
          <w:szCs w:val="28"/>
        </w:rPr>
      </w:pPr>
      <w:bookmarkStart w:id="187" w:name="sub_5121103"/>
      <w:bookmarkEnd w:id="187"/>
      <w:r w:rsidRPr="0032249B">
        <w:rPr>
          <w:sz w:val="28"/>
          <w:szCs w:val="28"/>
        </w:rPr>
        <w:t>1</w:t>
      </w:r>
      <w:r w:rsidR="00A12A4A" w:rsidRPr="0032249B">
        <w:rPr>
          <w:sz w:val="28"/>
          <w:szCs w:val="28"/>
        </w:rPr>
        <w:t>8</w:t>
      </w:r>
      <w:r w:rsidRPr="0032249B">
        <w:rPr>
          <w:sz w:val="28"/>
          <w:szCs w:val="28"/>
        </w:rPr>
        <w:t xml:space="preserve">. Выдача разрешений на строительство объектов капитального строительства, сведения о которых составляют государственную тайну, осуществляется в соответствии с требованиями </w:t>
      </w:r>
      <w:hyperlink r:id="rId24">
        <w:r w:rsidRPr="00881C2F">
          <w:rPr>
            <w:sz w:val="28"/>
            <w:szCs w:val="28"/>
          </w:rPr>
          <w:t>законодательства</w:t>
        </w:r>
      </w:hyperlink>
      <w:r w:rsidR="00EF3F76" w:rsidRPr="0032249B">
        <w:rPr>
          <w:sz w:val="28"/>
          <w:szCs w:val="28"/>
        </w:rPr>
        <w:t xml:space="preserve"> </w:t>
      </w:r>
      <w:r w:rsidRPr="0032249B">
        <w:rPr>
          <w:sz w:val="28"/>
          <w:szCs w:val="28"/>
        </w:rPr>
        <w:t>Российской Федерации о государственной тайне.</w:t>
      </w:r>
    </w:p>
    <w:p w:rsidR="006B2B8B" w:rsidRDefault="006B2B8B" w:rsidP="00EE5E85">
      <w:pPr>
        <w:pStyle w:val="afe"/>
        <w:spacing w:after="0"/>
        <w:rPr>
          <w:rFonts w:ascii="Times New Roman" w:hAnsi="Times New Roman"/>
          <w:sz w:val="28"/>
        </w:rPr>
      </w:pPr>
    </w:p>
    <w:p w:rsidR="00C45312" w:rsidRPr="00F05B3B" w:rsidRDefault="00802AAC" w:rsidP="00EE5E85">
      <w:pPr>
        <w:pStyle w:val="afe"/>
        <w:spacing w:after="0"/>
        <w:rPr>
          <w:rFonts w:ascii="Times New Roman" w:hAnsi="Times New Roman"/>
          <w:sz w:val="28"/>
        </w:rPr>
      </w:pPr>
      <w:r w:rsidRPr="00F05B3B">
        <w:rPr>
          <w:rFonts w:ascii="Times New Roman" w:hAnsi="Times New Roman"/>
          <w:sz w:val="28"/>
        </w:rPr>
        <w:t>Статья 2</w:t>
      </w:r>
      <w:r w:rsidR="00830D1C" w:rsidRPr="00F05B3B">
        <w:rPr>
          <w:rFonts w:ascii="Times New Roman" w:hAnsi="Times New Roman"/>
          <w:sz w:val="28"/>
        </w:rPr>
        <w:t>9</w:t>
      </w:r>
      <w:r w:rsidR="00C45312" w:rsidRPr="00F05B3B">
        <w:rPr>
          <w:rFonts w:ascii="Times New Roman" w:hAnsi="Times New Roman"/>
          <w:sz w:val="28"/>
        </w:rPr>
        <w:t xml:space="preserve">. </w:t>
      </w:r>
      <w:bookmarkEnd w:id="145"/>
      <w:r w:rsidR="00C45312" w:rsidRPr="00F05B3B">
        <w:rPr>
          <w:rFonts w:ascii="Times New Roman" w:hAnsi="Times New Roman"/>
          <w:sz w:val="28"/>
        </w:rPr>
        <w:t>Осуществление строительства, реконструкции, капитального ремонта объекта капитального строительства</w:t>
      </w:r>
      <w:bookmarkEnd w:id="147"/>
      <w:bookmarkEnd w:id="148"/>
      <w:bookmarkEnd w:id="149"/>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Строительство, реконструкция объектов капитального строительства, а также их капитальный ремонт (далее в настоящей статье – строительство), если при его проведении затрагиваются конструктивные и другие характеристики надежности и безопасности таких объектов, регулируется Градостроительным кодексом Российской Федерации, другими федеральными законами и принятыми в соответствии с ними иными нормативными правовыми актами Российской Федерации.</w:t>
      </w:r>
    </w:p>
    <w:p w:rsidR="00F5453D" w:rsidRPr="00F05B3B" w:rsidRDefault="00F5453D" w:rsidP="00D43C3A">
      <w:pPr>
        <w:autoSpaceDE w:val="0"/>
        <w:autoSpaceDN w:val="0"/>
        <w:adjustRightInd w:val="0"/>
        <w:spacing w:line="360" w:lineRule="auto"/>
        <w:ind w:firstLine="540"/>
        <w:jc w:val="both"/>
        <w:rPr>
          <w:sz w:val="28"/>
          <w:szCs w:val="28"/>
        </w:rPr>
      </w:pPr>
      <w:r w:rsidRPr="00F05B3B">
        <w:rPr>
          <w:sz w:val="28"/>
          <w:szCs w:val="28"/>
        </w:rPr>
        <w:t>2. В соответствии с Градостроительным кодексом Российской Федерации виды работ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должны выполняться только индивидуальными предпринимателями или юридическими лицами, имеющими выданные саморегулируемой организацией свидетельства о допуске к таким видам работ. Иные виды работ по строительству, реконструкции, капитальному ремонту объектов капитального строительства могут выполняться любыми физическими или юридическими лицами.</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3</w:t>
      </w:r>
      <w:r w:rsidR="00C45312" w:rsidRPr="00F05B3B">
        <w:rPr>
          <w:rFonts w:ascii="Times New Roman" w:hAnsi="Times New Roman"/>
          <w:sz w:val="28"/>
        </w:rPr>
        <w:t xml:space="preserve">. Лицами, осуществляющими строительство, могут являться застройщик либо привлекаемое застройщиком или заказчиком на основании договора физическое или </w:t>
      </w:r>
      <w:r w:rsidR="00C43945" w:rsidRPr="00F05B3B">
        <w:rPr>
          <w:rFonts w:ascii="Times New Roman" w:hAnsi="Times New Roman"/>
          <w:sz w:val="28"/>
        </w:rPr>
        <w:t>юридическое лицо, соответствующи</w:t>
      </w:r>
      <w:r w:rsidR="00C45312" w:rsidRPr="00F05B3B">
        <w:rPr>
          <w:rFonts w:ascii="Times New Roman" w:hAnsi="Times New Roman"/>
          <w:sz w:val="28"/>
        </w:rPr>
        <w:t xml:space="preserve">е </w:t>
      </w:r>
      <w:r w:rsidR="00C43945" w:rsidRPr="00F05B3B">
        <w:rPr>
          <w:rFonts w:ascii="Times New Roman" w:hAnsi="Times New Roman"/>
          <w:sz w:val="28"/>
        </w:rPr>
        <w:t>требованиям, предусмотренным частью 2 настоящей статьи</w:t>
      </w:r>
      <w:r w:rsidR="00C45312" w:rsidRPr="00F05B3B">
        <w:rPr>
          <w:rFonts w:ascii="Times New Roman" w:hAnsi="Times New Roman"/>
          <w:sz w:val="28"/>
        </w:rPr>
        <w:t>.</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4</w:t>
      </w:r>
      <w:r w:rsidR="00C45312" w:rsidRPr="00F05B3B">
        <w:rPr>
          <w:rFonts w:ascii="Times New Roman" w:hAnsi="Times New Roman"/>
          <w:sz w:val="28"/>
        </w:rPr>
        <w:t>. При осуществлении строительства объекта капитального строительства лицом, осуществляющим строительство на основании договора с застройщиком или заказчиком, застройщик или заказчик должен подготовить земельный участок для строительства и объект капитального строительства для реконструкции или капитального ремонта, а также передать лицу, осуществляющему строительство, материалы инженерных изысканий, проектную документацию, разрешение на строительство. При необходимости прекращения работ или их приостановления более чем на шесть месяцев застройщик или заказчик должен обеспечить консервацию объекта капитального строительства.</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5</w:t>
      </w:r>
      <w:r w:rsidR="00C45312" w:rsidRPr="00F05B3B">
        <w:rPr>
          <w:rFonts w:ascii="Times New Roman" w:hAnsi="Times New Roman"/>
          <w:sz w:val="28"/>
        </w:rPr>
        <w:t>. В случае, если в соответствии с Градостроительным кодексом Российской Федерации при осуществлении строительства объекта капитального строительства предусмотрен государственный строительный надзор, застройщик или заказчик заблаговременно, но не позднее чем за семь рабочих дней до начала строительства объекта капитального строительства должен направить в уполномоченные на осуществление государственного строительного надзора федеральный орган исполнительной власти, орган исполнительной власти Самарской области извещение о начале таких работ, к которому прилагаются следующие документы:</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1) копия разрешения на строительство;</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проектная документация в полном объеме, а в случаях выдачи разрешения на отдельный этап строительства, реконструкции в объеме, необходимом для осуществления соответствующего этапа строительства;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3) копия документа о вынесении на местность линий отступа от красных линий;</w:t>
      </w:r>
    </w:p>
    <w:p w:rsidR="00B9520A"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общий и специальные журналы, в которы</w:t>
      </w:r>
      <w:r w:rsidR="00B9520A" w:rsidRPr="00F05B3B">
        <w:rPr>
          <w:rFonts w:ascii="Times New Roman" w:hAnsi="Times New Roman"/>
          <w:sz w:val="28"/>
        </w:rPr>
        <w:t>х ведется учет выполнения работ;</w:t>
      </w:r>
    </w:p>
    <w:p w:rsidR="00B9520A" w:rsidRPr="00F05B3B" w:rsidRDefault="00B9520A" w:rsidP="00D43C3A">
      <w:pPr>
        <w:pStyle w:val="afc"/>
        <w:spacing w:line="360" w:lineRule="auto"/>
        <w:rPr>
          <w:rFonts w:ascii="Times New Roman" w:hAnsi="Times New Roman"/>
          <w:sz w:val="28"/>
        </w:rPr>
      </w:pPr>
      <w:r w:rsidRPr="00F05B3B">
        <w:rPr>
          <w:rFonts w:ascii="Times New Roman" w:hAnsi="Times New Roman"/>
          <w:sz w:val="28"/>
        </w:rPr>
        <w:t>5) положительное заключение государственной экспертизы проектной документации в случае, если проектная документация объекта капитального строительства подлежит государственной эксперт</w:t>
      </w:r>
      <w:r w:rsidR="00830D1C" w:rsidRPr="00F05B3B">
        <w:rPr>
          <w:rFonts w:ascii="Times New Roman" w:hAnsi="Times New Roman"/>
          <w:sz w:val="28"/>
        </w:rPr>
        <w:t>изе в соответствии со статьей 27</w:t>
      </w:r>
      <w:r w:rsidRPr="00F05B3B">
        <w:rPr>
          <w:rFonts w:ascii="Times New Roman" w:hAnsi="Times New Roman"/>
          <w:sz w:val="28"/>
        </w:rPr>
        <w:t xml:space="preserve"> Правил.</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6</w:t>
      </w:r>
      <w:r w:rsidR="00C45312" w:rsidRPr="00F05B3B">
        <w:rPr>
          <w:rFonts w:ascii="Times New Roman" w:hAnsi="Times New Roman"/>
          <w:sz w:val="28"/>
        </w:rPr>
        <w:t>. Лицо, осуществляющее строительство, обязано:</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осуществлять строительство объекта капитального строительства в соответствии с заданием застройщика или заказчика (в случае осуществления строительства на основании договора), проектной документацией, требованиями градостроительного плана земельного участка, требованиями технических регламентов;</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 xml:space="preserve">обеспечивать безопасность работ для третьих лиц и окружающей среды, выполнение требований безопасности труда, сохранности объектов культурного наследия; </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доступ на территорию, на которой осуществляются строительство объекта капитального строительства, представителей застройщика или заказчика, органов государственного строительного надзора, предоставлять им необходимую документацию;</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проводить строительный контроль;</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ведение исполнительной документации;</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извещать застройщика или заказчика, представителей органов государственного строительного надзора о сроках завершения работ, которые подлежат проверке;</w:t>
      </w:r>
    </w:p>
    <w:p w:rsidR="00C45312"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устранение выявленных недостатков и не приступать к продолжению работ до составления актов об устранении выявленных недостатков;</w:t>
      </w:r>
    </w:p>
    <w:p w:rsidR="008A1201" w:rsidRPr="00F05B3B" w:rsidRDefault="00C45312" w:rsidP="0084049B">
      <w:pPr>
        <w:pStyle w:val="afc"/>
        <w:numPr>
          <w:ilvl w:val="0"/>
          <w:numId w:val="18"/>
        </w:numPr>
        <w:tabs>
          <w:tab w:val="left" w:pos="1080"/>
        </w:tabs>
        <w:spacing w:line="360" w:lineRule="auto"/>
        <w:rPr>
          <w:rFonts w:ascii="Times New Roman" w:hAnsi="Times New Roman"/>
          <w:sz w:val="28"/>
        </w:rPr>
      </w:pPr>
      <w:r w:rsidRPr="00F05B3B">
        <w:rPr>
          <w:rFonts w:ascii="Times New Roman" w:hAnsi="Times New Roman"/>
          <w:sz w:val="28"/>
        </w:rPr>
        <w:t>обеспечивать контроль за качеством применяемых строительных материалов.</w:t>
      </w:r>
    </w:p>
    <w:p w:rsidR="008A1201"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7</w:t>
      </w:r>
      <w:r w:rsidR="00C45312" w:rsidRPr="00F05B3B">
        <w:rPr>
          <w:rFonts w:ascii="Times New Roman" w:hAnsi="Times New Roman"/>
          <w:sz w:val="28"/>
        </w:rPr>
        <w:t xml:space="preserve">. Отклонение параметров объекта капитального строительства от проектной документации, необходимость которого выявилась в процессе строительства такого объекта, допускается только на основании вновь утвержденной застройщиком или заказчиком проектной документации после внесения в нее соответствующих изменений </w:t>
      </w:r>
      <w:r w:rsidR="008A1201" w:rsidRPr="00F05B3B">
        <w:rPr>
          <w:rFonts w:ascii="Times New Roman" w:hAnsi="Times New Roman"/>
          <w:sz w:val="28"/>
        </w:rPr>
        <w:t>в порядке, установленном уполномоченным Правительством Российской Федерации федеральным органом исполнительной власти.</w:t>
      </w:r>
    </w:p>
    <w:p w:rsidR="00C45312" w:rsidRPr="00F05B3B" w:rsidRDefault="008A1201" w:rsidP="00D43C3A">
      <w:pPr>
        <w:pStyle w:val="afc"/>
        <w:spacing w:line="360" w:lineRule="auto"/>
        <w:rPr>
          <w:rFonts w:ascii="Times New Roman" w:hAnsi="Times New Roman"/>
          <w:sz w:val="28"/>
        </w:rPr>
      </w:pPr>
      <w:r w:rsidRPr="00F05B3B">
        <w:rPr>
          <w:rFonts w:ascii="Times New Roman" w:hAnsi="Times New Roman"/>
          <w:sz w:val="28"/>
        </w:rPr>
        <w:t xml:space="preserve"> </w:t>
      </w:r>
      <w:r w:rsidR="00F5453D" w:rsidRPr="00F05B3B">
        <w:rPr>
          <w:rFonts w:ascii="Times New Roman" w:hAnsi="Times New Roman"/>
          <w:sz w:val="28"/>
        </w:rPr>
        <w:t>8</w:t>
      </w:r>
      <w:r w:rsidR="00C45312" w:rsidRPr="00F05B3B">
        <w:rPr>
          <w:rFonts w:ascii="Times New Roman" w:hAnsi="Times New Roman"/>
          <w:sz w:val="28"/>
        </w:rPr>
        <w:t>. В случае обнаружения в процессе строительства объекта, обладающего признаками объекта культурного наследия, лицо, осуществляющее строительство, должно приостановить строительство, и известить об обнаружении такого объекта органы, предусмотренные законодательством Российской Федерации об объектах культурного наследия.</w:t>
      </w:r>
    </w:p>
    <w:p w:rsidR="00C45312" w:rsidRPr="00F05B3B" w:rsidRDefault="00F5453D" w:rsidP="00D43C3A">
      <w:pPr>
        <w:pStyle w:val="afc"/>
        <w:spacing w:line="360" w:lineRule="auto"/>
        <w:rPr>
          <w:rFonts w:ascii="Times New Roman" w:hAnsi="Times New Roman"/>
          <w:sz w:val="28"/>
        </w:rPr>
      </w:pPr>
      <w:r w:rsidRPr="00F05B3B">
        <w:rPr>
          <w:rFonts w:ascii="Times New Roman" w:hAnsi="Times New Roman"/>
          <w:sz w:val="28"/>
        </w:rPr>
        <w:t>9</w:t>
      </w:r>
      <w:r w:rsidR="00C45312" w:rsidRPr="00F05B3B">
        <w:rPr>
          <w:rFonts w:ascii="Times New Roman" w:hAnsi="Times New Roman"/>
          <w:sz w:val="28"/>
        </w:rPr>
        <w:t xml:space="preserve">. Требования к подготовке земельных участков для строительства и объекта капитального строительства для реконструкции, капитального ремонта, состав и порядок ведения исполнительной документации, форма и порядок ведения общего и специальных журналов, в которых ведется учет выполнения работ, порядок осуществления строительства, порядок консервации объекта капитального строительства </w:t>
      </w:r>
      <w:r w:rsidR="009E4DF6" w:rsidRPr="00F05B3B">
        <w:rPr>
          <w:rFonts w:ascii="Times New Roman" w:hAnsi="Times New Roman"/>
          <w:sz w:val="28"/>
        </w:rPr>
        <w:t>устанавливается</w:t>
      </w:r>
      <w:r w:rsidR="00C45312" w:rsidRPr="00F05B3B">
        <w:rPr>
          <w:rFonts w:ascii="Times New Roman" w:hAnsi="Times New Roman"/>
          <w:sz w:val="28"/>
        </w:rPr>
        <w:t xml:space="preserve"> нормативными правовыми актами Российской Федерации.</w:t>
      </w:r>
    </w:p>
    <w:p w:rsidR="00C45312" w:rsidRPr="00F05B3B" w:rsidRDefault="00F5453D" w:rsidP="00D43C3A">
      <w:pPr>
        <w:pStyle w:val="afc"/>
        <w:spacing w:line="360" w:lineRule="auto"/>
        <w:rPr>
          <w:rFonts w:ascii="Times New Roman" w:hAnsi="Times New Roman"/>
          <w:snapToGrid w:val="0"/>
          <w:sz w:val="28"/>
        </w:rPr>
      </w:pPr>
      <w:r w:rsidRPr="00F05B3B">
        <w:rPr>
          <w:rFonts w:ascii="Times New Roman" w:hAnsi="Times New Roman"/>
          <w:snapToGrid w:val="0"/>
          <w:sz w:val="28"/>
        </w:rPr>
        <w:t>10</w:t>
      </w:r>
      <w:r w:rsidR="00C45312" w:rsidRPr="00F05B3B">
        <w:rPr>
          <w:rFonts w:ascii="Times New Roman" w:hAnsi="Times New Roman"/>
          <w:snapToGrid w:val="0"/>
          <w:sz w:val="28"/>
        </w:rPr>
        <w:t>. В процессе строительства объектов капитального строительства проводится:</w:t>
      </w:r>
    </w:p>
    <w:p w:rsidR="00B9520A" w:rsidRPr="00F05B3B" w:rsidRDefault="00C45312" w:rsidP="00D43C3A">
      <w:pPr>
        <w:pStyle w:val="afc"/>
        <w:spacing w:line="360" w:lineRule="auto"/>
        <w:rPr>
          <w:rFonts w:ascii="Times New Roman" w:hAnsi="Times New Roman"/>
          <w:sz w:val="28"/>
        </w:rPr>
      </w:pPr>
      <w:r w:rsidRPr="00F05B3B">
        <w:rPr>
          <w:rFonts w:ascii="Times New Roman" w:hAnsi="Times New Roman"/>
          <w:snapToGrid w:val="0"/>
          <w:sz w:val="28"/>
        </w:rPr>
        <w:t xml:space="preserve">1) государственный строительный надзор применительно к </w:t>
      </w:r>
      <w:r w:rsidR="00B9520A" w:rsidRPr="00F05B3B">
        <w:rPr>
          <w:rFonts w:ascii="Times New Roman" w:hAnsi="Times New Roman"/>
          <w:sz w:val="28"/>
        </w:rPr>
        <w:t xml:space="preserve">объектам капитального строительства, проектная документация которых подлежит государственной экспертизе в </w:t>
      </w:r>
      <w:r w:rsidR="00830D1C" w:rsidRPr="00F05B3B">
        <w:rPr>
          <w:rFonts w:ascii="Times New Roman" w:hAnsi="Times New Roman"/>
          <w:sz w:val="28"/>
        </w:rPr>
        <w:t>соответствии со статьей 27</w:t>
      </w:r>
      <w:r w:rsidR="00B9520A" w:rsidRPr="00F05B3B">
        <w:rPr>
          <w:rFonts w:ascii="Times New Roman" w:hAnsi="Times New Roman"/>
          <w:sz w:val="28"/>
        </w:rPr>
        <w:t xml:space="preserve"> Правил либо является типовой проектной документацией или ее модификацией;</w:t>
      </w:r>
    </w:p>
    <w:p w:rsidR="00B9520A" w:rsidRPr="00F05B3B" w:rsidRDefault="00C45312" w:rsidP="00D43C3A">
      <w:pPr>
        <w:pStyle w:val="afc"/>
        <w:spacing w:line="360" w:lineRule="auto"/>
        <w:rPr>
          <w:rFonts w:ascii="Times New Roman" w:hAnsi="Times New Roman"/>
          <w:snapToGrid w:val="0"/>
          <w:sz w:val="28"/>
        </w:rPr>
      </w:pPr>
      <w:r w:rsidRPr="00F05B3B">
        <w:rPr>
          <w:rFonts w:ascii="Times New Roman" w:hAnsi="Times New Roman"/>
          <w:snapToGrid w:val="0"/>
          <w:sz w:val="28"/>
        </w:rPr>
        <w:t>2) строительный контроль применительно ко всем объектам капитального строительства.</w:t>
      </w:r>
    </w:p>
    <w:p w:rsidR="00B9520A" w:rsidRPr="00F05B3B" w:rsidRDefault="00F5453D" w:rsidP="00D43C3A">
      <w:pPr>
        <w:pStyle w:val="afc"/>
        <w:spacing w:line="360" w:lineRule="auto"/>
        <w:rPr>
          <w:rFonts w:ascii="Times New Roman" w:hAnsi="Times New Roman"/>
          <w:sz w:val="28"/>
        </w:rPr>
      </w:pPr>
      <w:r w:rsidRPr="00F05B3B">
        <w:rPr>
          <w:rFonts w:ascii="Times New Roman" w:hAnsi="Times New Roman"/>
          <w:snapToGrid w:val="0"/>
          <w:sz w:val="28"/>
        </w:rPr>
        <w:t>11</w:t>
      </w:r>
      <w:r w:rsidR="00B9520A" w:rsidRPr="00F05B3B">
        <w:rPr>
          <w:rFonts w:ascii="Times New Roman" w:hAnsi="Times New Roman"/>
          <w:snapToGrid w:val="0"/>
          <w:sz w:val="28"/>
        </w:rPr>
        <w:t xml:space="preserve">. Государственный строительный надзор осуществляется также при </w:t>
      </w:r>
      <w:r w:rsidR="00B9520A" w:rsidRPr="00F05B3B">
        <w:rPr>
          <w:rFonts w:ascii="Times New Roman" w:hAnsi="Times New Roman"/>
          <w:sz w:val="28"/>
        </w:rPr>
        <w:t>реконструкции, капитальном ремонте объектов капитального строительства, если проектная документация на осуществление реконструкции, капитального ремонта объектов капитального строительства подлежит государственной экспертизе в соответствии со статьей</w:t>
      </w:r>
      <w:r w:rsidR="00830D1C" w:rsidRPr="00F05B3B">
        <w:rPr>
          <w:rFonts w:ascii="Times New Roman" w:hAnsi="Times New Roman"/>
          <w:sz w:val="28"/>
        </w:rPr>
        <w:t xml:space="preserve"> 27</w:t>
      </w:r>
      <w:r w:rsidR="00B9520A" w:rsidRPr="00F05B3B">
        <w:rPr>
          <w:rFonts w:ascii="Times New Roman" w:hAnsi="Times New Roman"/>
          <w:sz w:val="28"/>
        </w:rPr>
        <w:t xml:space="preserve"> Правил.</w:t>
      </w:r>
    </w:p>
    <w:p w:rsidR="0014522D" w:rsidRPr="00F05B3B" w:rsidRDefault="0014522D"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88" w:name="_Toc215295527"/>
      <w:bookmarkStart w:id="189" w:name="_Toc242169312"/>
      <w:bookmarkStart w:id="190" w:name="_Toc242170444"/>
      <w:r w:rsidRPr="00F05B3B">
        <w:rPr>
          <w:rFonts w:ascii="Times New Roman" w:hAnsi="Times New Roman"/>
          <w:sz w:val="28"/>
        </w:rPr>
        <w:t xml:space="preserve">Статья </w:t>
      </w:r>
      <w:r w:rsidR="00830D1C" w:rsidRPr="00F05B3B">
        <w:rPr>
          <w:rFonts w:ascii="Times New Roman" w:hAnsi="Times New Roman"/>
          <w:sz w:val="28"/>
        </w:rPr>
        <w:t>30</w:t>
      </w:r>
      <w:r w:rsidRPr="00F05B3B">
        <w:rPr>
          <w:rFonts w:ascii="Times New Roman" w:hAnsi="Times New Roman"/>
          <w:sz w:val="28"/>
        </w:rPr>
        <w:t>. Строительный контроль</w:t>
      </w:r>
      <w:bookmarkEnd w:id="188"/>
      <w:bookmarkEnd w:id="189"/>
      <w:bookmarkEnd w:id="190"/>
    </w:p>
    <w:p w:rsidR="00581AA0" w:rsidRPr="00F05B3B" w:rsidRDefault="00C45312" w:rsidP="00581AA0">
      <w:pPr>
        <w:pStyle w:val="afc"/>
        <w:spacing w:before="200" w:line="360" w:lineRule="auto"/>
        <w:rPr>
          <w:rFonts w:ascii="Times New Roman" w:hAnsi="Times New Roman"/>
          <w:sz w:val="28"/>
        </w:rPr>
      </w:pPr>
      <w:r w:rsidRPr="00F05B3B">
        <w:rPr>
          <w:rFonts w:ascii="Times New Roman" w:hAnsi="Times New Roman"/>
          <w:sz w:val="28"/>
        </w:rPr>
        <w:t xml:space="preserve">1. </w:t>
      </w:r>
      <w:r w:rsidR="00581AA0" w:rsidRPr="00F05B3B">
        <w:rPr>
          <w:rFonts w:ascii="Times New Roman" w:hAnsi="Times New Roman"/>
          <w:sz w:val="28"/>
        </w:rPr>
        <w:t>Строительный контроль проводится в процессе строительства, реконструкции, капитального ремонта объектов капитального строительства в целях проверки соответствия выполняемых работ проектной документации, требованиям технических регламентов, результатам инженерных изысканий, требованиям градостроительного плана земельного участка.</w:t>
      </w:r>
    </w:p>
    <w:p w:rsidR="00581AA0" w:rsidRPr="00F05B3B" w:rsidRDefault="00581AA0" w:rsidP="00581AA0">
      <w:pPr>
        <w:pStyle w:val="afc"/>
        <w:spacing w:line="360" w:lineRule="auto"/>
        <w:rPr>
          <w:rFonts w:ascii="Times New Roman" w:hAnsi="Times New Roman"/>
          <w:sz w:val="28"/>
        </w:rPr>
      </w:pPr>
      <w:r w:rsidRPr="00F05B3B">
        <w:rPr>
          <w:rFonts w:ascii="Times New Roman" w:hAnsi="Times New Roman"/>
          <w:sz w:val="28"/>
        </w:rPr>
        <w:t>2. Строительный контроль проводится лицом, осуществляющим строительство. В случае осуществления строительства, реконструкции, капитального ремонта на основании договора строительный контроль проводится также застройщиком или заказчиком. Застройщик или заказчик по своей инициативе может привлекать лицо, осуществляющее подготовку проектной документации, для проверки соответствия выполняемых работ проектной документации.</w:t>
      </w:r>
    </w:p>
    <w:p w:rsidR="00C45312" w:rsidRPr="00F05B3B" w:rsidRDefault="00C45312" w:rsidP="00581AA0">
      <w:pPr>
        <w:pStyle w:val="afc"/>
        <w:spacing w:line="360" w:lineRule="auto"/>
        <w:rPr>
          <w:rFonts w:ascii="Times New Roman" w:hAnsi="Times New Roman"/>
          <w:sz w:val="28"/>
        </w:rPr>
      </w:pPr>
      <w:r w:rsidRPr="00F05B3B">
        <w:rPr>
          <w:rFonts w:ascii="Times New Roman" w:hAnsi="Times New Roman"/>
          <w:sz w:val="28"/>
        </w:rPr>
        <w:t>3. Порядок осуществления строительного контроля регулируется Градостроительным кодексом Российской Федерации и иными нормативными правовыми актами Российской Федерации.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Лицо, осуществляющее строительство, обязано извещать органы государственного строительного надзора о каждом случае возникновения аварийных ситуаций на объекте капитального строительства.</w:t>
      </w:r>
    </w:p>
    <w:p w:rsidR="00581AA0" w:rsidRPr="00F05B3B" w:rsidRDefault="00581AA0" w:rsidP="00D43C3A">
      <w:pPr>
        <w:pStyle w:val="afc"/>
        <w:spacing w:line="360" w:lineRule="auto"/>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191" w:name="_Toc215295528"/>
      <w:bookmarkStart w:id="192" w:name="_Toc242169313"/>
      <w:bookmarkStart w:id="193" w:name="_Toc242170445"/>
      <w:r w:rsidRPr="00F05B3B">
        <w:rPr>
          <w:rFonts w:ascii="Times New Roman" w:hAnsi="Times New Roman"/>
          <w:sz w:val="28"/>
        </w:rPr>
        <w:t>Статья 3</w:t>
      </w:r>
      <w:r w:rsidR="00830D1C" w:rsidRPr="00F05B3B">
        <w:rPr>
          <w:rFonts w:ascii="Times New Roman" w:hAnsi="Times New Roman"/>
          <w:sz w:val="28"/>
        </w:rPr>
        <w:t>1</w:t>
      </w:r>
      <w:r w:rsidRPr="00F05B3B">
        <w:rPr>
          <w:rFonts w:ascii="Times New Roman" w:hAnsi="Times New Roman"/>
          <w:sz w:val="28"/>
        </w:rPr>
        <w:t>. Выдача разрешения на ввод объекта капитального строительства в эксплуатацию</w:t>
      </w:r>
      <w:bookmarkEnd w:id="191"/>
      <w:bookmarkEnd w:id="192"/>
      <w:bookmarkEnd w:id="193"/>
    </w:p>
    <w:p w:rsidR="00ED3D23" w:rsidRDefault="00ED3D23" w:rsidP="00ED3D23">
      <w:pPr>
        <w:tabs>
          <w:tab w:val="left" w:pos="0"/>
          <w:tab w:val="left" w:pos="851"/>
          <w:tab w:val="left" w:pos="9356"/>
        </w:tabs>
        <w:spacing w:line="360" w:lineRule="auto"/>
        <w:ind w:firstLine="709"/>
        <w:jc w:val="both"/>
        <w:rPr>
          <w:color w:val="FF0000"/>
        </w:rPr>
      </w:pPr>
    </w:p>
    <w:p w:rsidR="00ED3D23" w:rsidRPr="00881C2F" w:rsidRDefault="00177C25" w:rsidP="00881C2F">
      <w:pPr>
        <w:pStyle w:val="afc"/>
        <w:spacing w:line="360" w:lineRule="auto"/>
        <w:rPr>
          <w:rFonts w:ascii="Times New Roman" w:hAnsi="Times New Roman"/>
          <w:sz w:val="28"/>
        </w:rPr>
      </w:pPr>
      <w:hyperlink r:id="rId25">
        <w:r w:rsidR="00ED3D23" w:rsidRPr="00881C2F">
          <w:rPr>
            <w:rFonts w:ascii="Times New Roman" w:hAnsi="Times New Roman"/>
          </w:rPr>
          <w:t>1.</w:t>
        </w:r>
      </w:hyperlink>
      <w:r w:rsidR="00ED3D23" w:rsidRPr="00881C2F">
        <w:rPr>
          <w:rFonts w:ascii="Times New Roman" w:hAnsi="Times New Roman"/>
          <w:sz w:val="28"/>
        </w:rPr>
        <w:t xml:space="preserve"> Разрешение на ввод объекта в эксплуатацию представляет собой документ, который удостоверяет выполнение строительства, реконструкции объекта капитального строительства в полном объеме в соответствии с разрешением на строительство, соответствие построенного, реконструированного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или в случае строительства, реконструкции линейного объекта проекту планировки территории и проекту межевания территории, а также ограничениям, установленным в соответствии с земельным и иным законодательством Российской Федерации. </w:t>
      </w:r>
      <w:bookmarkStart w:id="194" w:name="sub_5501"/>
      <w:bookmarkEnd w:id="194"/>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Для ввода объекта в эксплуатацию застройщик обращается в уполномоченный орган при Администрации городского округа Октябрьск Самарской области выдавший разрешение на строительство, с </w:t>
      </w:r>
      <w:hyperlink r:id="rId26">
        <w:r w:rsidRPr="00881C2F">
          <w:rPr>
            <w:rFonts w:ascii="Times New Roman" w:hAnsi="Times New Roman"/>
            <w:sz w:val="28"/>
          </w:rPr>
          <w:t>заявлением</w:t>
        </w:r>
      </w:hyperlink>
      <w:r w:rsidRPr="00881C2F">
        <w:rPr>
          <w:rFonts w:ascii="Times New Roman" w:hAnsi="Times New Roman"/>
          <w:sz w:val="28"/>
        </w:rPr>
        <w:t xml:space="preserve"> о выдаче </w:t>
      </w:r>
      <w:hyperlink r:id="rId27">
        <w:r w:rsidRPr="00881C2F">
          <w:rPr>
            <w:rFonts w:ascii="Times New Roman" w:hAnsi="Times New Roman"/>
            <w:sz w:val="28"/>
          </w:rPr>
          <w:t>разрешения</w:t>
        </w:r>
      </w:hyperlink>
      <w:r w:rsidRPr="00881C2F">
        <w:rPr>
          <w:rFonts w:ascii="Times New Roman" w:hAnsi="Times New Roman"/>
          <w:sz w:val="28"/>
        </w:rPr>
        <w:t xml:space="preserve"> на ввод объекта в эксплуатацию.</w:t>
      </w:r>
    </w:p>
    <w:p w:rsidR="00ED3D23" w:rsidRPr="00881C2F" w:rsidRDefault="00ED3D23" w:rsidP="00881C2F">
      <w:pPr>
        <w:pStyle w:val="afc"/>
        <w:spacing w:line="360" w:lineRule="auto"/>
        <w:rPr>
          <w:rFonts w:ascii="Times New Roman" w:hAnsi="Times New Roman"/>
          <w:sz w:val="28"/>
        </w:rPr>
      </w:pPr>
      <w:bookmarkStart w:id="195" w:name="sub_5502"/>
      <w:bookmarkEnd w:id="195"/>
      <w:r w:rsidRPr="00881C2F">
        <w:rPr>
          <w:rFonts w:ascii="Times New Roman" w:hAnsi="Times New Roman"/>
          <w:sz w:val="28"/>
        </w:rPr>
        <w:t>3. Для принятия решения о выдаче разрешения на ввод объекта в эксплуатацию необходимы следующие документы:</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 правоустанавливающие документы на земельный участок;</w:t>
      </w:r>
    </w:p>
    <w:p w:rsidR="00ED3D23" w:rsidRPr="00881C2F" w:rsidRDefault="00ED3D23" w:rsidP="00881C2F">
      <w:pPr>
        <w:pStyle w:val="afc"/>
        <w:spacing w:line="360" w:lineRule="auto"/>
        <w:rPr>
          <w:rFonts w:ascii="Times New Roman" w:hAnsi="Times New Roman"/>
          <w:sz w:val="28"/>
        </w:rPr>
      </w:pPr>
      <w:bookmarkStart w:id="196" w:name="sub_55031"/>
      <w:bookmarkEnd w:id="196"/>
      <w:r w:rsidRPr="00881C2F">
        <w:rPr>
          <w:rFonts w:ascii="Times New Roman" w:hAnsi="Times New Roman"/>
          <w:sz w:val="28"/>
        </w:rPr>
        <w:t>2) градостроительный план земельного участка;</w:t>
      </w:r>
    </w:p>
    <w:p w:rsidR="00ED3D23" w:rsidRPr="00881C2F" w:rsidRDefault="00ED3D23" w:rsidP="00881C2F">
      <w:pPr>
        <w:pStyle w:val="afc"/>
        <w:spacing w:line="360" w:lineRule="auto"/>
        <w:rPr>
          <w:rFonts w:ascii="Times New Roman" w:hAnsi="Times New Roman"/>
          <w:sz w:val="28"/>
        </w:rPr>
      </w:pPr>
      <w:bookmarkStart w:id="197" w:name="sub_55032"/>
      <w:bookmarkEnd w:id="197"/>
      <w:r w:rsidRPr="00881C2F">
        <w:rPr>
          <w:rFonts w:ascii="Times New Roman" w:hAnsi="Times New Roman"/>
          <w:sz w:val="28"/>
        </w:rPr>
        <w:t xml:space="preserve">3) </w:t>
      </w:r>
      <w:hyperlink r:id="rId28">
        <w:r w:rsidRPr="00881C2F">
          <w:rPr>
            <w:rFonts w:ascii="Times New Roman" w:hAnsi="Times New Roman"/>
            <w:sz w:val="28"/>
          </w:rPr>
          <w:t>разрешение</w:t>
        </w:r>
      </w:hyperlink>
      <w:r w:rsidRPr="00881C2F">
        <w:rPr>
          <w:rFonts w:ascii="Times New Roman" w:hAnsi="Times New Roman"/>
          <w:sz w:val="28"/>
        </w:rPr>
        <w:t xml:space="preserve"> на строительство;</w:t>
      </w:r>
    </w:p>
    <w:p w:rsidR="00ED3D23" w:rsidRPr="00881C2F" w:rsidRDefault="00ED3D23" w:rsidP="00881C2F">
      <w:pPr>
        <w:pStyle w:val="afc"/>
        <w:spacing w:line="360" w:lineRule="auto"/>
        <w:rPr>
          <w:rFonts w:ascii="Times New Roman" w:hAnsi="Times New Roman"/>
          <w:sz w:val="28"/>
        </w:rPr>
      </w:pPr>
      <w:bookmarkStart w:id="198" w:name="sub_55033"/>
      <w:bookmarkEnd w:id="198"/>
      <w:r w:rsidRPr="00881C2F">
        <w:rPr>
          <w:rFonts w:ascii="Times New Roman" w:hAnsi="Times New Roman"/>
          <w:sz w:val="28"/>
        </w:rPr>
        <w:t>4) акт приемки объекта капитального строительства (в случае осуществления строительства, реконструкции на основании договора);</w:t>
      </w:r>
    </w:p>
    <w:p w:rsidR="00ED3D23" w:rsidRPr="00881C2F" w:rsidRDefault="00ED3D23" w:rsidP="00881C2F">
      <w:pPr>
        <w:pStyle w:val="afc"/>
        <w:spacing w:line="360" w:lineRule="auto"/>
        <w:rPr>
          <w:rFonts w:ascii="Times New Roman" w:hAnsi="Times New Roman"/>
          <w:sz w:val="28"/>
        </w:rPr>
      </w:pPr>
      <w:bookmarkStart w:id="199" w:name="sub_55034"/>
      <w:bookmarkEnd w:id="199"/>
      <w:r w:rsidRPr="00881C2F">
        <w:rPr>
          <w:rFonts w:ascii="Times New Roman" w:hAnsi="Times New Roman"/>
          <w:sz w:val="28"/>
        </w:rPr>
        <w:t>5) документ, подтверждающий соответствие построенного, реконструированного объекта капитального строительства требованиям технических регламентов и подписанный лицом, осуществляющим строительство;</w:t>
      </w:r>
    </w:p>
    <w:p w:rsidR="00ED3D23" w:rsidRPr="00881C2F" w:rsidRDefault="00ED3D23" w:rsidP="00881C2F">
      <w:pPr>
        <w:pStyle w:val="afc"/>
        <w:spacing w:line="360" w:lineRule="auto"/>
        <w:rPr>
          <w:rFonts w:ascii="Times New Roman" w:hAnsi="Times New Roman"/>
          <w:sz w:val="28"/>
        </w:rPr>
      </w:pPr>
      <w:bookmarkStart w:id="200" w:name="sub_55035"/>
      <w:bookmarkEnd w:id="200"/>
      <w:r w:rsidRPr="00881C2F">
        <w:rPr>
          <w:rFonts w:ascii="Times New Roman" w:hAnsi="Times New Roman"/>
          <w:sz w:val="28"/>
        </w:rPr>
        <w:t xml:space="preserve">   6) документ, подтверждающий соответствие параметров построенного, реконструированного объекта капитального строительства проектной документации, в том</w:t>
      </w:r>
      <w:r w:rsidR="006B2B8B">
        <w:rPr>
          <w:rFonts w:ascii="Times New Roman" w:hAnsi="Times New Roman"/>
          <w:sz w:val="28"/>
        </w:rPr>
        <w:t xml:space="preserve"> </w:t>
      </w:r>
      <w:r w:rsidRPr="00881C2F">
        <w:rPr>
          <w:rFonts w:ascii="Times New Roman" w:hAnsi="Times New Roman"/>
          <w:sz w:val="28"/>
        </w:rPr>
        <w:t>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 за исключением случаев осуществления строительства, реконструкции объектов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bookmarkStart w:id="201" w:name="sub_55036"/>
      <w:bookmarkEnd w:id="201"/>
      <w:r w:rsidRPr="00881C2F">
        <w:rPr>
          <w:rFonts w:ascii="Times New Roman" w:hAnsi="Times New Roman"/>
          <w:sz w:val="28"/>
        </w:rPr>
        <w:t>7) документы, подтверждающие соответствие построенного, реконструированного объекта капитального строительства техническим условиям и подписанные представителями организаций, осуществляющих эксплуатацию сетей инженерно-технического обеспечения (при их наличии);</w:t>
      </w:r>
    </w:p>
    <w:p w:rsidR="00ED3D23" w:rsidRPr="00881C2F" w:rsidRDefault="00ED3D23" w:rsidP="00881C2F">
      <w:pPr>
        <w:pStyle w:val="afc"/>
        <w:spacing w:line="360" w:lineRule="auto"/>
        <w:rPr>
          <w:rFonts w:ascii="Times New Roman" w:hAnsi="Times New Roman"/>
          <w:sz w:val="28"/>
        </w:rPr>
      </w:pPr>
      <w:bookmarkStart w:id="202" w:name="sub_55037"/>
      <w:bookmarkEnd w:id="202"/>
      <w:r w:rsidRPr="00881C2F">
        <w:rPr>
          <w:rFonts w:ascii="Times New Roman" w:hAnsi="Times New Roman"/>
          <w:sz w:val="28"/>
        </w:rPr>
        <w:t>8)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за исключением случаев строительства, реконструкции линейного объекта;</w:t>
      </w:r>
    </w:p>
    <w:p w:rsidR="00ED3D23" w:rsidRPr="00881C2F" w:rsidRDefault="00ED3D23" w:rsidP="00881C2F">
      <w:pPr>
        <w:pStyle w:val="afc"/>
        <w:spacing w:line="360" w:lineRule="auto"/>
        <w:rPr>
          <w:rFonts w:ascii="Times New Roman" w:hAnsi="Times New Roman"/>
          <w:sz w:val="28"/>
        </w:rPr>
      </w:pPr>
      <w:bookmarkStart w:id="203" w:name="sub_55038"/>
      <w:bookmarkEnd w:id="203"/>
      <w:r w:rsidRPr="00881C2F">
        <w:rPr>
          <w:rFonts w:ascii="Times New Roman" w:hAnsi="Times New Roman"/>
          <w:sz w:val="28"/>
        </w:rPr>
        <w:t>9) заключение органа государственного строительного надзора (в случае, если предусмотрено осуществление государственного строительного надзора) о соответствии построенного, реконструированного объекта капитального строительства требованиям технических регламентов и проектной документации, в том числе требованиям  оснащенности объекта капитального строительства приборами учета используемых энергетических ресурсов, заключение федерального государственного экологического надзора в случаях, предусмотренных Градостроительным кодексом Российской Федерации;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10)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11) технический план объекта капитального строительства, подготовленный в соответствии с Федеральным законодательством.</w:t>
      </w:r>
      <w:bookmarkStart w:id="204" w:name="sub_55039"/>
      <w:bookmarkEnd w:id="204"/>
      <w:r w:rsidRPr="00881C2F">
        <w:rPr>
          <w:rFonts w:ascii="Times New Roman" w:hAnsi="Times New Roman"/>
          <w:sz w:val="28"/>
        </w:rPr>
        <w:t xml:space="preserve">3.1. Указанные в </w:t>
      </w:r>
      <w:hyperlink w:anchor="sub_55036">
        <w:r w:rsidRPr="00881C2F">
          <w:rPr>
            <w:rFonts w:ascii="Times New Roman" w:hAnsi="Times New Roman"/>
            <w:sz w:val="28"/>
          </w:rPr>
          <w:t>пунктах 6</w:t>
        </w:r>
      </w:hyperlink>
      <w:r w:rsidRPr="00881C2F">
        <w:rPr>
          <w:rFonts w:ascii="Times New Roman" w:hAnsi="Times New Roman"/>
          <w:sz w:val="28"/>
        </w:rPr>
        <w:t xml:space="preserve"> и </w:t>
      </w:r>
      <w:hyperlink w:anchor="sub_55039">
        <w:r w:rsidRPr="00881C2F">
          <w:rPr>
            <w:rFonts w:ascii="Times New Roman" w:hAnsi="Times New Roman"/>
            <w:sz w:val="28"/>
          </w:rPr>
          <w:t>9 части 3</w:t>
        </w:r>
      </w:hyperlink>
      <w:bookmarkStart w:id="205" w:name="sub_333429484"/>
      <w:r w:rsidRPr="00881C2F">
        <w:rPr>
          <w:rFonts w:ascii="Times New Roman" w:hAnsi="Times New Roman"/>
          <w:sz w:val="28"/>
        </w:rPr>
        <w:t xml:space="preserve"> настоящей статьи документ и заключение должны содержать информацию о нормативных значениях показателей, включенных в состав требований энергетической эффективности объекта капитального строительства, и о фактических значениях таких показателей, определенных в отношении построенного, реконструированного объекта капитального строительства в результате проведенных исследований, замеров, экспертиз, испытаний, а также иную информацию, на основе которой устанавливается соответствие такого объекта требованиям энергетической эффективности и требованиям его оснащенности приборами учета используемых энергетических ресурсов. При строительстве, реконструкции многоквартирного дома заключение органа государственного строительного надзора также должно содержать информацию о классе энергетической эффективности многоквартирного дома, определяемом в соответствии с законодательством об энергосбережении и о повышении энергетической эффективности.</w:t>
      </w:r>
    </w:p>
    <w:bookmarkEnd w:id="205"/>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3.1. Документы (их копии или сведения, содержащиеся в них), указанные в </w:t>
      </w:r>
      <w:hyperlink w:anchor="sub_55031">
        <w:r w:rsidRPr="00881C2F">
          <w:rPr>
            <w:rFonts w:ascii="Times New Roman" w:hAnsi="Times New Roman"/>
            <w:sz w:val="28"/>
          </w:rPr>
          <w:t>пунктах 1</w:t>
        </w:r>
      </w:hyperlink>
      <w:r w:rsidRPr="00881C2F">
        <w:rPr>
          <w:rFonts w:ascii="Times New Roman" w:hAnsi="Times New Roman"/>
          <w:sz w:val="28"/>
        </w:rPr>
        <w:t xml:space="preserve">, </w:t>
      </w:r>
      <w:hyperlink w:anchor="sub_55032">
        <w:r w:rsidRPr="00881C2F">
          <w:rPr>
            <w:rFonts w:ascii="Times New Roman" w:hAnsi="Times New Roman"/>
            <w:sz w:val="28"/>
          </w:rPr>
          <w:t>2</w:t>
        </w:r>
      </w:hyperlink>
      <w:r w:rsidRPr="00881C2F">
        <w:rPr>
          <w:rFonts w:ascii="Times New Roman" w:hAnsi="Times New Roman"/>
          <w:sz w:val="28"/>
        </w:rPr>
        <w:t xml:space="preserve">, </w:t>
      </w:r>
      <w:hyperlink w:anchor="sub_55033">
        <w:r w:rsidRPr="00881C2F">
          <w:rPr>
            <w:rFonts w:ascii="Times New Roman" w:hAnsi="Times New Roman"/>
            <w:sz w:val="28"/>
          </w:rPr>
          <w:t>3</w:t>
        </w:r>
      </w:hyperlink>
      <w:r w:rsidRPr="00881C2F">
        <w:rPr>
          <w:rFonts w:ascii="Times New Roman" w:hAnsi="Times New Roman"/>
          <w:sz w:val="28"/>
        </w:rPr>
        <w:t xml:space="preserve"> и </w:t>
      </w:r>
      <w:hyperlink w:anchor="sub_55039">
        <w:r w:rsidRPr="00881C2F">
          <w:rPr>
            <w:rFonts w:ascii="Times New Roman" w:hAnsi="Times New Roman"/>
            <w:sz w:val="28"/>
          </w:rPr>
          <w:t>9 части 3</w:t>
        </w:r>
      </w:hyperlink>
      <w:r w:rsidRPr="00881C2F">
        <w:rPr>
          <w:rFonts w:ascii="Times New Roman" w:hAnsi="Times New Roman"/>
          <w:sz w:val="28"/>
        </w:rPr>
        <w:t xml:space="preserve"> настоящей статьи, запрашиваются органом, указанным в части 2 настоящей статьи, в государственных органах, органах при Администрации городского округа Октябрьск Самарской области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застройщик не представил указанные документы самостоятельно.</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4. Для получения разрешения на ввод объекта в эксплуатацию разрешается требовать только указанные в </w:t>
      </w:r>
      <w:hyperlink w:anchor="sub_5503">
        <w:r w:rsidRPr="00881C2F">
          <w:rPr>
            <w:rFonts w:ascii="Times New Roman" w:hAnsi="Times New Roman"/>
            <w:sz w:val="28"/>
          </w:rPr>
          <w:t xml:space="preserve"> частях 3</w:t>
        </w:r>
      </w:hyperlink>
      <w:r w:rsidRPr="00881C2F">
        <w:rPr>
          <w:rFonts w:ascii="Times New Roman" w:hAnsi="Times New Roman"/>
          <w:sz w:val="28"/>
        </w:rPr>
        <w:t xml:space="preserve"> и </w:t>
      </w:r>
      <w:hyperlink w:anchor="sub_5504">
        <w:r w:rsidRPr="00881C2F">
          <w:rPr>
            <w:rFonts w:ascii="Times New Roman" w:hAnsi="Times New Roman"/>
            <w:sz w:val="28"/>
          </w:rPr>
          <w:t>4</w:t>
        </w:r>
      </w:hyperlink>
      <w:r w:rsidRPr="00881C2F">
        <w:rPr>
          <w:rFonts w:ascii="Times New Roman" w:hAnsi="Times New Roman"/>
          <w:sz w:val="28"/>
        </w:rPr>
        <w:t xml:space="preserve"> настоящей статьи документы. Документы, предусмотренные частями 3 и 4 настоящей статьи, могут быть направлены в электронной форме.</w:t>
      </w:r>
    </w:p>
    <w:p w:rsidR="00ED3D23" w:rsidRPr="00881C2F" w:rsidRDefault="00ED3D23" w:rsidP="00881C2F">
      <w:pPr>
        <w:pStyle w:val="afc"/>
        <w:spacing w:line="360" w:lineRule="auto"/>
        <w:rPr>
          <w:rFonts w:ascii="Times New Roman" w:hAnsi="Times New Roman"/>
          <w:sz w:val="28"/>
        </w:rPr>
      </w:pPr>
      <w:bookmarkStart w:id="206" w:name="sub_55041"/>
      <w:bookmarkEnd w:id="206"/>
      <w:r w:rsidRPr="00881C2F">
        <w:rPr>
          <w:rFonts w:ascii="Times New Roman" w:hAnsi="Times New Roman"/>
          <w:sz w:val="28"/>
        </w:rPr>
        <w:t xml:space="preserve">5. Уполномоченный орган при Администрации городского округа Октябрьск Самарской области, выдавший разрешение на строительство, в течение семи рабочих дней со дня поступления заявления о выдаче разрешения на ввод объекта в эксплуатацию обязаны обеспечить проверку наличия и правильности оформления документов, указанных в </w:t>
      </w:r>
      <w:r w:rsidR="00B47FCB" w:rsidRPr="00881C2F">
        <w:rPr>
          <w:rFonts w:ascii="Times New Roman" w:hAnsi="Times New Roman"/>
          <w:sz w:val="28"/>
        </w:rPr>
        <w:t>части</w:t>
      </w:r>
      <w:r w:rsidRPr="00881C2F">
        <w:rPr>
          <w:rFonts w:ascii="Times New Roman" w:hAnsi="Times New Roman"/>
          <w:sz w:val="28"/>
        </w:rPr>
        <w:t xml:space="preserve"> 3 настоящей статьи, осмотр объекта капитального строительства и выдать заявителю разрешение на ввод объекта в эксплуатацию или отказать в выдаче такого разрешения с указанием причин отказа. В ходе осмотра построенного, реконструированного объекта капитального строительства осуществляется проверка соответствия такого объекта требованиям, указанным в разрешении на строительство,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линейного объекта требованиям проекта планировки территории и проекта межевания территории, а также разрешенному использованию земельного участка, ограничениям, установленным в соответствии с земельным и иным законодательством Российской Федерации,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за исключением случаев осуществления строительства, реконструкции объекта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В случае, если при строительстве, реконструкции объекта капитального строительства осуществляется государственный строительный надзор, осмотр такого объекта органом, выдавшим разрешение на строительство, не проводится.</w:t>
      </w:r>
    </w:p>
    <w:p w:rsidR="00ED3D23" w:rsidRPr="00881C2F" w:rsidRDefault="00B47FCB" w:rsidP="00881C2F">
      <w:pPr>
        <w:pStyle w:val="afc"/>
        <w:spacing w:line="360" w:lineRule="auto"/>
        <w:rPr>
          <w:rFonts w:ascii="Times New Roman" w:hAnsi="Times New Roman"/>
          <w:sz w:val="28"/>
        </w:rPr>
      </w:pPr>
      <w:r w:rsidRPr="00881C2F">
        <w:rPr>
          <w:rFonts w:ascii="Times New Roman" w:hAnsi="Times New Roman"/>
          <w:sz w:val="28"/>
        </w:rPr>
        <w:t>6</w:t>
      </w:r>
      <w:r w:rsidR="00ED3D23" w:rsidRPr="00881C2F">
        <w:rPr>
          <w:rFonts w:ascii="Times New Roman" w:hAnsi="Times New Roman"/>
          <w:sz w:val="28"/>
        </w:rPr>
        <w:t xml:space="preserve">. Основанием для отказа в выдаче </w:t>
      </w:r>
      <w:hyperlink r:id="rId29">
        <w:r w:rsidR="00ED3D23" w:rsidRPr="00881C2F">
          <w:rPr>
            <w:rFonts w:ascii="Times New Roman" w:hAnsi="Times New Roman"/>
            <w:sz w:val="28"/>
          </w:rPr>
          <w:t>разрешения</w:t>
        </w:r>
      </w:hyperlink>
      <w:r w:rsidR="00ED3D23" w:rsidRPr="00881C2F">
        <w:rPr>
          <w:rFonts w:ascii="Times New Roman" w:hAnsi="Times New Roman"/>
          <w:sz w:val="28"/>
        </w:rPr>
        <w:t xml:space="preserve"> на ввод объекта в эксплуатацию является:</w:t>
      </w:r>
    </w:p>
    <w:p w:rsidR="00ED3D23" w:rsidRPr="00881C2F" w:rsidRDefault="00ED3D23" w:rsidP="00881C2F">
      <w:pPr>
        <w:pStyle w:val="afc"/>
        <w:spacing w:line="360" w:lineRule="auto"/>
        <w:rPr>
          <w:rFonts w:ascii="Times New Roman" w:hAnsi="Times New Roman"/>
          <w:sz w:val="28"/>
        </w:rPr>
      </w:pPr>
      <w:bookmarkStart w:id="207" w:name="sub_5506"/>
      <w:bookmarkEnd w:id="207"/>
      <w:r w:rsidRPr="00881C2F">
        <w:rPr>
          <w:rFonts w:ascii="Times New Roman" w:hAnsi="Times New Roman"/>
          <w:sz w:val="28"/>
        </w:rPr>
        <w:t xml:space="preserve">1) отсутствие документов, указанных в </w:t>
      </w:r>
      <w:hyperlink w:anchor="sub_5503">
        <w:r w:rsidRPr="00881C2F">
          <w:rPr>
            <w:rFonts w:ascii="Times New Roman" w:hAnsi="Times New Roman"/>
            <w:sz w:val="28"/>
          </w:rPr>
          <w:t xml:space="preserve"> </w:t>
        </w:r>
        <w:r w:rsidR="00B47FCB" w:rsidRPr="00881C2F">
          <w:rPr>
            <w:rFonts w:ascii="Times New Roman" w:hAnsi="Times New Roman"/>
            <w:sz w:val="28"/>
          </w:rPr>
          <w:t>части</w:t>
        </w:r>
        <w:r w:rsidRPr="00881C2F">
          <w:rPr>
            <w:rFonts w:ascii="Times New Roman" w:hAnsi="Times New Roman"/>
            <w:sz w:val="28"/>
          </w:rPr>
          <w:t xml:space="preserve"> 3</w:t>
        </w:r>
      </w:hyperlink>
      <w:r w:rsidRPr="00881C2F">
        <w:rPr>
          <w:rFonts w:ascii="Times New Roman" w:hAnsi="Times New Roman"/>
          <w:sz w:val="28"/>
        </w:rPr>
        <w:t xml:space="preserve"> настоящей статьи;</w:t>
      </w:r>
    </w:p>
    <w:p w:rsidR="00ED3D23" w:rsidRPr="00881C2F" w:rsidRDefault="00ED3D23" w:rsidP="00881C2F">
      <w:pPr>
        <w:pStyle w:val="afc"/>
        <w:spacing w:line="360" w:lineRule="auto"/>
        <w:rPr>
          <w:rFonts w:ascii="Times New Roman" w:hAnsi="Times New Roman"/>
          <w:sz w:val="28"/>
        </w:rPr>
      </w:pPr>
      <w:bookmarkStart w:id="208" w:name="sub_55061"/>
      <w:bookmarkStart w:id="209" w:name="sub_55063"/>
      <w:bookmarkStart w:id="210" w:name="sub_55062"/>
      <w:bookmarkEnd w:id="208"/>
      <w:bookmarkEnd w:id="209"/>
      <w:bookmarkEnd w:id="210"/>
      <w:r w:rsidRPr="00881C2F">
        <w:rPr>
          <w:rFonts w:ascii="Times New Roman" w:hAnsi="Times New Roman"/>
          <w:sz w:val="28"/>
        </w:rPr>
        <w:t xml:space="preserve">2)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несоответствие объекта капитального строительства требованиям, установленным в разрешении на строительство;</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4) несоответствие параметров построенного, реконструированного объекта капитального строительства проектной документации. Данное основание не применяется в отношении объектов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5)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представленного для получения разрешения на строительство градостроительного плана земельного участка градостроительным регламентом.</w:t>
      </w:r>
    </w:p>
    <w:p w:rsidR="00ED3D23" w:rsidRPr="00881C2F" w:rsidRDefault="00ED3D23" w:rsidP="00881C2F">
      <w:pPr>
        <w:pStyle w:val="afc"/>
        <w:spacing w:line="360" w:lineRule="auto"/>
        <w:rPr>
          <w:rFonts w:ascii="Times New Roman" w:hAnsi="Times New Roman"/>
          <w:sz w:val="28"/>
        </w:rPr>
      </w:pPr>
      <w:bookmarkStart w:id="211" w:name="sub_55064"/>
      <w:bookmarkEnd w:id="211"/>
      <w:r w:rsidRPr="00881C2F">
        <w:rPr>
          <w:rFonts w:ascii="Times New Roman" w:hAnsi="Times New Roman"/>
          <w:sz w:val="28"/>
        </w:rPr>
        <w:t xml:space="preserve">7. Основанием для отказа в выдаче разрешения на ввод объекта в эксплуатацию, кроме указанных в </w:t>
      </w:r>
      <w:hyperlink w:anchor="sub_5506">
        <w:r w:rsidRPr="00881C2F">
          <w:rPr>
            <w:rFonts w:ascii="Times New Roman" w:hAnsi="Times New Roman"/>
          </w:rPr>
          <w:t xml:space="preserve"> </w:t>
        </w:r>
        <w:r w:rsidR="00B47FCB" w:rsidRPr="00881C2F">
          <w:rPr>
            <w:rFonts w:ascii="Times New Roman" w:hAnsi="Times New Roman"/>
          </w:rPr>
          <w:t>части</w:t>
        </w:r>
        <w:r w:rsidRPr="00881C2F">
          <w:rPr>
            <w:rFonts w:ascii="Times New Roman" w:hAnsi="Times New Roman"/>
          </w:rPr>
          <w:t xml:space="preserve"> 6</w:t>
        </w:r>
      </w:hyperlink>
      <w:r w:rsidRPr="00881C2F">
        <w:rPr>
          <w:rFonts w:ascii="Times New Roman" w:hAnsi="Times New Roman"/>
          <w:sz w:val="28"/>
        </w:rPr>
        <w:t xml:space="preserve"> настоящей статьи оснований, является невыполнение застройщиком требований, предусмотренных  </w:t>
      </w:r>
      <w:r w:rsidR="00B47FCB" w:rsidRPr="00881C2F">
        <w:rPr>
          <w:rFonts w:ascii="Times New Roman" w:hAnsi="Times New Roman"/>
          <w:sz w:val="28"/>
        </w:rPr>
        <w:t>частью</w:t>
      </w:r>
      <w:r w:rsidRPr="00881C2F">
        <w:rPr>
          <w:rFonts w:ascii="Times New Roman" w:hAnsi="Times New Roman"/>
          <w:sz w:val="28"/>
        </w:rPr>
        <w:t xml:space="preserve"> 15 статьи 28 Правил. В таком случае разрешение на ввод объекта в эксплуатацию выдается только после передачи безвозмездно в уполномоченный орган выдавшие </w:t>
      </w:r>
      <w:hyperlink r:id="rId30">
        <w:r w:rsidRPr="00881C2F">
          <w:rPr>
            <w:rFonts w:ascii="Times New Roman" w:hAnsi="Times New Roman"/>
            <w:sz w:val="28"/>
          </w:rPr>
          <w:t>разрешение</w:t>
        </w:r>
      </w:hyperlink>
      <w:r w:rsidRPr="00881C2F">
        <w:rPr>
          <w:rFonts w:ascii="Times New Roman" w:hAnsi="Times New Roman"/>
          <w:sz w:val="28"/>
        </w:rPr>
        <w:t xml:space="preserve"> на строительство, сведений о площади, о высоте и количестве этажей планируемого объекта капитального строительства, о сетях инженерно-технического обеспечения, одного экземпляра копии результатов инженерных изысканий и по одному экземпляру копий разделов проектной документации, или одного экземпляра копии схемы планировочной организации земельного участка с обозначением места размещения объекта индивидуального жилищного строительства.</w:t>
      </w:r>
    </w:p>
    <w:p w:rsidR="00ED3D23" w:rsidRPr="00881C2F" w:rsidRDefault="00ED3D23" w:rsidP="00881C2F">
      <w:pPr>
        <w:pStyle w:val="afc"/>
        <w:spacing w:line="360" w:lineRule="auto"/>
        <w:rPr>
          <w:rFonts w:ascii="Times New Roman" w:hAnsi="Times New Roman"/>
          <w:sz w:val="28"/>
        </w:rPr>
      </w:pPr>
      <w:bookmarkStart w:id="212" w:name="sub_5507"/>
      <w:bookmarkEnd w:id="212"/>
      <w:r w:rsidRPr="00881C2F">
        <w:rPr>
          <w:rFonts w:ascii="Times New Roman" w:hAnsi="Times New Roman"/>
          <w:sz w:val="28"/>
        </w:rPr>
        <w:t>8. Отказ в выдаче разрешения на ввод объекта в эксплуатацию может быть оспорен в судебном порядке.</w:t>
      </w:r>
    </w:p>
    <w:p w:rsidR="00ED3D23" w:rsidRPr="00881C2F" w:rsidRDefault="00ED3D23" w:rsidP="00881C2F">
      <w:pPr>
        <w:pStyle w:val="afc"/>
        <w:spacing w:line="360" w:lineRule="auto"/>
        <w:rPr>
          <w:rFonts w:ascii="Times New Roman" w:hAnsi="Times New Roman"/>
          <w:sz w:val="28"/>
        </w:rPr>
      </w:pPr>
      <w:bookmarkStart w:id="213" w:name="sub_5508"/>
      <w:bookmarkEnd w:id="213"/>
      <w:r w:rsidRPr="00881C2F">
        <w:rPr>
          <w:rFonts w:ascii="Times New Roman" w:hAnsi="Times New Roman"/>
          <w:sz w:val="28"/>
        </w:rPr>
        <w:t>9. Разрешение на ввод объекта в эксплуатацию является основанием для постановки на государственный учет построенного объекта капитального строительства, внесения изменений в документы государственного учета реконструированного объекта капитального строительства.</w:t>
      </w:r>
    </w:p>
    <w:p w:rsidR="00ED3D23" w:rsidRPr="00881C2F" w:rsidRDefault="00ED3D23" w:rsidP="00881C2F">
      <w:pPr>
        <w:pStyle w:val="afc"/>
        <w:spacing w:line="360" w:lineRule="auto"/>
        <w:rPr>
          <w:rFonts w:ascii="Times New Roman" w:hAnsi="Times New Roman"/>
          <w:sz w:val="28"/>
        </w:rPr>
      </w:pPr>
      <w:bookmarkStart w:id="214" w:name="sub_55010"/>
      <w:bookmarkStart w:id="215" w:name="sub_55012"/>
      <w:bookmarkStart w:id="216" w:name="sub_55011"/>
      <w:bookmarkEnd w:id="214"/>
      <w:bookmarkEnd w:id="215"/>
      <w:bookmarkEnd w:id="216"/>
      <w:r w:rsidRPr="00881C2F">
        <w:rPr>
          <w:rFonts w:ascii="Times New Roman" w:hAnsi="Times New Roman"/>
          <w:sz w:val="28"/>
        </w:rPr>
        <w:t xml:space="preserve">10.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10.1. Обязательным приложением к разрешению на ввод объекта в эксплуатацию является представленный заявителем технический план объекта капитального строительства, подготовленный в соответствии с Федеральным законодательством.</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11. В разрешении на ввод объекта в эксплуатацию должны быть отражены сведения об объекте капитального строительства в объеме, необходимом для осуществления его государственного кадастрового учета. Состав таких сведений должен соответствовать установленным в соответствии с Федеральным законом от 13 июля 2015 года N 218-ФЗ "О государственной регистрации недвижимости" требованиям к составу сведений в графической и текстовой частях технического плана.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12. После окончания строительства объекта капитального строительства лицо, осуществляющее строительство, обязано передать застройщику такого объекта результаты инженерных изысканий, проектную документацию, акты освидетельствования работ, конструкций, участков сетей инженерно-технического обеспечения объекта капитального строительства, иную документацию, необходимую для эксплуатации такого объекта.</w:t>
      </w:r>
      <w:r w:rsidR="00B47FCB" w:rsidRPr="00881C2F">
        <w:rPr>
          <w:rFonts w:ascii="Times New Roman" w:hAnsi="Times New Roman"/>
          <w:sz w:val="28"/>
        </w:rPr>
        <w:t xml:space="preserve"> </w:t>
      </w:r>
      <w:hyperlink r:id="rId31">
        <w:r w:rsidRPr="00881C2F">
          <w:rPr>
            <w:rFonts w:ascii="Times New Roman" w:hAnsi="Times New Roman"/>
          </w:rPr>
          <w:t>Форма</w:t>
        </w:r>
      </w:hyperlink>
      <w:r w:rsidRPr="00881C2F">
        <w:rPr>
          <w:rFonts w:ascii="Times New Roman" w:hAnsi="Times New Roman"/>
          <w:sz w:val="28"/>
        </w:rPr>
        <w:t xml:space="preserve"> разрешения на ввод объекта в эксплуатацию устанавливается уполномоченным Правительством Российской Федерации федеральным органом исполнительной власти.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13. Разрешение на ввод объекта в эксплуатацию не требуется в случае, если в соответствии с </w:t>
      </w:r>
      <w:r w:rsidR="00B47FCB" w:rsidRPr="00881C2F">
        <w:rPr>
          <w:rFonts w:ascii="Times New Roman" w:hAnsi="Times New Roman"/>
          <w:sz w:val="28"/>
        </w:rPr>
        <w:t>частью</w:t>
      </w:r>
      <w:r w:rsidRPr="00881C2F">
        <w:rPr>
          <w:rFonts w:ascii="Times New Roman" w:hAnsi="Times New Roman"/>
          <w:sz w:val="28"/>
        </w:rPr>
        <w:t xml:space="preserve"> </w:t>
      </w:r>
      <w:r w:rsidR="00B47FCB" w:rsidRPr="00881C2F">
        <w:rPr>
          <w:rFonts w:ascii="Times New Roman" w:hAnsi="Times New Roman"/>
          <w:sz w:val="28"/>
        </w:rPr>
        <w:t>2</w:t>
      </w:r>
      <w:r w:rsidRPr="00881C2F">
        <w:rPr>
          <w:rFonts w:ascii="Times New Roman" w:hAnsi="Times New Roman"/>
          <w:sz w:val="28"/>
        </w:rPr>
        <w:t xml:space="preserve"> статьи 2</w:t>
      </w:r>
      <w:r w:rsidR="00B47FCB" w:rsidRPr="00881C2F">
        <w:rPr>
          <w:rFonts w:ascii="Times New Roman" w:hAnsi="Times New Roman"/>
          <w:sz w:val="28"/>
        </w:rPr>
        <w:t>4</w:t>
      </w:r>
      <w:r w:rsidRPr="00881C2F">
        <w:rPr>
          <w:rFonts w:ascii="Times New Roman" w:hAnsi="Times New Roman"/>
          <w:sz w:val="28"/>
        </w:rPr>
        <w:t xml:space="preserve"> настоящих Правил для строительства или реконструкции объекта не требуется выдача разрешения на строительство.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14. 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подает на бумажном носителе посредством личного обращения в администрацию городского округа </w:t>
      </w:r>
      <w:r w:rsidR="00277281"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277281" w:rsidRPr="00881C2F">
        <w:rPr>
          <w:rFonts w:ascii="Times New Roman" w:hAnsi="Times New Roman"/>
          <w:sz w:val="28"/>
        </w:rPr>
        <w:t>–</w:t>
      </w:r>
      <w:r w:rsidRPr="00881C2F">
        <w:rPr>
          <w:rFonts w:ascii="Times New Roman" w:hAnsi="Times New Roman"/>
          <w:sz w:val="28"/>
        </w:rPr>
        <w:t xml:space="preserve"> </w:t>
      </w:r>
      <w:r w:rsidR="00277281" w:rsidRPr="00881C2F">
        <w:rPr>
          <w:rFonts w:ascii="Times New Roman" w:hAnsi="Times New Roman"/>
          <w:sz w:val="28"/>
        </w:rPr>
        <w:t>Комитета по архитектуре, строительству и транспорту Администрации городского округа Октябрьск Самарской области (далее – Комитет),</w:t>
      </w:r>
      <w:r w:rsidRPr="00881C2F">
        <w:rPr>
          <w:rFonts w:ascii="Times New Roman" w:hAnsi="Times New Roman"/>
          <w:sz w:val="28"/>
        </w:rPr>
        <w:t xml:space="preserve"> в том числе через многофункциональный центр, либо направляет в указанный орган посредством почтового отправления с уведомлением о вручении или единого портала государственных и муниципальных услуг уведомление об окончании строительства или реконструкции объекта индивидуального жилищного строительства или садового дома (далее - уведомление об окончании строительства). Уведомление об окончании строительства должно содержать сведения, предусмотренные </w:t>
      </w:r>
      <w:r w:rsidR="00277281" w:rsidRPr="00881C2F">
        <w:rPr>
          <w:rFonts w:ascii="Times New Roman" w:hAnsi="Times New Roman"/>
          <w:sz w:val="28"/>
        </w:rPr>
        <w:t>п</w:t>
      </w:r>
      <w:r w:rsidRPr="00881C2F">
        <w:rPr>
          <w:rFonts w:ascii="Times New Roman" w:hAnsi="Times New Roman"/>
          <w:sz w:val="28"/>
        </w:rPr>
        <w:t xml:space="preserve">унктами 1 - 5, 7 и 8 </w:t>
      </w:r>
      <w:r w:rsidR="00277281" w:rsidRPr="00881C2F">
        <w:rPr>
          <w:rFonts w:ascii="Times New Roman" w:hAnsi="Times New Roman"/>
          <w:sz w:val="28"/>
        </w:rPr>
        <w:t>части</w:t>
      </w:r>
      <w:r w:rsidRPr="00881C2F">
        <w:rPr>
          <w:rFonts w:ascii="Times New Roman" w:hAnsi="Times New Roman"/>
          <w:sz w:val="28"/>
        </w:rPr>
        <w:t xml:space="preserve"> </w:t>
      </w:r>
      <w:r w:rsidR="00277281" w:rsidRPr="00881C2F">
        <w:rPr>
          <w:rFonts w:ascii="Times New Roman" w:hAnsi="Times New Roman"/>
          <w:sz w:val="28"/>
        </w:rPr>
        <w:t>5</w:t>
      </w:r>
      <w:r w:rsidRPr="00881C2F">
        <w:rPr>
          <w:rFonts w:ascii="Times New Roman" w:hAnsi="Times New Roman"/>
          <w:sz w:val="28"/>
        </w:rPr>
        <w:t xml:space="preserve"> статьи 28 настоящих Правил, а также сведения о параметрах, построенных или реконструированных, объекта индивидуального жилищного строительства или садового дома, об оплате государственной пошлины за осуществление государственной регистрации прав, о способе направления застройщику уведомления, предусмотренного </w:t>
      </w:r>
      <w:r w:rsidR="00277281" w:rsidRPr="00881C2F">
        <w:rPr>
          <w:rFonts w:ascii="Times New Roman" w:hAnsi="Times New Roman"/>
          <w:sz w:val="28"/>
        </w:rPr>
        <w:t>п</w:t>
      </w:r>
      <w:r w:rsidRPr="00881C2F">
        <w:rPr>
          <w:rFonts w:ascii="Times New Roman" w:hAnsi="Times New Roman"/>
          <w:sz w:val="28"/>
        </w:rPr>
        <w:t xml:space="preserve">унктом 5 </w:t>
      </w:r>
      <w:r w:rsidR="00277281" w:rsidRPr="00881C2F">
        <w:rPr>
          <w:rFonts w:ascii="Times New Roman" w:hAnsi="Times New Roman"/>
          <w:sz w:val="28"/>
        </w:rPr>
        <w:t>части</w:t>
      </w:r>
      <w:r w:rsidRPr="00881C2F">
        <w:rPr>
          <w:rFonts w:ascii="Times New Roman" w:hAnsi="Times New Roman"/>
          <w:sz w:val="28"/>
        </w:rPr>
        <w:t xml:space="preserve"> 17 настоящей статьи. К уведомлению об окончании строительства прилагаются: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документы, предусмотренные пунктами 2 и 3 </w:t>
      </w:r>
      <w:r w:rsidR="00277281" w:rsidRPr="00881C2F">
        <w:rPr>
          <w:rFonts w:ascii="Times New Roman" w:hAnsi="Times New Roman"/>
          <w:sz w:val="28"/>
        </w:rPr>
        <w:t>части</w:t>
      </w:r>
      <w:r w:rsidRPr="00881C2F">
        <w:rPr>
          <w:rFonts w:ascii="Times New Roman" w:hAnsi="Times New Roman"/>
          <w:sz w:val="28"/>
        </w:rPr>
        <w:t xml:space="preserve"> 7.2 статьи 28 настоящих Правил;</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2) технический план объекта индивидуального жилищного строительства или садового дома;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15. В случае отсутствия в уведомлении об окончании строительства сведений, предусмотренных абзацем первым пункта 14 настоящей статьи, или отсутствия документов, прилагаемых к нему и предусмотренных пунктами 1 - 3 </w:t>
      </w:r>
      <w:r w:rsidR="00EF3F76" w:rsidRPr="00881C2F">
        <w:rPr>
          <w:rFonts w:ascii="Times New Roman" w:hAnsi="Times New Roman"/>
          <w:sz w:val="28"/>
        </w:rPr>
        <w:t>части</w:t>
      </w:r>
      <w:r w:rsidRPr="00881C2F">
        <w:rPr>
          <w:rFonts w:ascii="Times New Roman" w:hAnsi="Times New Roman"/>
          <w:sz w:val="28"/>
        </w:rPr>
        <w:t xml:space="preserve"> 14 настоящей статьи,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w:t>
      </w:r>
      <w:r w:rsidR="00EF3F76" w:rsidRPr="00881C2F">
        <w:rPr>
          <w:rFonts w:ascii="Times New Roman" w:hAnsi="Times New Roman"/>
          <w:sz w:val="28"/>
        </w:rPr>
        <w:t>частью</w:t>
      </w:r>
      <w:r w:rsidRPr="00881C2F">
        <w:rPr>
          <w:rFonts w:ascii="Times New Roman" w:hAnsi="Times New Roman"/>
          <w:sz w:val="28"/>
        </w:rPr>
        <w:t xml:space="preserve"> 7.5 статьи 28 настоящих Правил), администрация городского округа </w:t>
      </w:r>
      <w:r w:rsidR="00EF3F76" w:rsidRPr="00881C2F">
        <w:rPr>
          <w:rFonts w:ascii="Times New Roman" w:hAnsi="Times New Roman"/>
          <w:sz w:val="28"/>
        </w:rPr>
        <w:t xml:space="preserve">Октябрьск </w:t>
      </w:r>
      <w:r w:rsidRPr="00881C2F">
        <w:rPr>
          <w:rFonts w:ascii="Times New Roman" w:hAnsi="Times New Roman"/>
          <w:sz w:val="28"/>
        </w:rPr>
        <w:t>Самарской области, в лице уполномоченного органа</w:t>
      </w:r>
      <w:r w:rsidR="00EF3F76" w:rsidRPr="00881C2F">
        <w:rPr>
          <w:rFonts w:ascii="Times New Roman" w:hAnsi="Times New Roman"/>
          <w:sz w:val="28"/>
        </w:rPr>
        <w:t xml:space="preserve"> </w:t>
      </w:r>
      <w:r w:rsidRPr="00881C2F">
        <w:rPr>
          <w:rFonts w:ascii="Times New Roman" w:hAnsi="Times New Roman"/>
          <w:sz w:val="28"/>
        </w:rPr>
        <w:t>-</w:t>
      </w:r>
      <w:r w:rsidR="00EF3F76" w:rsidRPr="00881C2F">
        <w:rPr>
          <w:rFonts w:ascii="Times New Roman" w:hAnsi="Times New Roman"/>
          <w:sz w:val="28"/>
        </w:rPr>
        <w:t xml:space="preserve"> Комитета</w:t>
      </w:r>
      <w:r w:rsidRPr="00881C2F">
        <w:rPr>
          <w:rFonts w:ascii="Times New Roman" w:hAnsi="Times New Roman"/>
          <w:sz w:val="28"/>
        </w:rPr>
        <w:t xml:space="preserve"> 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16. Форма уведомления об окончании строительства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17. Администрация городского округа </w:t>
      </w:r>
      <w:r w:rsidR="001A3C2B"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1A3C2B" w:rsidRPr="00881C2F">
        <w:rPr>
          <w:rFonts w:ascii="Times New Roman" w:hAnsi="Times New Roman"/>
          <w:sz w:val="28"/>
        </w:rPr>
        <w:t>–</w:t>
      </w:r>
      <w:r w:rsidRPr="00881C2F">
        <w:rPr>
          <w:rFonts w:ascii="Times New Roman" w:hAnsi="Times New Roman"/>
          <w:sz w:val="28"/>
        </w:rPr>
        <w:t xml:space="preserve"> </w:t>
      </w:r>
      <w:r w:rsidR="001A3C2B" w:rsidRPr="00881C2F">
        <w:rPr>
          <w:rFonts w:ascii="Times New Roman" w:hAnsi="Times New Roman"/>
          <w:sz w:val="28"/>
        </w:rPr>
        <w:t xml:space="preserve">Комитета </w:t>
      </w:r>
      <w:r w:rsidRPr="00881C2F">
        <w:rPr>
          <w:rFonts w:ascii="Times New Roman" w:hAnsi="Times New Roman"/>
          <w:sz w:val="28"/>
        </w:rPr>
        <w:t>в течение семи рабочих дней со дня поступления уведомления об окончании 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1A3C2B" w:rsidRPr="00881C2F">
        <w:rPr>
          <w:rFonts w:ascii="Times New Roman" w:hAnsi="Times New Roman"/>
          <w:sz w:val="28"/>
        </w:rPr>
        <w:t>Градостроительным ко</w:t>
      </w:r>
      <w:r w:rsidRPr="00881C2F">
        <w:rPr>
          <w:rFonts w:ascii="Times New Roman" w:hAnsi="Times New Roman"/>
          <w:sz w:val="28"/>
        </w:rPr>
        <w:t>дексом</w:t>
      </w:r>
      <w:r w:rsidR="001A3C2B" w:rsidRPr="00881C2F">
        <w:rPr>
          <w:rFonts w:ascii="Times New Roman" w:hAnsi="Times New Roman"/>
          <w:sz w:val="28"/>
        </w:rPr>
        <w:t xml:space="preserve"> РФ</w:t>
      </w:r>
      <w:r w:rsidRPr="00881C2F">
        <w:rPr>
          <w:rFonts w:ascii="Times New Roman" w:hAnsi="Times New Roman"/>
          <w:sz w:val="28"/>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w:t>
      </w:r>
      <w:r w:rsidR="001A3C2B" w:rsidRPr="00881C2F">
        <w:rPr>
          <w:rFonts w:ascii="Times New Roman" w:hAnsi="Times New Roman"/>
          <w:sz w:val="28"/>
        </w:rPr>
        <w:t>части</w:t>
      </w:r>
      <w:r w:rsidRPr="00881C2F">
        <w:rPr>
          <w:rFonts w:ascii="Times New Roman" w:hAnsi="Times New Roman"/>
          <w:sz w:val="28"/>
        </w:rPr>
        <w:t xml:space="preserve"> 7.7 статьи 28 настоящих Правил,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w:t>
      </w:r>
      <w:r w:rsidR="001A3C2B" w:rsidRPr="00881C2F">
        <w:rPr>
          <w:rFonts w:ascii="Times New Roman" w:hAnsi="Times New Roman"/>
          <w:sz w:val="28"/>
        </w:rPr>
        <w:t>части</w:t>
      </w:r>
      <w:r w:rsidRPr="00881C2F">
        <w:rPr>
          <w:rFonts w:ascii="Times New Roman" w:hAnsi="Times New Roman"/>
          <w:sz w:val="28"/>
        </w:rPr>
        <w:t xml:space="preserve"> 7.9 статьи 28 настоящих Правил),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1A3C2B"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Формы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18.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только в следующих случаях:</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17 настоящей статьи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w:t>
      </w:r>
      <w:r w:rsidR="001A3C2B" w:rsidRPr="00881C2F">
        <w:rPr>
          <w:rFonts w:ascii="Times New Roman" w:hAnsi="Times New Roman"/>
          <w:sz w:val="28"/>
        </w:rPr>
        <w:t>Градостроительным к</w:t>
      </w:r>
      <w:r w:rsidRPr="00881C2F">
        <w:rPr>
          <w:rFonts w:ascii="Times New Roman" w:hAnsi="Times New Roman"/>
          <w:sz w:val="28"/>
        </w:rPr>
        <w:t>одексом, другими федеральными законами;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w:t>
      </w:r>
      <w:r w:rsidR="001A3C2B" w:rsidRPr="00881C2F">
        <w:rPr>
          <w:rFonts w:ascii="Times New Roman" w:hAnsi="Times New Roman"/>
          <w:sz w:val="28"/>
        </w:rPr>
        <w:t>части</w:t>
      </w:r>
      <w:r w:rsidRPr="00881C2F">
        <w:rPr>
          <w:rFonts w:ascii="Times New Roman" w:hAnsi="Times New Roman"/>
          <w:sz w:val="28"/>
        </w:rPr>
        <w:t xml:space="preserve"> 7.9 статьи 28 настоящих Правил,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3) 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4) 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19. Копия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направляется в срок, указанный в части 17 настоящей статьи,  администрация городского округа </w:t>
      </w:r>
      <w:r w:rsidR="001A3C2B" w:rsidRPr="00881C2F">
        <w:rPr>
          <w:rFonts w:ascii="Times New Roman" w:hAnsi="Times New Roman"/>
          <w:sz w:val="28"/>
        </w:rPr>
        <w:t>Октябрьск</w:t>
      </w:r>
      <w:r w:rsidRPr="00881C2F">
        <w:rPr>
          <w:rFonts w:ascii="Times New Roman" w:hAnsi="Times New Roman"/>
          <w:sz w:val="28"/>
        </w:rPr>
        <w:t xml:space="preserve"> Самарской области, в лице уполномоченного органа </w:t>
      </w:r>
      <w:r w:rsidR="001A3C2B" w:rsidRPr="00881C2F">
        <w:rPr>
          <w:rFonts w:ascii="Times New Roman" w:hAnsi="Times New Roman"/>
          <w:sz w:val="28"/>
        </w:rPr>
        <w:t>–</w:t>
      </w:r>
      <w:r w:rsidRPr="00881C2F">
        <w:rPr>
          <w:rFonts w:ascii="Times New Roman" w:hAnsi="Times New Roman"/>
          <w:sz w:val="28"/>
        </w:rPr>
        <w:t xml:space="preserve"> </w:t>
      </w:r>
      <w:r w:rsidR="001A3C2B" w:rsidRPr="00881C2F">
        <w:rPr>
          <w:rFonts w:ascii="Times New Roman" w:hAnsi="Times New Roman"/>
          <w:sz w:val="28"/>
        </w:rPr>
        <w:t xml:space="preserve">Комитета </w:t>
      </w:r>
      <w:r w:rsidRPr="00881C2F">
        <w:rPr>
          <w:rFonts w:ascii="Times New Roman" w:hAnsi="Times New Roman"/>
          <w:sz w:val="28"/>
        </w:rPr>
        <w:t>в орган регистрации прав, а также:</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1) 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застройщику указанного уведомления по основанию, предусмотренному пунктом 1 или 2 </w:t>
      </w:r>
      <w:r w:rsidR="001A3C2B" w:rsidRPr="00881C2F">
        <w:rPr>
          <w:rFonts w:ascii="Times New Roman" w:hAnsi="Times New Roman"/>
          <w:sz w:val="28"/>
        </w:rPr>
        <w:t>части</w:t>
      </w:r>
      <w:r w:rsidRPr="00881C2F">
        <w:rPr>
          <w:rFonts w:ascii="Times New Roman" w:hAnsi="Times New Roman"/>
          <w:sz w:val="28"/>
        </w:rPr>
        <w:t xml:space="preserve"> 18 настоящей статьи;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2) в орган исполнительной власти субъекта Российской Федерации, уполномоченный в области охраны объектов культурного наследия, в случае направления застройщику указанного уведомления по основанию, предусмотренному пунктом 2 </w:t>
      </w:r>
      <w:r w:rsidR="001A3C2B" w:rsidRPr="00881C2F">
        <w:rPr>
          <w:rFonts w:ascii="Times New Roman" w:hAnsi="Times New Roman"/>
          <w:sz w:val="28"/>
        </w:rPr>
        <w:t>части</w:t>
      </w:r>
      <w:r w:rsidRPr="00881C2F">
        <w:rPr>
          <w:rFonts w:ascii="Times New Roman" w:hAnsi="Times New Roman"/>
          <w:sz w:val="28"/>
        </w:rPr>
        <w:t xml:space="preserve"> 18 настоящей статьи;</w:t>
      </w:r>
    </w:p>
    <w:p w:rsidR="00ED3D23" w:rsidRPr="00881C2F" w:rsidRDefault="00ED3D23" w:rsidP="00881C2F">
      <w:pPr>
        <w:pStyle w:val="afc"/>
        <w:spacing w:line="360" w:lineRule="auto"/>
        <w:rPr>
          <w:rFonts w:ascii="Times New Roman" w:hAnsi="Times New Roman"/>
          <w:sz w:val="28"/>
        </w:rPr>
      </w:pPr>
      <w:r w:rsidRPr="00881C2F">
        <w:rPr>
          <w:rFonts w:ascii="Times New Roman" w:hAnsi="Times New Roman"/>
          <w:sz w:val="28"/>
        </w:rPr>
        <w:t xml:space="preserve">3) 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застройщику указанного уведомления по основанию, предусмотренному пунктом 3 или 4 </w:t>
      </w:r>
      <w:r w:rsidR="004E6745" w:rsidRPr="00881C2F">
        <w:rPr>
          <w:rFonts w:ascii="Times New Roman" w:hAnsi="Times New Roman"/>
          <w:sz w:val="28"/>
        </w:rPr>
        <w:t>части</w:t>
      </w:r>
      <w:r w:rsidRPr="00881C2F">
        <w:rPr>
          <w:rFonts w:ascii="Times New Roman" w:hAnsi="Times New Roman"/>
          <w:sz w:val="28"/>
        </w:rPr>
        <w:t xml:space="preserve"> 18 настоящей статьи.</w:t>
      </w:r>
    </w:p>
    <w:p w:rsidR="008812F4" w:rsidRDefault="008812F4" w:rsidP="00D43C3A">
      <w:pPr>
        <w:pStyle w:val="afc"/>
        <w:spacing w:line="360" w:lineRule="auto"/>
        <w:rPr>
          <w:rFonts w:ascii="Times New Roman" w:hAnsi="Times New Roman"/>
          <w:sz w:val="28"/>
        </w:rPr>
      </w:pPr>
    </w:p>
    <w:p w:rsidR="003815C2" w:rsidRPr="00F05B3B" w:rsidRDefault="00602EEC" w:rsidP="00EE5E85">
      <w:pPr>
        <w:pStyle w:val="af5"/>
        <w:keepNext w:val="0"/>
        <w:rPr>
          <w:rFonts w:ascii="Times New Roman" w:hAnsi="Times New Roman" w:cs="Times New Roman"/>
          <w:sz w:val="28"/>
          <w:szCs w:val="28"/>
        </w:rPr>
      </w:pPr>
      <w:bookmarkStart w:id="217" w:name="_Toc131313939"/>
      <w:bookmarkStart w:id="218" w:name="_Toc215295529"/>
      <w:bookmarkStart w:id="219" w:name="_Toc242169314"/>
      <w:bookmarkStart w:id="220" w:name="_Toc242170446"/>
      <w:r w:rsidRPr="00F05B3B">
        <w:rPr>
          <w:rFonts w:ascii="Times New Roman" w:hAnsi="Times New Roman" w:cs="Times New Roman"/>
          <w:sz w:val="28"/>
          <w:szCs w:val="28"/>
        </w:rPr>
        <w:t>Глава V</w:t>
      </w:r>
      <w:r w:rsidR="00C45312" w:rsidRPr="00F05B3B">
        <w:rPr>
          <w:rFonts w:ascii="Times New Roman" w:hAnsi="Times New Roman" w:cs="Times New Roman"/>
          <w:sz w:val="28"/>
          <w:szCs w:val="28"/>
        </w:rPr>
        <w:t>. Иные вопросы землепользования и застройки</w:t>
      </w:r>
      <w:bookmarkEnd w:id="123"/>
      <w:r w:rsidR="00C45312" w:rsidRPr="00F05B3B">
        <w:rPr>
          <w:rFonts w:ascii="Times New Roman" w:hAnsi="Times New Roman" w:cs="Times New Roman"/>
          <w:sz w:val="28"/>
          <w:szCs w:val="28"/>
        </w:rPr>
        <w:t xml:space="preserve"> городского округа </w:t>
      </w:r>
      <w:r w:rsidR="009179B4">
        <w:rPr>
          <w:rFonts w:ascii="Times New Roman" w:hAnsi="Times New Roman" w:cs="Times New Roman"/>
          <w:sz w:val="28"/>
          <w:szCs w:val="28"/>
        </w:rPr>
        <w:t>Октябрьск</w:t>
      </w:r>
      <w:bookmarkEnd w:id="217"/>
      <w:bookmarkEnd w:id="218"/>
      <w:bookmarkEnd w:id="219"/>
      <w:bookmarkEnd w:id="220"/>
    </w:p>
    <w:p w:rsidR="00602EEC" w:rsidRPr="00F05B3B" w:rsidRDefault="00802AAC" w:rsidP="00EE5E85">
      <w:pPr>
        <w:pStyle w:val="afe"/>
        <w:spacing w:before="240" w:after="0"/>
        <w:rPr>
          <w:rFonts w:ascii="Times New Roman" w:hAnsi="Times New Roman"/>
          <w:sz w:val="28"/>
        </w:rPr>
      </w:pPr>
      <w:bookmarkStart w:id="221" w:name="_Toc131313934"/>
      <w:bookmarkStart w:id="222" w:name="_Toc215295530"/>
      <w:bookmarkStart w:id="223" w:name="_Toc242169315"/>
      <w:bookmarkStart w:id="224" w:name="_Toc242170447"/>
      <w:bookmarkStart w:id="225" w:name="_Toc131313940"/>
      <w:r w:rsidRPr="00F05B3B">
        <w:rPr>
          <w:rFonts w:ascii="Times New Roman" w:hAnsi="Times New Roman"/>
          <w:sz w:val="28"/>
        </w:rPr>
        <w:t>Статья 3</w:t>
      </w:r>
      <w:r w:rsidR="00830D1C" w:rsidRPr="00F05B3B">
        <w:rPr>
          <w:rFonts w:ascii="Times New Roman" w:hAnsi="Times New Roman"/>
          <w:sz w:val="28"/>
        </w:rPr>
        <w:t>2</w:t>
      </w:r>
      <w:r w:rsidR="00602EEC" w:rsidRPr="00F05B3B">
        <w:rPr>
          <w:rFonts w:ascii="Times New Roman" w:hAnsi="Times New Roman"/>
          <w:sz w:val="28"/>
        </w:rPr>
        <w:t xml:space="preserve">. </w:t>
      </w:r>
      <w:bookmarkEnd w:id="221"/>
      <w:r w:rsidR="00602EEC" w:rsidRPr="00F05B3B">
        <w:rPr>
          <w:rFonts w:ascii="Times New Roman" w:hAnsi="Times New Roman"/>
          <w:sz w:val="28"/>
        </w:rPr>
        <w:t xml:space="preserve">Принципы формирования и предоставления земельных участков в границах городского округа </w:t>
      </w:r>
      <w:r w:rsidR="009179B4">
        <w:rPr>
          <w:rFonts w:ascii="Times New Roman" w:hAnsi="Times New Roman"/>
          <w:sz w:val="28"/>
        </w:rPr>
        <w:t>Октябрьск</w:t>
      </w:r>
      <w:r w:rsidR="00602EEC" w:rsidRPr="00F05B3B">
        <w:rPr>
          <w:rFonts w:ascii="Times New Roman" w:hAnsi="Times New Roman"/>
          <w:sz w:val="28"/>
        </w:rPr>
        <w:t xml:space="preserve"> для строительства</w:t>
      </w:r>
      <w:bookmarkEnd w:id="222"/>
      <w:bookmarkEnd w:id="223"/>
      <w:bookmarkEnd w:id="224"/>
    </w:p>
    <w:p w:rsidR="006A0CA9" w:rsidRPr="00F05B3B" w:rsidRDefault="00602EEC" w:rsidP="00EE5E85">
      <w:pPr>
        <w:pStyle w:val="afc"/>
        <w:tabs>
          <w:tab w:val="left" w:pos="1134"/>
        </w:tabs>
        <w:spacing w:before="200" w:line="360" w:lineRule="auto"/>
        <w:rPr>
          <w:rFonts w:ascii="Times New Roman" w:hAnsi="Times New Roman"/>
          <w:sz w:val="28"/>
        </w:rPr>
      </w:pPr>
      <w:r w:rsidRPr="00F05B3B">
        <w:rPr>
          <w:rFonts w:ascii="Times New Roman" w:hAnsi="Times New Roman"/>
          <w:sz w:val="28"/>
        </w:rPr>
        <w:t xml:space="preserve">1.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в соответствии с земельным законодательством, Правилами и иными муниципальными правовыми актами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распоряжение земельными участками, находящимися в муниципальной собственности городского округа </w:t>
      </w:r>
      <w:r w:rsidR="009179B4">
        <w:rPr>
          <w:rFonts w:ascii="Times New Roman" w:hAnsi="Times New Roman"/>
          <w:sz w:val="28"/>
        </w:rPr>
        <w:t>Октябрьск</w:t>
      </w:r>
      <w:r w:rsidRPr="00F05B3B">
        <w:rPr>
          <w:rFonts w:ascii="Times New Roman" w:hAnsi="Times New Roman"/>
          <w:sz w:val="28"/>
        </w:rPr>
        <w:t xml:space="preserve">, а также земельными участками, расположенными в границах городского округа </w:t>
      </w:r>
      <w:r w:rsidR="009179B4">
        <w:rPr>
          <w:rFonts w:ascii="Times New Roman" w:hAnsi="Times New Roman"/>
          <w:sz w:val="28"/>
        </w:rPr>
        <w:t>Октябрьск</w:t>
      </w:r>
      <w:r w:rsidRPr="00F05B3B">
        <w:rPr>
          <w:rFonts w:ascii="Times New Roman" w:hAnsi="Times New Roman"/>
          <w:sz w:val="28"/>
        </w:rPr>
        <w:t>, государственная собственн</w:t>
      </w:r>
      <w:r w:rsidR="006A0CA9" w:rsidRPr="00F05B3B">
        <w:rPr>
          <w:rFonts w:ascii="Times New Roman" w:hAnsi="Times New Roman"/>
          <w:sz w:val="28"/>
        </w:rPr>
        <w:t>ость на которые не разграничена, за исключением случаев, установленных законодательством Российской Федерации.</w:t>
      </w:r>
    </w:p>
    <w:p w:rsidR="009979E3" w:rsidRPr="000F0272" w:rsidRDefault="00602EEC" w:rsidP="009979E3">
      <w:pPr>
        <w:pStyle w:val="afc"/>
        <w:spacing w:line="360" w:lineRule="auto"/>
        <w:rPr>
          <w:rFonts w:ascii="Times New Roman" w:hAnsi="Times New Roman"/>
          <w:sz w:val="28"/>
        </w:rPr>
      </w:pPr>
      <w:r w:rsidRPr="00F05B3B">
        <w:rPr>
          <w:rFonts w:ascii="Times New Roman" w:hAnsi="Times New Roman"/>
          <w:sz w:val="28"/>
        </w:rPr>
        <w:t>2. Решения о предоставлении земельных участков</w:t>
      </w:r>
      <w:r w:rsidR="008B14DD" w:rsidRPr="00F05B3B">
        <w:rPr>
          <w:rFonts w:ascii="Times New Roman" w:hAnsi="Times New Roman"/>
          <w:sz w:val="28"/>
        </w:rPr>
        <w:t xml:space="preserve">, </w:t>
      </w:r>
      <w:r w:rsidR="00A749B9" w:rsidRPr="00F05B3B">
        <w:rPr>
          <w:rFonts w:ascii="Times New Roman" w:hAnsi="Times New Roman"/>
          <w:sz w:val="28"/>
        </w:rPr>
        <w:t xml:space="preserve">указанных в части 1 настоящей статьи, </w:t>
      </w:r>
      <w:r w:rsidRPr="00F05B3B">
        <w:rPr>
          <w:rFonts w:ascii="Times New Roman" w:hAnsi="Times New Roman"/>
          <w:sz w:val="28"/>
        </w:rPr>
        <w:t xml:space="preserve">для строительства принимаются </w:t>
      </w:r>
      <w:r w:rsidR="009979E3" w:rsidRPr="000F0272">
        <w:rPr>
          <w:rFonts w:ascii="Times New Roman" w:hAnsi="Times New Roman"/>
          <w:sz w:val="28"/>
        </w:rPr>
        <w:t xml:space="preserve">путем издания постановлений Администрации городского округа </w:t>
      </w:r>
      <w:r w:rsidR="000E2E73">
        <w:rPr>
          <w:rFonts w:ascii="Times New Roman" w:hAnsi="Times New Roman"/>
          <w:sz w:val="28"/>
        </w:rPr>
        <w:t>Октябрьск</w:t>
      </w:r>
      <w:r w:rsidR="009979E3" w:rsidRPr="000F0272">
        <w:rPr>
          <w:rFonts w:ascii="Times New Roman" w:hAnsi="Times New Roman"/>
          <w:sz w:val="28"/>
        </w:rPr>
        <w:t>.</w:t>
      </w:r>
    </w:p>
    <w:p w:rsidR="00602EEC" w:rsidRPr="00F05B3B" w:rsidRDefault="009979E3" w:rsidP="00D43C3A">
      <w:pPr>
        <w:spacing w:line="360" w:lineRule="auto"/>
        <w:ind w:firstLine="680"/>
        <w:jc w:val="both"/>
        <w:rPr>
          <w:sz w:val="28"/>
          <w:szCs w:val="28"/>
        </w:rPr>
      </w:pPr>
      <w:r>
        <w:rPr>
          <w:sz w:val="28"/>
          <w:szCs w:val="28"/>
        </w:rPr>
        <w:t>3</w:t>
      </w:r>
      <w:r w:rsidR="00602EEC" w:rsidRPr="00F05B3B">
        <w:rPr>
          <w:sz w:val="28"/>
          <w:szCs w:val="28"/>
        </w:rPr>
        <w:t xml:space="preserve">. Порядок предоставления земельных участков в границах городского округа </w:t>
      </w:r>
      <w:r w:rsidR="009179B4">
        <w:rPr>
          <w:sz w:val="28"/>
          <w:szCs w:val="28"/>
        </w:rPr>
        <w:t>Октябрьск</w:t>
      </w:r>
      <w:r w:rsidR="00602EEC" w:rsidRPr="00F05B3B">
        <w:rPr>
          <w:sz w:val="28"/>
          <w:szCs w:val="28"/>
        </w:rPr>
        <w:t xml:space="preserve"> для строительства регулируется в соответствии с земельным законодательством решениями Думы городского округа </w:t>
      </w:r>
      <w:r w:rsidR="009179B4">
        <w:rPr>
          <w:sz w:val="28"/>
          <w:szCs w:val="28"/>
        </w:rPr>
        <w:t>Октябрьск</w:t>
      </w:r>
      <w:r w:rsidR="00602EEC" w:rsidRPr="00F05B3B">
        <w:rPr>
          <w:sz w:val="28"/>
          <w:szCs w:val="28"/>
        </w:rPr>
        <w:t>.</w:t>
      </w:r>
    </w:p>
    <w:p w:rsidR="00A749B9" w:rsidRPr="00F05B3B" w:rsidRDefault="009979E3" w:rsidP="0099113A">
      <w:pPr>
        <w:pStyle w:val="afc"/>
        <w:spacing w:line="360" w:lineRule="auto"/>
        <w:rPr>
          <w:rFonts w:ascii="Times New Roman" w:hAnsi="Times New Roman"/>
          <w:sz w:val="28"/>
        </w:rPr>
      </w:pPr>
      <w:r>
        <w:rPr>
          <w:rFonts w:ascii="Times New Roman" w:hAnsi="Times New Roman"/>
          <w:sz w:val="28"/>
        </w:rPr>
        <w:t>4</w:t>
      </w:r>
      <w:r w:rsidR="00A749B9" w:rsidRPr="00F05B3B">
        <w:rPr>
          <w:rFonts w:ascii="Times New Roman" w:hAnsi="Times New Roman"/>
          <w:sz w:val="28"/>
        </w:rPr>
        <w:t>. После вступления в силу Правил в соответствии с Земельным кодексом Российской Федерации:</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1) не допускается образование земельных участков, если их образование приводит к невозможности разрешенного использования расположенных на таких земельных участках объектов недвижимости;</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2) не допускается раздел, перераспределение или выдел земельных участков, если сохраняемые в отношении образуемых земельных участков обременения (ограничения) не позволяют использовать указанные земельные участки в соответствии с разрешенным использованием;</w:t>
      </w:r>
    </w:p>
    <w:p w:rsidR="00A749B9" w:rsidRPr="00F05B3B" w:rsidRDefault="00A749B9" w:rsidP="0099113A">
      <w:pPr>
        <w:pStyle w:val="afc"/>
        <w:spacing w:line="360" w:lineRule="auto"/>
        <w:rPr>
          <w:rFonts w:ascii="Times New Roman" w:hAnsi="Times New Roman"/>
          <w:sz w:val="28"/>
        </w:rPr>
      </w:pPr>
      <w:r w:rsidRPr="00F05B3B">
        <w:rPr>
          <w:rFonts w:ascii="Times New Roman" w:hAnsi="Times New Roman"/>
          <w:sz w:val="28"/>
        </w:rPr>
        <w:t>3) образование земельных участков не должно приводить к вклиниванию, вкрапливанию, изломанности границ, чересполосице, невозможности размещения объектов недвижимости и другим препятствующим рациональному использованию и охране земель недостаткам, а также нарушать требования, установленные Земельным кодексом Российской Федерации, другими федеральными законами.</w:t>
      </w:r>
    </w:p>
    <w:p w:rsidR="0099113A" w:rsidRDefault="0099113A" w:rsidP="00EE5E85">
      <w:pPr>
        <w:pStyle w:val="afe"/>
        <w:spacing w:after="0"/>
        <w:rPr>
          <w:rFonts w:ascii="Times New Roman" w:hAnsi="Times New Roman"/>
          <w:sz w:val="28"/>
        </w:rPr>
      </w:pPr>
      <w:bookmarkStart w:id="226" w:name="_Toc215295531"/>
    </w:p>
    <w:p w:rsidR="0099113A" w:rsidRDefault="0099113A"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C45312" w:rsidRPr="00F05B3B" w:rsidRDefault="00C45312" w:rsidP="00EE5E85">
      <w:pPr>
        <w:pStyle w:val="afe"/>
        <w:spacing w:after="0"/>
        <w:rPr>
          <w:rFonts w:ascii="Times New Roman" w:hAnsi="Times New Roman"/>
          <w:sz w:val="28"/>
        </w:rPr>
      </w:pPr>
      <w:bookmarkStart w:id="227" w:name="_Toc242169316"/>
      <w:bookmarkStart w:id="228" w:name="_Toc242170448"/>
      <w:r w:rsidRPr="00F05B3B">
        <w:rPr>
          <w:rFonts w:ascii="Times New Roman" w:hAnsi="Times New Roman"/>
          <w:sz w:val="28"/>
        </w:rPr>
        <w:t>Статья 3</w:t>
      </w:r>
      <w:r w:rsidR="00830D1C" w:rsidRPr="00F05B3B">
        <w:rPr>
          <w:rFonts w:ascii="Times New Roman" w:hAnsi="Times New Roman"/>
          <w:sz w:val="28"/>
        </w:rPr>
        <w:t>3</w:t>
      </w:r>
      <w:r w:rsidRPr="00F05B3B">
        <w:rPr>
          <w:rFonts w:ascii="Times New Roman" w:hAnsi="Times New Roman"/>
          <w:sz w:val="28"/>
        </w:rPr>
        <w:t>. Возведение ограждений на земельных участках</w:t>
      </w:r>
      <w:bookmarkEnd w:id="225"/>
      <w:bookmarkEnd w:id="226"/>
      <w:bookmarkEnd w:id="227"/>
      <w:bookmarkEnd w:id="228"/>
    </w:p>
    <w:p w:rsidR="00C45312" w:rsidRPr="00F05B3B" w:rsidRDefault="00C45312" w:rsidP="00EE5E85">
      <w:pPr>
        <w:pStyle w:val="afc"/>
        <w:spacing w:before="200" w:line="360" w:lineRule="auto"/>
        <w:rPr>
          <w:rFonts w:ascii="Times New Roman" w:hAnsi="Times New Roman"/>
          <w:sz w:val="28"/>
        </w:rPr>
      </w:pPr>
      <w:r w:rsidRPr="00F05B3B">
        <w:rPr>
          <w:rFonts w:ascii="Times New Roman" w:hAnsi="Times New Roman"/>
          <w:sz w:val="28"/>
        </w:rPr>
        <w:t>1. Правообладатель земельного участка имеет право возведения ограждения по периметру земельного участка.</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2. Технические характеристики возводимого ограждения земельного участка (высота ограждения, материал, используемый для возведения ограждения, иные характеристики) должны соответствовать требованиям, предъявляемым Правилами и действующим законодательством Российской Федерации, не нарушать права третьих лиц.</w:t>
      </w:r>
    </w:p>
    <w:p w:rsidR="00C45312" w:rsidRPr="00F05B3B" w:rsidRDefault="009979E3" w:rsidP="00D43C3A">
      <w:pPr>
        <w:pStyle w:val="afc"/>
        <w:spacing w:line="360" w:lineRule="auto"/>
        <w:rPr>
          <w:rFonts w:ascii="Times New Roman" w:hAnsi="Times New Roman"/>
          <w:sz w:val="28"/>
        </w:rPr>
      </w:pPr>
      <w:r>
        <w:rPr>
          <w:rFonts w:ascii="Times New Roman" w:hAnsi="Times New Roman"/>
          <w:sz w:val="28"/>
        </w:rPr>
        <w:t>3</w:t>
      </w:r>
      <w:r w:rsidR="00C45312" w:rsidRPr="00F05B3B">
        <w:rPr>
          <w:rFonts w:ascii="Times New Roman" w:hAnsi="Times New Roman"/>
          <w:sz w:val="28"/>
        </w:rPr>
        <w:t xml:space="preserve">. В случае использования технических средств, предназначенных для усиления защитных свойств ограждения (например, колючая проволока, армированная колючая лента типа </w:t>
      </w:r>
      <w:r w:rsidR="00D064F4">
        <w:rPr>
          <w:rFonts w:ascii="Times New Roman" w:hAnsi="Times New Roman"/>
          <w:sz w:val="28"/>
        </w:rPr>
        <w:t>«</w:t>
      </w:r>
      <w:r w:rsidR="00C45312" w:rsidRPr="00F05B3B">
        <w:rPr>
          <w:rFonts w:ascii="Times New Roman" w:hAnsi="Times New Roman"/>
          <w:sz w:val="28"/>
        </w:rPr>
        <w:t>Егоза</w:t>
      </w:r>
      <w:r w:rsidR="00D064F4">
        <w:rPr>
          <w:rFonts w:ascii="Times New Roman" w:hAnsi="Times New Roman"/>
          <w:sz w:val="28"/>
        </w:rPr>
        <w:t>»</w:t>
      </w:r>
      <w:r w:rsidR="00C45312" w:rsidRPr="00F05B3B">
        <w:rPr>
          <w:rFonts w:ascii="Times New Roman" w:hAnsi="Times New Roman"/>
          <w:sz w:val="28"/>
        </w:rPr>
        <w:t>, барьеры безопасности и иные технические средства подобного назначения), на ограждении должно размещаться предупреждение в виде таблички, информирующее об использовании таких технических средств.</w:t>
      </w:r>
    </w:p>
    <w:p w:rsidR="00C45312" w:rsidRPr="00F05B3B" w:rsidRDefault="009979E3" w:rsidP="00D43C3A">
      <w:pPr>
        <w:pStyle w:val="afc"/>
        <w:spacing w:line="360" w:lineRule="auto"/>
        <w:rPr>
          <w:rFonts w:ascii="Times New Roman" w:hAnsi="Times New Roman"/>
          <w:sz w:val="28"/>
        </w:rPr>
      </w:pPr>
      <w:r>
        <w:rPr>
          <w:rFonts w:ascii="Times New Roman" w:hAnsi="Times New Roman"/>
          <w:sz w:val="28"/>
        </w:rPr>
        <w:t>4</w:t>
      </w:r>
      <w:r w:rsidR="00C45312" w:rsidRPr="00F05B3B">
        <w:rPr>
          <w:rFonts w:ascii="Times New Roman" w:hAnsi="Times New Roman"/>
          <w:sz w:val="28"/>
        </w:rPr>
        <w:t xml:space="preserve">. Требования, предусмотренные </w:t>
      </w:r>
      <w:r w:rsidR="009521A9" w:rsidRPr="00F05B3B">
        <w:rPr>
          <w:rFonts w:ascii="Times New Roman" w:hAnsi="Times New Roman"/>
          <w:sz w:val="28"/>
        </w:rPr>
        <w:t>частями</w:t>
      </w:r>
      <w:r>
        <w:rPr>
          <w:rFonts w:ascii="Times New Roman" w:hAnsi="Times New Roman"/>
          <w:sz w:val="28"/>
        </w:rPr>
        <w:t xml:space="preserve"> 3 и</w:t>
      </w:r>
      <w:r w:rsidR="00C45312" w:rsidRPr="00F05B3B">
        <w:rPr>
          <w:rFonts w:ascii="Times New Roman" w:hAnsi="Times New Roman"/>
          <w:sz w:val="28"/>
        </w:rPr>
        <w:t xml:space="preserve"> 4 настоящей статьи, применяются к возводимым ограждениям. Требования </w:t>
      </w:r>
      <w:r w:rsidR="009521A9" w:rsidRPr="00F05B3B">
        <w:rPr>
          <w:rFonts w:ascii="Times New Roman" w:hAnsi="Times New Roman"/>
          <w:sz w:val="28"/>
        </w:rPr>
        <w:t>части</w:t>
      </w:r>
      <w:r w:rsidR="00C45312" w:rsidRPr="00F05B3B">
        <w:rPr>
          <w:rFonts w:ascii="Times New Roman" w:hAnsi="Times New Roman"/>
          <w:sz w:val="28"/>
        </w:rPr>
        <w:t xml:space="preserve"> 4 настоящей статьи применяются и в отношении ограждений, возведенных до вступления в силу Правил.</w:t>
      </w:r>
    </w:p>
    <w:p w:rsidR="009979E3" w:rsidRDefault="009979E3" w:rsidP="00EE5E85">
      <w:pPr>
        <w:pStyle w:val="afe"/>
        <w:spacing w:after="0"/>
        <w:rPr>
          <w:rFonts w:ascii="Times New Roman" w:hAnsi="Times New Roman"/>
          <w:sz w:val="28"/>
        </w:rPr>
      </w:pPr>
      <w:bookmarkStart w:id="229" w:name="_Toc131313941"/>
      <w:bookmarkStart w:id="230" w:name="_Toc215295532"/>
    </w:p>
    <w:p w:rsidR="009979E3" w:rsidRDefault="009979E3" w:rsidP="00EE5E85">
      <w:pPr>
        <w:pStyle w:val="afe"/>
        <w:spacing w:after="0"/>
        <w:rPr>
          <w:rFonts w:ascii="Times New Roman" w:hAnsi="Times New Roman"/>
          <w:sz w:val="28"/>
        </w:rPr>
      </w:pPr>
    </w:p>
    <w:p w:rsidR="00C45312" w:rsidRPr="00F05B3B" w:rsidRDefault="00802AAC" w:rsidP="00EE5E85">
      <w:pPr>
        <w:pStyle w:val="afe"/>
        <w:spacing w:after="0"/>
        <w:rPr>
          <w:rFonts w:ascii="Times New Roman" w:hAnsi="Times New Roman"/>
          <w:sz w:val="28"/>
        </w:rPr>
      </w:pPr>
      <w:bookmarkStart w:id="231" w:name="_Toc242169317"/>
      <w:bookmarkStart w:id="232" w:name="_Toc242170449"/>
      <w:r w:rsidRPr="00F05B3B">
        <w:rPr>
          <w:rFonts w:ascii="Times New Roman" w:hAnsi="Times New Roman"/>
          <w:sz w:val="28"/>
        </w:rPr>
        <w:t>Статья 3</w:t>
      </w:r>
      <w:r w:rsidR="00830D1C" w:rsidRPr="00F05B3B">
        <w:rPr>
          <w:rFonts w:ascii="Times New Roman" w:hAnsi="Times New Roman"/>
          <w:sz w:val="28"/>
        </w:rPr>
        <w:t>4</w:t>
      </w:r>
      <w:r w:rsidR="00C45312" w:rsidRPr="00F05B3B">
        <w:rPr>
          <w:rFonts w:ascii="Times New Roman" w:hAnsi="Times New Roman"/>
          <w:sz w:val="28"/>
        </w:rPr>
        <w:t>. Изъятие, в том числе путем выкупа, земельных участков для муниципальных нужд</w:t>
      </w:r>
      <w:bookmarkEnd w:id="229"/>
      <w:bookmarkEnd w:id="230"/>
      <w:bookmarkEnd w:id="231"/>
      <w:bookmarkEnd w:id="232"/>
    </w:p>
    <w:p w:rsidR="009979E3" w:rsidRPr="009979E3" w:rsidRDefault="00A81E5F" w:rsidP="009979E3">
      <w:pPr>
        <w:pStyle w:val="afc"/>
        <w:spacing w:before="200" w:line="360" w:lineRule="auto"/>
        <w:rPr>
          <w:rFonts w:ascii="Times New Roman" w:hAnsi="Times New Roman"/>
          <w:sz w:val="28"/>
        </w:rPr>
      </w:pPr>
      <w:r w:rsidRPr="009979E3">
        <w:rPr>
          <w:rFonts w:ascii="Times New Roman" w:hAnsi="Times New Roman"/>
          <w:sz w:val="28"/>
        </w:rPr>
        <w:t xml:space="preserve">1. </w:t>
      </w:r>
      <w:r w:rsidR="009979E3" w:rsidRPr="009979E3">
        <w:rPr>
          <w:rFonts w:ascii="Times New Roman" w:hAnsi="Times New Roman"/>
          <w:sz w:val="28"/>
        </w:rPr>
        <w:t xml:space="preserve">Решения об изъятии, в том числе путем выкупа, земельных участков, расположенных в границах городского округа </w:t>
      </w:r>
      <w:r w:rsidR="000E2E73">
        <w:rPr>
          <w:rFonts w:ascii="Times New Roman" w:hAnsi="Times New Roman"/>
          <w:sz w:val="28"/>
        </w:rPr>
        <w:t>Октябрьск</w:t>
      </w:r>
      <w:r w:rsidR="009979E3" w:rsidRPr="009979E3">
        <w:rPr>
          <w:rFonts w:ascii="Times New Roman" w:hAnsi="Times New Roman"/>
          <w:sz w:val="28"/>
        </w:rPr>
        <w:t xml:space="preserve">, для муниципальных нужд принимаются путем издания постановления Администрации городского округа </w:t>
      </w:r>
      <w:r w:rsidR="000E2E73">
        <w:rPr>
          <w:rFonts w:ascii="Times New Roman" w:hAnsi="Times New Roman"/>
          <w:sz w:val="28"/>
        </w:rPr>
        <w:t>Октябрьск</w:t>
      </w:r>
      <w:r w:rsidR="009979E3" w:rsidRPr="009979E3">
        <w:rPr>
          <w:rFonts w:ascii="Times New Roman" w:hAnsi="Times New Roman"/>
          <w:sz w:val="28"/>
        </w:rPr>
        <w:t xml:space="preserve"> в случаях, предусмотренным земельным законодательством.</w:t>
      </w:r>
    </w:p>
    <w:p w:rsidR="00AA3C2C" w:rsidRPr="009979E3" w:rsidRDefault="00A81E5F" w:rsidP="009979E3">
      <w:pPr>
        <w:pStyle w:val="afc"/>
        <w:spacing w:line="360" w:lineRule="auto"/>
        <w:rPr>
          <w:rFonts w:ascii="Times New Roman" w:hAnsi="Times New Roman"/>
          <w:sz w:val="28"/>
        </w:rPr>
      </w:pPr>
      <w:r w:rsidRPr="009979E3">
        <w:rPr>
          <w:rFonts w:ascii="Times New Roman" w:hAnsi="Times New Roman"/>
          <w:sz w:val="28"/>
        </w:rPr>
        <w:t xml:space="preserve">2. Изъятие земельных участков, в том числе путем выкупа, для муниципальных нужд производится Администрацией городского округа </w:t>
      </w:r>
      <w:r w:rsidR="009179B4" w:rsidRPr="009979E3">
        <w:rPr>
          <w:rFonts w:ascii="Times New Roman" w:hAnsi="Times New Roman"/>
          <w:sz w:val="28"/>
        </w:rPr>
        <w:t>Октябрьск</w:t>
      </w:r>
      <w:r w:rsidRPr="009979E3">
        <w:rPr>
          <w:rFonts w:ascii="Times New Roman" w:hAnsi="Times New Roman"/>
          <w:sz w:val="28"/>
        </w:rPr>
        <w:t xml:space="preserve"> в порядке, предусмотренном гражданским и земельным законодательством.</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 xml:space="preserve">3. </w:t>
      </w:r>
      <w:r w:rsidR="00A749B9" w:rsidRPr="00F05B3B">
        <w:rPr>
          <w:rFonts w:ascii="Times New Roman" w:hAnsi="Times New Roman"/>
          <w:sz w:val="28"/>
        </w:rPr>
        <w:t xml:space="preserve">Администрация городского округа </w:t>
      </w:r>
      <w:r w:rsidR="009179B4">
        <w:rPr>
          <w:rFonts w:ascii="Times New Roman" w:hAnsi="Times New Roman"/>
          <w:sz w:val="28"/>
        </w:rPr>
        <w:t>Октябрьск</w:t>
      </w:r>
      <w:r w:rsidR="00A749B9" w:rsidRPr="00F05B3B">
        <w:rPr>
          <w:rFonts w:ascii="Times New Roman" w:hAnsi="Times New Roman"/>
          <w:sz w:val="28"/>
        </w:rPr>
        <w:t xml:space="preserve"> не позднее, чем за один год до предстоящего изъятия земельного участка, уведомляет собственника земельного участка, изъятие которого план</w:t>
      </w:r>
      <w:r w:rsidR="00E723FF" w:rsidRPr="00F05B3B">
        <w:rPr>
          <w:rFonts w:ascii="Times New Roman" w:hAnsi="Times New Roman"/>
          <w:sz w:val="28"/>
        </w:rPr>
        <w:t xml:space="preserve">ируется для муниципальных нужд. </w:t>
      </w:r>
      <w:r w:rsidR="00A749B9" w:rsidRPr="00F05B3B">
        <w:rPr>
          <w:rFonts w:ascii="Times New Roman" w:hAnsi="Times New Roman"/>
          <w:sz w:val="28"/>
        </w:rPr>
        <w:t>Выкуп земельного участка до истечения указанного срока допускается только с согласия собственника.</w:t>
      </w:r>
      <w:r w:rsidRPr="00F05B3B">
        <w:rPr>
          <w:rFonts w:ascii="Times New Roman" w:hAnsi="Times New Roman"/>
          <w:sz w:val="28"/>
        </w:rPr>
        <w:t xml:space="preserve"> </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4. Принудительное отчуждение земельного участка для муниципальных нужд может быть произведено только на основании решения суда.</w:t>
      </w:r>
    </w:p>
    <w:p w:rsidR="00A81E5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5. Возмещение собственникам земельных участков, землепользователям, землевладельцам и арендаторам земельных участков убытков, причиненных изъятием земельных участков, производится в соответствии с законодательством Российской Федерации.</w:t>
      </w:r>
    </w:p>
    <w:p w:rsidR="00B342EF" w:rsidRPr="00F05B3B" w:rsidRDefault="00A81E5F" w:rsidP="00D43C3A">
      <w:pPr>
        <w:pStyle w:val="afc"/>
        <w:spacing w:line="360" w:lineRule="auto"/>
        <w:rPr>
          <w:rFonts w:ascii="Times New Roman" w:hAnsi="Times New Roman"/>
          <w:sz w:val="28"/>
        </w:rPr>
      </w:pPr>
      <w:r w:rsidRPr="00F05B3B">
        <w:rPr>
          <w:rFonts w:ascii="Times New Roman" w:hAnsi="Times New Roman"/>
          <w:sz w:val="28"/>
        </w:rPr>
        <w:t xml:space="preserve">6. Изъятие, в том числе путем выкупа, земельных участков, находящихся в собственности Самарской области, для муниципальных нужд, а равно изъятие, в том числе путем выкупа, земельных участков, находящихся в собственности городского округа </w:t>
      </w:r>
      <w:r w:rsidR="009179B4">
        <w:rPr>
          <w:rFonts w:ascii="Times New Roman" w:hAnsi="Times New Roman"/>
          <w:sz w:val="28"/>
        </w:rPr>
        <w:t>Октябрьск</w:t>
      </w:r>
      <w:r w:rsidRPr="00F05B3B">
        <w:rPr>
          <w:rFonts w:ascii="Times New Roman" w:hAnsi="Times New Roman"/>
          <w:sz w:val="28"/>
        </w:rPr>
        <w:t xml:space="preserve">, для нужд Самарской области, осуществляется в соответствии с Законом Самарской области </w:t>
      </w:r>
      <w:r w:rsidR="00D064F4">
        <w:rPr>
          <w:rFonts w:ascii="Times New Roman" w:hAnsi="Times New Roman"/>
          <w:sz w:val="28"/>
        </w:rPr>
        <w:t>«</w:t>
      </w:r>
      <w:r w:rsidRPr="00F05B3B">
        <w:rPr>
          <w:rFonts w:ascii="Times New Roman" w:hAnsi="Times New Roman"/>
          <w:sz w:val="28"/>
        </w:rPr>
        <w:t>О земле</w:t>
      </w:r>
      <w:r w:rsidR="00D064F4">
        <w:rPr>
          <w:rFonts w:ascii="Times New Roman" w:hAnsi="Times New Roman"/>
          <w:sz w:val="28"/>
        </w:rPr>
        <w:t>»</w:t>
      </w:r>
      <w:r w:rsidRPr="00F05B3B">
        <w:rPr>
          <w:rFonts w:ascii="Times New Roman" w:hAnsi="Times New Roman"/>
          <w:sz w:val="28"/>
        </w:rPr>
        <w:t xml:space="preserve"> от 11 марта 2005 года №94-ГД.</w:t>
      </w:r>
    </w:p>
    <w:p w:rsidR="00B342EF"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 xml:space="preserve">7. Не допускается принятие органами местного самоуправления городского округа </w:t>
      </w:r>
      <w:r w:rsidR="009179B4">
        <w:rPr>
          <w:rFonts w:ascii="Times New Roman" w:hAnsi="Times New Roman"/>
          <w:sz w:val="28"/>
        </w:rPr>
        <w:t>Октябрьск</w:t>
      </w:r>
      <w:r w:rsidRPr="00F05B3B">
        <w:rPr>
          <w:rFonts w:ascii="Times New Roman" w:hAnsi="Times New Roman"/>
          <w:sz w:val="28"/>
        </w:rPr>
        <w:t xml:space="preserve"> решений о резервировании земель, об изъятии, в том числе путем выкупа, земельных участков для муниципальных нужд, о переводе земель из одной категории в другую при отсутствии генерального плана городского округа </w:t>
      </w:r>
      <w:r w:rsidR="009179B4">
        <w:rPr>
          <w:rFonts w:ascii="Times New Roman" w:hAnsi="Times New Roman"/>
          <w:sz w:val="28"/>
        </w:rPr>
        <w:t>Октябрьск</w:t>
      </w:r>
      <w:r w:rsidRPr="00F05B3B">
        <w:rPr>
          <w:rFonts w:ascii="Times New Roman" w:hAnsi="Times New Roman"/>
          <w:sz w:val="28"/>
        </w:rPr>
        <w:t>, за исключением случаев, предусмотренных федеральными законами.</w:t>
      </w:r>
    </w:p>
    <w:p w:rsidR="00B342EF" w:rsidRPr="00F05B3B" w:rsidRDefault="00B342EF" w:rsidP="00EE5E85">
      <w:pPr>
        <w:rPr>
          <w:sz w:val="28"/>
          <w:szCs w:val="28"/>
        </w:rPr>
      </w:pPr>
    </w:p>
    <w:p w:rsidR="00180876" w:rsidRDefault="00180876" w:rsidP="00EE5E85">
      <w:pPr>
        <w:pStyle w:val="afe"/>
        <w:spacing w:after="0"/>
        <w:rPr>
          <w:rFonts w:ascii="Times New Roman" w:hAnsi="Times New Roman"/>
          <w:sz w:val="28"/>
        </w:rPr>
      </w:pPr>
      <w:bookmarkStart w:id="233" w:name="_Toc215295533"/>
      <w:bookmarkStart w:id="234" w:name="_Toc242169318"/>
      <w:bookmarkStart w:id="235" w:name="_Toc242170450"/>
    </w:p>
    <w:p w:rsidR="00180876" w:rsidRDefault="00180876" w:rsidP="00EE5E85">
      <w:pPr>
        <w:pStyle w:val="afe"/>
        <w:spacing w:after="0"/>
        <w:rPr>
          <w:rFonts w:ascii="Times New Roman" w:hAnsi="Times New Roman"/>
          <w:sz w:val="28"/>
        </w:rPr>
      </w:pPr>
    </w:p>
    <w:p w:rsidR="00180876" w:rsidRDefault="00180876" w:rsidP="00EE5E85">
      <w:pPr>
        <w:pStyle w:val="afe"/>
        <w:spacing w:after="0"/>
        <w:rPr>
          <w:rFonts w:ascii="Times New Roman" w:hAnsi="Times New Roman"/>
          <w:sz w:val="28"/>
        </w:rPr>
      </w:pPr>
    </w:p>
    <w:p w:rsidR="007F054B" w:rsidRPr="00F05B3B" w:rsidRDefault="00830D1C" w:rsidP="00EE5E85">
      <w:pPr>
        <w:pStyle w:val="afe"/>
        <w:spacing w:after="0"/>
        <w:rPr>
          <w:rFonts w:ascii="Times New Roman" w:hAnsi="Times New Roman"/>
          <w:sz w:val="28"/>
        </w:rPr>
      </w:pPr>
      <w:r w:rsidRPr="00F05B3B">
        <w:rPr>
          <w:rFonts w:ascii="Times New Roman" w:hAnsi="Times New Roman"/>
          <w:sz w:val="28"/>
        </w:rPr>
        <w:t>Статья 35</w:t>
      </w:r>
      <w:r w:rsidR="00D63E59" w:rsidRPr="00F05B3B">
        <w:rPr>
          <w:rFonts w:ascii="Times New Roman" w:hAnsi="Times New Roman"/>
          <w:sz w:val="28"/>
        </w:rPr>
        <w:t>. Резервирование земель для муниципальных нужд</w:t>
      </w:r>
      <w:bookmarkEnd w:id="233"/>
      <w:bookmarkEnd w:id="234"/>
      <w:bookmarkEnd w:id="235"/>
    </w:p>
    <w:p w:rsidR="00C45052" w:rsidRPr="00F05B3B" w:rsidRDefault="00D63E59" w:rsidP="00EE5E85">
      <w:pPr>
        <w:pStyle w:val="afc"/>
        <w:spacing w:before="200" w:line="360" w:lineRule="auto"/>
        <w:rPr>
          <w:rFonts w:ascii="Times New Roman" w:hAnsi="Times New Roman"/>
          <w:sz w:val="28"/>
        </w:rPr>
      </w:pPr>
      <w:r w:rsidRPr="00F05B3B">
        <w:rPr>
          <w:rFonts w:ascii="Times New Roman" w:hAnsi="Times New Roman"/>
          <w:sz w:val="28"/>
        </w:rPr>
        <w:t xml:space="preserve">1. </w:t>
      </w:r>
      <w:r w:rsidR="00C45052" w:rsidRPr="00F05B3B">
        <w:rPr>
          <w:rFonts w:ascii="Times New Roman" w:hAnsi="Times New Roman"/>
          <w:sz w:val="28"/>
        </w:rPr>
        <w:t>Резервирование земель для муниципальных нужд осуществляется в случаях, предусмотренных земельным законодательством.</w:t>
      </w:r>
    </w:p>
    <w:p w:rsidR="00AA3C2C" w:rsidRPr="00F05B3B" w:rsidRDefault="00C45052" w:rsidP="00D43C3A">
      <w:pPr>
        <w:pStyle w:val="afc"/>
        <w:spacing w:line="360" w:lineRule="auto"/>
        <w:rPr>
          <w:rFonts w:ascii="Times New Roman" w:hAnsi="Times New Roman"/>
          <w:sz w:val="28"/>
        </w:rPr>
      </w:pPr>
      <w:r w:rsidRPr="00F05B3B">
        <w:rPr>
          <w:rFonts w:ascii="Times New Roman" w:hAnsi="Times New Roman"/>
          <w:sz w:val="28"/>
        </w:rPr>
        <w:t>2. Резервирование земель допускается в зонах планируемого размещения объектов капитального строительства для муниципальных нужд, а также в пределах иных необходимых в соответствии с федеральными законами для обеспечения муниципальных нужд территорий.</w:t>
      </w:r>
    </w:p>
    <w:p w:rsidR="00AA3C2C" w:rsidRPr="00F05B3B" w:rsidRDefault="00AA3C2C" w:rsidP="00D43C3A">
      <w:pPr>
        <w:pStyle w:val="afc"/>
        <w:spacing w:line="360" w:lineRule="auto"/>
        <w:rPr>
          <w:rFonts w:ascii="Times New Roman" w:hAnsi="Times New Roman"/>
          <w:sz w:val="28"/>
        </w:rPr>
      </w:pPr>
      <w:r w:rsidRPr="00F05B3B">
        <w:rPr>
          <w:rFonts w:ascii="Times New Roman" w:hAnsi="Times New Roman"/>
          <w:sz w:val="28"/>
        </w:rPr>
        <w:t xml:space="preserve">3. </w:t>
      </w:r>
      <w:r w:rsidRPr="00F05B3B">
        <w:rPr>
          <w:rFonts w:ascii="Times New Roman" w:hAnsi="Times New Roman"/>
          <w:color w:val="000000"/>
          <w:sz w:val="28"/>
        </w:rPr>
        <w:t>Земли для муниципальных нужд могут резервироваться на срок не более чем семь лет. Допускается резервирование земель, находящихся в государственной или муниципальной соб</w:t>
      </w:r>
      <w:r w:rsidRPr="00F05B3B">
        <w:rPr>
          <w:rFonts w:ascii="Times New Roman" w:hAnsi="Times New Roman"/>
          <w:color w:val="000000"/>
          <w:sz w:val="28"/>
        </w:rPr>
        <w:softHyphen/>
        <w:t>ственности и не предоставленных гражданам и юридическим лицам, для строительства автомобильных дорог, железных дорог и других линейных объектов на срок до двадцати лет.</w:t>
      </w:r>
    </w:p>
    <w:p w:rsidR="00C45052" w:rsidRPr="00F05B3B" w:rsidRDefault="00AA3C2C" w:rsidP="00D43C3A">
      <w:pPr>
        <w:autoSpaceDE w:val="0"/>
        <w:autoSpaceDN w:val="0"/>
        <w:adjustRightInd w:val="0"/>
        <w:spacing w:line="360" w:lineRule="auto"/>
        <w:ind w:firstLine="680"/>
        <w:jc w:val="both"/>
        <w:rPr>
          <w:sz w:val="28"/>
          <w:szCs w:val="28"/>
        </w:rPr>
      </w:pPr>
      <w:r w:rsidRPr="00F05B3B">
        <w:rPr>
          <w:sz w:val="28"/>
          <w:szCs w:val="28"/>
        </w:rPr>
        <w:t>4</w:t>
      </w:r>
      <w:r w:rsidR="00C45052" w:rsidRPr="00F05B3B">
        <w:rPr>
          <w:sz w:val="28"/>
          <w:szCs w:val="28"/>
        </w:rPr>
        <w:t xml:space="preserve">. Резервирование земель для муниципальных нужд осуществляется Администрацией городского округа </w:t>
      </w:r>
      <w:r w:rsidR="009179B4">
        <w:rPr>
          <w:sz w:val="28"/>
          <w:szCs w:val="28"/>
        </w:rPr>
        <w:t>Октябрьск</w:t>
      </w:r>
      <w:r w:rsidR="00C45052" w:rsidRPr="00F05B3B">
        <w:rPr>
          <w:sz w:val="28"/>
          <w:szCs w:val="28"/>
        </w:rPr>
        <w:t xml:space="preserve"> </w:t>
      </w:r>
      <w:r w:rsidR="007013F5" w:rsidRPr="00F05B3B">
        <w:rPr>
          <w:sz w:val="28"/>
          <w:szCs w:val="28"/>
        </w:rPr>
        <w:t>в</w:t>
      </w:r>
      <w:r w:rsidR="00C45052" w:rsidRPr="00F05B3B">
        <w:rPr>
          <w:sz w:val="28"/>
          <w:szCs w:val="28"/>
        </w:rPr>
        <w:t xml:space="preserve"> порядке, установленном Правительством Российской Федерации.</w:t>
      </w:r>
    </w:p>
    <w:p w:rsidR="00EE5E85" w:rsidRPr="00F05B3B" w:rsidRDefault="00EE5E85" w:rsidP="00EE5E85">
      <w:pPr>
        <w:pStyle w:val="afe"/>
        <w:rPr>
          <w:rFonts w:ascii="Times New Roman" w:hAnsi="Times New Roman"/>
          <w:sz w:val="28"/>
        </w:rPr>
      </w:pPr>
      <w:bookmarkStart w:id="236" w:name="_Toc215295534"/>
      <w:bookmarkStart w:id="237" w:name="_Toc131313942"/>
    </w:p>
    <w:p w:rsidR="00C45312" w:rsidRPr="00F05B3B" w:rsidRDefault="00802AAC" w:rsidP="00EE5E85">
      <w:pPr>
        <w:pStyle w:val="afe"/>
        <w:spacing w:after="0"/>
        <w:rPr>
          <w:rFonts w:ascii="Times New Roman" w:hAnsi="Times New Roman"/>
          <w:sz w:val="28"/>
        </w:rPr>
      </w:pPr>
      <w:bookmarkStart w:id="238" w:name="_Toc242169319"/>
      <w:bookmarkStart w:id="239" w:name="_Toc242170451"/>
      <w:r w:rsidRPr="00F05B3B">
        <w:rPr>
          <w:rFonts w:ascii="Times New Roman" w:hAnsi="Times New Roman"/>
          <w:sz w:val="28"/>
        </w:rPr>
        <w:t>Статья 3</w:t>
      </w:r>
      <w:r w:rsidR="00830D1C" w:rsidRPr="00F05B3B">
        <w:rPr>
          <w:rFonts w:ascii="Times New Roman" w:hAnsi="Times New Roman"/>
          <w:sz w:val="28"/>
        </w:rPr>
        <w:t>6</w:t>
      </w:r>
      <w:r w:rsidR="00C45312" w:rsidRPr="00F05B3B">
        <w:rPr>
          <w:rFonts w:ascii="Times New Roman" w:hAnsi="Times New Roman"/>
          <w:sz w:val="28"/>
        </w:rPr>
        <w:t>. Установление публичных сервитутов</w:t>
      </w:r>
      <w:bookmarkEnd w:id="236"/>
      <w:bookmarkEnd w:id="238"/>
      <w:bookmarkEnd w:id="239"/>
      <w:r w:rsidR="00C45312" w:rsidRPr="00F05B3B">
        <w:rPr>
          <w:rFonts w:ascii="Times New Roman" w:hAnsi="Times New Roman"/>
          <w:sz w:val="28"/>
        </w:rPr>
        <w:t xml:space="preserve"> </w:t>
      </w:r>
      <w:bookmarkEnd w:id="237"/>
    </w:p>
    <w:p w:rsidR="00F05B3B" w:rsidRPr="00F05B3B" w:rsidRDefault="00AF658C" w:rsidP="00F05B3B">
      <w:pPr>
        <w:pStyle w:val="afc"/>
        <w:spacing w:before="200" w:line="360" w:lineRule="auto"/>
        <w:rPr>
          <w:rFonts w:ascii="Times New Roman" w:hAnsi="Times New Roman"/>
          <w:sz w:val="28"/>
        </w:rPr>
      </w:pPr>
      <w:bookmarkStart w:id="240" w:name="_Toc103606949"/>
      <w:r w:rsidRPr="00F05B3B">
        <w:rPr>
          <w:rFonts w:ascii="Times New Roman" w:hAnsi="Times New Roman"/>
          <w:sz w:val="28"/>
        </w:rPr>
        <w:t>1</w:t>
      </w:r>
      <w:r w:rsidR="00A81E5F" w:rsidRPr="00F05B3B">
        <w:rPr>
          <w:rFonts w:ascii="Times New Roman" w:hAnsi="Times New Roman"/>
          <w:sz w:val="28"/>
        </w:rPr>
        <w:t xml:space="preserve">. Публичный сервитут в отношении земельных участков, расположенных в границах городского округа </w:t>
      </w:r>
      <w:r w:rsidR="009179B4">
        <w:rPr>
          <w:rFonts w:ascii="Times New Roman" w:hAnsi="Times New Roman"/>
          <w:sz w:val="28"/>
        </w:rPr>
        <w:t>Октябрьск</w:t>
      </w:r>
      <w:r w:rsidR="00F71C8C" w:rsidRPr="00F05B3B">
        <w:rPr>
          <w:rFonts w:ascii="Times New Roman" w:hAnsi="Times New Roman"/>
          <w:sz w:val="28"/>
        </w:rPr>
        <w:t xml:space="preserve">, устанавливается </w:t>
      </w:r>
      <w:r w:rsidR="00424492" w:rsidRPr="00F05B3B">
        <w:rPr>
          <w:rFonts w:ascii="Times New Roman" w:hAnsi="Times New Roman"/>
          <w:sz w:val="28"/>
        </w:rPr>
        <w:t>законом или иным нормативным правовым актом Российской Федерации, нормативным правовым актом Самарско</w:t>
      </w:r>
      <w:r w:rsidR="007F147C">
        <w:rPr>
          <w:rFonts w:ascii="Times New Roman" w:hAnsi="Times New Roman"/>
          <w:sz w:val="28"/>
        </w:rPr>
        <w:t xml:space="preserve">й области, постановлением Администрации </w:t>
      </w:r>
      <w:r w:rsidR="00424492" w:rsidRPr="00F05B3B">
        <w:rPr>
          <w:rFonts w:ascii="Times New Roman" w:hAnsi="Times New Roman"/>
          <w:sz w:val="28"/>
        </w:rPr>
        <w:t xml:space="preserve">городского округа </w:t>
      </w:r>
      <w:r w:rsidR="009179B4">
        <w:rPr>
          <w:rFonts w:ascii="Times New Roman" w:hAnsi="Times New Roman"/>
          <w:sz w:val="28"/>
        </w:rPr>
        <w:t>Октябрьск</w:t>
      </w:r>
      <w:r w:rsidR="00424492" w:rsidRPr="00F05B3B">
        <w:rPr>
          <w:rFonts w:ascii="Times New Roman" w:hAnsi="Times New Roman"/>
          <w:sz w:val="28"/>
        </w:rPr>
        <w:t xml:space="preserve"> в случаях, если это необходимо для обеспечения интересов государства, местного самоуправления или местного населения городского округа </w:t>
      </w:r>
      <w:r w:rsidR="009179B4">
        <w:rPr>
          <w:rFonts w:ascii="Times New Roman" w:hAnsi="Times New Roman"/>
          <w:sz w:val="28"/>
        </w:rPr>
        <w:t>Октябрьск</w:t>
      </w:r>
      <w:r w:rsidR="00424492" w:rsidRPr="00F05B3B">
        <w:rPr>
          <w:rFonts w:ascii="Times New Roman" w:hAnsi="Times New Roman"/>
          <w:sz w:val="28"/>
        </w:rPr>
        <w:t xml:space="preserve">, без изъятия земельных участков. </w:t>
      </w:r>
    </w:p>
    <w:p w:rsidR="00A81E5F" w:rsidRPr="00F05B3B" w:rsidRDefault="00424492" w:rsidP="00F05B3B">
      <w:pPr>
        <w:pStyle w:val="afc"/>
        <w:spacing w:line="360" w:lineRule="auto"/>
        <w:rPr>
          <w:rFonts w:ascii="Times New Roman" w:hAnsi="Times New Roman"/>
          <w:sz w:val="28"/>
        </w:rPr>
      </w:pPr>
      <w:r w:rsidRPr="00F05B3B">
        <w:rPr>
          <w:rFonts w:ascii="Times New Roman" w:hAnsi="Times New Roman"/>
          <w:sz w:val="28"/>
        </w:rPr>
        <w:t>2. В</w:t>
      </w:r>
      <w:r w:rsidR="00AF658C" w:rsidRPr="00F05B3B">
        <w:rPr>
          <w:rFonts w:ascii="Times New Roman" w:hAnsi="Times New Roman"/>
          <w:sz w:val="28"/>
        </w:rPr>
        <w:t xml:space="preserve"> соответствии с земельным законодательством </w:t>
      </w:r>
      <w:r w:rsidRPr="00F05B3B">
        <w:rPr>
          <w:rFonts w:ascii="Times New Roman" w:hAnsi="Times New Roman"/>
          <w:sz w:val="28"/>
        </w:rPr>
        <w:t>публичные сервитуты могут устанавливаться для:</w:t>
      </w:r>
    </w:p>
    <w:p w:rsidR="00911EEA" w:rsidRPr="000728D4" w:rsidRDefault="00911EEA" w:rsidP="00911EEA">
      <w:pPr>
        <w:pStyle w:val="afc"/>
        <w:spacing w:line="360" w:lineRule="auto"/>
        <w:rPr>
          <w:rFonts w:ascii="Times New Roman" w:hAnsi="Times New Roman"/>
          <w:sz w:val="28"/>
        </w:rPr>
      </w:pPr>
      <w:r w:rsidRPr="000728D4">
        <w:rPr>
          <w:rFonts w:ascii="Times New Roman" w:hAnsi="Times New Roman"/>
          <w:sz w:val="28"/>
        </w:rPr>
        <w:t>1) прохода или проезда через земельный участок, в том числе в целях обеспечения свободного доступа граждан к водному объекту общего пользования и его береговой полосе;</w:t>
      </w:r>
    </w:p>
    <w:p w:rsidR="00911EEA" w:rsidRPr="000728D4" w:rsidRDefault="00911EEA" w:rsidP="00911EEA">
      <w:pPr>
        <w:pStyle w:val="afc"/>
        <w:spacing w:line="360" w:lineRule="auto"/>
        <w:rPr>
          <w:rFonts w:ascii="Times New Roman" w:hAnsi="Times New Roman"/>
          <w:sz w:val="28"/>
        </w:rPr>
      </w:pPr>
      <w:bookmarkStart w:id="241" w:name="dst1971"/>
      <w:bookmarkEnd w:id="241"/>
      <w:r w:rsidRPr="000728D4">
        <w:rPr>
          <w:rFonts w:ascii="Times New Roman" w:hAnsi="Times New Roman"/>
          <w:sz w:val="28"/>
        </w:rPr>
        <w:t>2) размещения на земельном участке межевых знаков, геодезических пунктов государственных геодезических сетей, гравиметрических пунктов, нивелирных пунктов и подъездов к ним;</w:t>
      </w:r>
    </w:p>
    <w:p w:rsidR="00911EEA" w:rsidRPr="000728D4" w:rsidRDefault="00911EEA" w:rsidP="00911EEA">
      <w:pPr>
        <w:pStyle w:val="afc"/>
        <w:spacing w:line="360" w:lineRule="auto"/>
        <w:rPr>
          <w:rFonts w:ascii="Times New Roman" w:hAnsi="Times New Roman"/>
          <w:sz w:val="28"/>
        </w:rPr>
      </w:pPr>
      <w:bookmarkStart w:id="242" w:name="dst1972"/>
      <w:bookmarkEnd w:id="242"/>
      <w:r w:rsidRPr="000728D4">
        <w:rPr>
          <w:rFonts w:ascii="Times New Roman" w:hAnsi="Times New Roman"/>
          <w:sz w:val="28"/>
        </w:rPr>
        <w:t>3) проведения дренажных работ на земельном участке;</w:t>
      </w:r>
    </w:p>
    <w:p w:rsidR="00911EEA" w:rsidRPr="000728D4" w:rsidRDefault="00911EEA" w:rsidP="00911EEA">
      <w:pPr>
        <w:pStyle w:val="afc"/>
        <w:spacing w:line="360" w:lineRule="auto"/>
        <w:rPr>
          <w:rFonts w:ascii="Times New Roman" w:hAnsi="Times New Roman"/>
          <w:sz w:val="28"/>
        </w:rPr>
      </w:pPr>
      <w:bookmarkStart w:id="243" w:name="dst1973"/>
      <w:bookmarkEnd w:id="243"/>
      <w:r w:rsidRPr="000728D4">
        <w:rPr>
          <w:rFonts w:ascii="Times New Roman" w:hAnsi="Times New Roman"/>
          <w:sz w:val="28"/>
        </w:rPr>
        <w:t>4) забора (изъятия) водных ресурсов из водных объектов и водопоя;</w:t>
      </w:r>
    </w:p>
    <w:p w:rsidR="00911EEA" w:rsidRPr="000728D4" w:rsidRDefault="00911EEA" w:rsidP="00911EEA">
      <w:pPr>
        <w:pStyle w:val="afc"/>
        <w:spacing w:line="360" w:lineRule="auto"/>
        <w:rPr>
          <w:rFonts w:ascii="Times New Roman" w:hAnsi="Times New Roman"/>
          <w:sz w:val="28"/>
        </w:rPr>
      </w:pPr>
      <w:bookmarkStart w:id="244" w:name="dst1974"/>
      <w:bookmarkEnd w:id="244"/>
      <w:r w:rsidRPr="000728D4">
        <w:rPr>
          <w:rFonts w:ascii="Times New Roman" w:hAnsi="Times New Roman"/>
          <w:sz w:val="28"/>
        </w:rPr>
        <w:t>5) прогона сельскохозяйственных животных через земельный участок;</w:t>
      </w:r>
    </w:p>
    <w:p w:rsidR="00911EEA" w:rsidRPr="000728D4" w:rsidRDefault="00911EEA" w:rsidP="00911EEA">
      <w:pPr>
        <w:pStyle w:val="afc"/>
        <w:spacing w:line="360" w:lineRule="auto"/>
        <w:rPr>
          <w:rFonts w:ascii="Times New Roman" w:hAnsi="Times New Roman"/>
          <w:sz w:val="28"/>
        </w:rPr>
      </w:pPr>
      <w:bookmarkStart w:id="245" w:name="dst1975"/>
      <w:bookmarkEnd w:id="245"/>
      <w:r w:rsidRPr="000728D4">
        <w:rPr>
          <w:rFonts w:ascii="Times New Roman" w:hAnsi="Times New Roman"/>
          <w:sz w:val="28"/>
        </w:rPr>
        <w:t>6) сенокошения, выпаса сельскохозяйственных животных в установленном порядке на земельных участках в сроки, продолжительность которых соответствует местным условиям и обычаям;</w:t>
      </w:r>
    </w:p>
    <w:p w:rsidR="00911EEA" w:rsidRPr="000728D4" w:rsidRDefault="00911EEA" w:rsidP="00911EEA">
      <w:pPr>
        <w:pStyle w:val="afc"/>
        <w:spacing w:line="360" w:lineRule="auto"/>
        <w:rPr>
          <w:rFonts w:ascii="Times New Roman" w:hAnsi="Times New Roman"/>
          <w:sz w:val="28"/>
        </w:rPr>
      </w:pPr>
      <w:bookmarkStart w:id="246" w:name="dst1976"/>
      <w:bookmarkEnd w:id="246"/>
      <w:r w:rsidRPr="000728D4">
        <w:rPr>
          <w:rFonts w:ascii="Times New Roman" w:hAnsi="Times New Roman"/>
          <w:sz w:val="28"/>
        </w:rPr>
        <w:t>7) использования земельного участка в целях охоты, рыболовства, аквакультуры (рыбоводства);</w:t>
      </w:r>
    </w:p>
    <w:p w:rsidR="00911EEA" w:rsidRPr="000728D4" w:rsidRDefault="00911EEA" w:rsidP="00911EEA">
      <w:pPr>
        <w:pStyle w:val="afc"/>
        <w:spacing w:line="360" w:lineRule="auto"/>
        <w:rPr>
          <w:rFonts w:ascii="Times New Roman" w:hAnsi="Times New Roman"/>
          <w:sz w:val="28"/>
        </w:rPr>
      </w:pPr>
      <w:bookmarkStart w:id="247" w:name="dst1977"/>
      <w:bookmarkEnd w:id="247"/>
      <w:r w:rsidRPr="000728D4">
        <w:rPr>
          <w:rFonts w:ascii="Times New Roman" w:hAnsi="Times New Roman"/>
          <w:sz w:val="28"/>
        </w:rPr>
        <w:t>8) использования земельного участка в целях, предусмотренных </w:t>
      </w:r>
      <w:hyperlink r:id="rId32" w:anchor="dst2014" w:history="1">
        <w:r w:rsidRPr="000728D4">
          <w:rPr>
            <w:rFonts w:ascii="Times New Roman" w:hAnsi="Times New Roman"/>
            <w:sz w:val="28"/>
          </w:rPr>
          <w:t>статьей 39.37</w:t>
        </w:r>
      </w:hyperlink>
      <w:r w:rsidRPr="000728D4">
        <w:rPr>
          <w:rFonts w:ascii="Times New Roman" w:hAnsi="Times New Roman"/>
          <w:sz w:val="28"/>
        </w:rPr>
        <w:t> Градостроительного кодекса РФ.</w:t>
      </w:r>
    </w:p>
    <w:p w:rsidR="00911EEA" w:rsidRPr="000728D4" w:rsidRDefault="00911EEA" w:rsidP="000728D4">
      <w:pPr>
        <w:pStyle w:val="afc"/>
        <w:spacing w:line="360" w:lineRule="auto"/>
        <w:rPr>
          <w:rFonts w:ascii="Times New Roman" w:hAnsi="Times New Roman"/>
          <w:sz w:val="28"/>
        </w:rPr>
      </w:pPr>
      <w:r w:rsidRPr="000728D4">
        <w:rPr>
          <w:rFonts w:ascii="Times New Roman" w:hAnsi="Times New Roman"/>
          <w:sz w:val="28"/>
        </w:rPr>
        <w:t>2. Публичный сервитут устанавливается без изъятия земельных участков.</w:t>
      </w:r>
    </w:p>
    <w:p w:rsidR="00911EEA" w:rsidRPr="000728D4" w:rsidRDefault="00327F19" w:rsidP="000728D4">
      <w:pPr>
        <w:pStyle w:val="afc"/>
        <w:spacing w:line="360" w:lineRule="auto"/>
        <w:rPr>
          <w:rFonts w:ascii="Times New Roman" w:hAnsi="Times New Roman"/>
          <w:sz w:val="28"/>
        </w:rPr>
      </w:pPr>
      <w:r w:rsidRPr="000728D4">
        <w:rPr>
          <w:rFonts w:ascii="Times New Roman" w:hAnsi="Times New Roman"/>
          <w:sz w:val="28"/>
        </w:rPr>
        <w:t>3. Порядок установления и прекращения публичного сервитута регулируется Порядком установления публичного сервитута на территории городского округа Октябрьск Самарской области.</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 xml:space="preserve">4. </w:t>
      </w:r>
      <w:r w:rsidR="00424492" w:rsidRPr="00F05B3B">
        <w:rPr>
          <w:rFonts w:ascii="Times New Roman" w:hAnsi="Times New Roman"/>
          <w:sz w:val="28"/>
        </w:rPr>
        <w:t>Сервитут может быть срочным или постоянным.</w:t>
      </w:r>
      <w:r w:rsidRPr="00F05B3B">
        <w:rPr>
          <w:rFonts w:ascii="Times New Roman" w:hAnsi="Times New Roman"/>
          <w:sz w:val="28"/>
        </w:rPr>
        <w:t xml:space="preserve"> Срочный публичный сервитут прекращает свое действие по истечении срока, указанного в постановлении</w:t>
      </w:r>
      <w:r w:rsidR="008328CA">
        <w:rPr>
          <w:rFonts w:ascii="Times New Roman" w:hAnsi="Times New Roman"/>
          <w:sz w:val="28"/>
        </w:rPr>
        <w:t xml:space="preserve"> 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008328CA">
        <w:rPr>
          <w:rFonts w:ascii="Times New Roman" w:hAnsi="Times New Roman"/>
          <w:sz w:val="28"/>
        </w:rPr>
        <w:t>, установивше</w:t>
      </w:r>
      <w:r w:rsidRPr="00F05B3B">
        <w:rPr>
          <w:rFonts w:ascii="Times New Roman" w:hAnsi="Times New Roman"/>
          <w:sz w:val="28"/>
        </w:rPr>
        <w:t>м такой сервитут.</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5. Срок установления публичного сервитута в отношении земельного участка, расположенного в границах земель, зарезервированных для государственных или муниципальных нужд, не может превышать срок резервирования таких земель.</w:t>
      </w:r>
    </w:p>
    <w:p w:rsidR="009F14A4" w:rsidRPr="00F05B3B" w:rsidRDefault="00424492" w:rsidP="00424492">
      <w:pPr>
        <w:pStyle w:val="afc"/>
        <w:spacing w:line="360" w:lineRule="auto"/>
        <w:rPr>
          <w:rFonts w:ascii="Times New Roman" w:hAnsi="Times New Roman"/>
          <w:sz w:val="28"/>
        </w:rPr>
      </w:pPr>
      <w:r w:rsidRPr="00F05B3B">
        <w:rPr>
          <w:rFonts w:ascii="Times New Roman" w:hAnsi="Times New Roman"/>
          <w:sz w:val="28"/>
        </w:rPr>
        <w:t>6. Осуществление сервитута должно быть наименее обременительным для земельного участка, в отношении которого он установлен.</w:t>
      </w:r>
    </w:p>
    <w:p w:rsidR="00424492" w:rsidRPr="00F05B3B" w:rsidRDefault="00424492" w:rsidP="00424492">
      <w:pPr>
        <w:pStyle w:val="afc"/>
        <w:spacing w:line="360" w:lineRule="auto"/>
        <w:rPr>
          <w:rFonts w:ascii="Times New Roman" w:hAnsi="Times New Roman"/>
          <w:sz w:val="28"/>
        </w:rPr>
      </w:pPr>
      <w:r w:rsidRPr="00F05B3B">
        <w:rPr>
          <w:rFonts w:ascii="Times New Roman" w:hAnsi="Times New Roman"/>
          <w:sz w:val="28"/>
        </w:rPr>
        <w:t>7</w:t>
      </w:r>
      <w:r w:rsidR="009F14A4" w:rsidRPr="00F05B3B">
        <w:rPr>
          <w:rFonts w:ascii="Times New Roman" w:hAnsi="Times New Roman"/>
          <w:sz w:val="28"/>
        </w:rPr>
        <w:t xml:space="preserve">. </w:t>
      </w:r>
      <w:r w:rsidRPr="00F05B3B">
        <w:rPr>
          <w:rFonts w:ascii="Times New Roman" w:hAnsi="Times New Roman"/>
          <w:sz w:val="28"/>
        </w:rPr>
        <w:t xml:space="preserve">В случаях, если установление публичного сервитута приводит к существенным затруднениям в использовании земельного участка, </w:t>
      </w:r>
      <w:r w:rsidR="0052352F" w:rsidRPr="00F05B3B">
        <w:rPr>
          <w:rFonts w:ascii="Times New Roman" w:hAnsi="Times New Roman"/>
          <w:sz w:val="28"/>
        </w:rPr>
        <w:t xml:space="preserve">его </w:t>
      </w:r>
      <w:r w:rsidRPr="00F05B3B">
        <w:rPr>
          <w:rFonts w:ascii="Times New Roman" w:hAnsi="Times New Roman"/>
          <w:sz w:val="28"/>
        </w:rPr>
        <w:t xml:space="preserve">собственник </w:t>
      </w:r>
      <w:r w:rsidR="0052352F" w:rsidRPr="00F05B3B">
        <w:rPr>
          <w:rFonts w:ascii="Times New Roman" w:hAnsi="Times New Roman"/>
          <w:sz w:val="28"/>
        </w:rPr>
        <w:t xml:space="preserve">вправе требовать от органа государственной власти или </w:t>
      </w:r>
      <w:r w:rsidRPr="00F05B3B">
        <w:rPr>
          <w:rFonts w:ascii="Times New Roman" w:hAnsi="Times New Roman"/>
          <w:sz w:val="28"/>
        </w:rPr>
        <w:t xml:space="preserve">Администрации городского округа </w:t>
      </w:r>
      <w:r w:rsidR="009179B4">
        <w:rPr>
          <w:rFonts w:ascii="Times New Roman" w:hAnsi="Times New Roman"/>
          <w:sz w:val="28"/>
        </w:rPr>
        <w:t>Октябрьск</w:t>
      </w:r>
      <w:r w:rsidR="0052352F" w:rsidRPr="00F05B3B">
        <w:rPr>
          <w:rFonts w:ascii="Times New Roman" w:hAnsi="Times New Roman"/>
          <w:sz w:val="28"/>
        </w:rPr>
        <w:t xml:space="preserve">, установивших публичный сервитут, </w:t>
      </w:r>
      <w:r w:rsidRPr="00F05B3B">
        <w:rPr>
          <w:rFonts w:ascii="Times New Roman" w:hAnsi="Times New Roman"/>
          <w:sz w:val="28"/>
        </w:rPr>
        <w:t>соразмерную плату.</w:t>
      </w:r>
    </w:p>
    <w:p w:rsidR="009F14A4" w:rsidRPr="00F05B3B" w:rsidRDefault="0052352F" w:rsidP="00D43C3A">
      <w:pPr>
        <w:pStyle w:val="afc"/>
        <w:spacing w:line="360" w:lineRule="auto"/>
        <w:rPr>
          <w:rFonts w:ascii="Times New Roman" w:hAnsi="Times New Roman"/>
          <w:sz w:val="28"/>
        </w:rPr>
      </w:pPr>
      <w:r w:rsidRPr="00F05B3B">
        <w:rPr>
          <w:rFonts w:ascii="Times New Roman" w:hAnsi="Times New Roman"/>
          <w:sz w:val="28"/>
        </w:rPr>
        <w:t xml:space="preserve">8. </w:t>
      </w:r>
      <w:r w:rsidR="008328CA">
        <w:rPr>
          <w:rFonts w:ascii="Times New Roman" w:hAnsi="Times New Roman"/>
          <w:sz w:val="28"/>
        </w:rPr>
        <w:t>В постановлении Администрации</w:t>
      </w:r>
      <w:r w:rsidR="009F14A4" w:rsidRPr="00F05B3B">
        <w:rPr>
          <w:rFonts w:ascii="Times New Roman" w:hAnsi="Times New Roman"/>
          <w:sz w:val="28"/>
        </w:rPr>
        <w:t xml:space="preserve"> городского округа </w:t>
      </w:r>
      <w:r w:rsidR="009179B4">
        <w:rPr>
          <w:rFonts w:ascii="Times New Roman" w:hAnsi="Times New Roman"/>
          <w:sz w:val="28"/>
        </w:rPr>
        <w:t>Октябрьск</w:t>
      </w:r>
      <w:r w:rsidR="009F14A4" w:rsidRPr="00F05B3B">
        <w:rPr>
          <w:rFonts w:ascii="Times New Roman" w:hAnsi="Times New Roman"/>
          <w:sz w:val="28"/>
        </w:rPr>
        <w:t xml:space="preserve"> об установлении публичного сервитута должны быть указаны:</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наименование и содержание публичного сервитута;</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описание границ земельного участка, в отношении которого устанавливается публичный сервитут;</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срок действия публичного сервитута (в случае установления публичного сервитута на определенный срок).</w:t>
      </w:r>
    </w:p>
    <w:p w:rsidR="009F14A4" w:rsidRPr="00F05B3B" w:rsidRDefault="009F14A4" w:rsidP="0084049B">
      <w:pPr>
        <w:pStyle w:val="afc"/>
        <w:numPr>
          <w:ilvl w:val="0"/>
          <w:numId w:val="19"/>
        </w:numPr>
        <w:tabs>
          <w:tab w:val="left" w:pos="993"/>
        </w:tabs>
        <w:spacing w:line="360" w:lineRule="auto"/>
        <w:rPr>
          <w:rFonts w:ascii="Times New Roman" w:hAnsi="Times New Roman"/>
          <w:sz w:val="28"/>
        </w:rPr>
      </w:pPr>
      <w:r w:rsidRPr="00F05B3B">
        <w:rPr>
          <w:rFonts w:ascii="Times New Roman" w:hAnsi="Times New Roman"/>
          <w:sz w:val="28"/>
        </w:rPr>
        <w:t>иные сведения, связанные с установлением публичного сервитута.</w:t>
      </w:r>
    </w:p>
    <w:p w:rsidR="0052352F" w:rsidRPr="00F05B3B" w:rsidRDefault="0052352F" w:rsidP="00D43C3A">
      <w:pPr>
        <w:pStyle w:val="afc"/>
        <w:spacing w:line="360" w:lineRule="auto"/>
        <w:rPr>
          <w:rFonts w:ascii="Times New Roman" w:hAnsi="Times New Roman"/>
          <w:sz w:val="28"/>
        </w:rPr>
      </w:pPr>
      <w:r w:rsidRPr="00F05B3B">
        <w:rPr>
          <w:rFonts w:ascii="Times New Roman" w:hAnsi="Times New Roman"/>
          <w:sz w:val="28"/>
        </w:rPr>
        <w:t xml:space="preserve">9. Публичный сервитут, установленный постановлением </w:t>
      </w:r>
      <w:r w:rsidR="0089396F">
        <w:rPr>
          <w:rFonts w:ascii="Times New Roman" w:hAnsi="Times New Roman"/>
          <w:sz w:val="28"/>
        </w:rPr>
        <w:t>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может быть прекращен в случае отсутствия общественных нужд, для которых он был установлен, путем </w:t>
      </w:r>
      <w:r w:rsidR="0089396F">
        <w:rPr>
          <w:rFonts w:ascii="Times New Roman" w:hAnsi="Times New Roman"/>
          <w:sz w:val="28"/>
        </w:rPr>
        <w:t>издания постановления Администрации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об отмене сервитута.</w:t>
      </w:r>
    </w:p>
    <w:p w:rsidR="009F14A4" w:rsidRPr="00F05B3B" w:rsidRDefault="009F14A4" w:rsidP="00D43C3A">
      <w:pPr>
        <w:pStyle w:val="afc"/>
        <w:spacing w:line="360" w:lineRule="auto"/>
        <w:rPr>
          <w:rFonts w:ascii="Times New Roman" w:hAnsi="Times New Roman"/>
          <w:sz w:val="28"/>
        </w:rPr>
      </w:pPr>
      <w:r w:rsidRPr="00F05B3B">
        <w:rPr>
          <w:rFonts w:ascii="Times New Roman" w:hAnsi="Times New Roman"/>
          <w:sz w:val="28"/>
        </w:rPr>
        <w:t>1</w:t>
      </w:r>
      <w:r w:rsidR="0052352F" w:rsidRPr="00F05B3B">
        <w:rPr>
          <w:rFonts w:ascii="Times New Roman" w:hAnsi="Times New Roman"/>
          <w:sz w:val="28"/>
        </w:rPr>
        <w:t>0</w:t>
      </w:r>
      <w:r w:rsidRPr="00F05B3B">
        <w:rPr>
          <w:rFonts w:ascii="Times New Roman" w:hAnsi="Times New Roman"/>
          <w:sz w:val="28"/>
        </w:rPr>
        <w:t xml:space="preserve">. Публичный сервитут подлежит государственной регистрации в соответствии с Федеральным законом </w:t>
      </w:r>
      <w:r w:rsidR="00D064F4">
        <w:rPr>
          <w:rFonts w:ascii="Times New Roman" w:hAnsi="Times New Roman"/>
          <w:sz w:val="28"/>
        </w:rPr>
        <w:t>«</w:t>
      </w:r>
      <w:r w:rsidRPr="00F05B3B">
        <w:rPr>
          <w:rFonts w:ascii="Times New Roman" w:hAnsi="Times New Roman"/>
          <w:sz w:val="28"/>
        </w:rPr>
        <w:t>О государственной регистрации прав на недвижимое имущество и сделок с ним</w:t>
      </w:r>
      <w:r w:rsidR="00D064F4">
        <w:rPr>
          <w:rFonts w:ascii="Times New Roman" w:hAnsi="Times New Roman"/>
          <w:sz w:val="28"/>
        </w:rPr>
        <w:t>»</w:t>
      </w:r>
      <w:r w:rsidRPr="00F05B3B">
        <w:rPr>
          <w:rFonts w:ascii="Times New Roman" w:hAnsi="Times New Roman"/>
          <w:sz w:val="28"/>
        </w:rPr>
        <w:t xml:space="preserve"> от 21 июля 1997 года № 122-ФЗ.</w:t>
      </w:r>
    </w:p>
    <w:p w:rsidR="0052352F" w:rsidRPr="00F05B3B" w:rsidRDefault="009F14A4" w:rsidP="0052352F">
      <w:pPr>
        <w:pStyle w:val="afc"/>
        <w:spacing w:line="360" w:lineRule="auto"/>
        <w:rPr>
          <w:rFonts w:ascii="Times New Roman" w:hAnsi="Times New Roman"/>
          <w:sz w:val="28"/>
        </w:rPr>
      </w:pPr>
      <w:r w:rsidRPr="00F05B3B">
        <w:rPr>
          <w:rFonts w:ascii="Times New Roman" w:hAnsi="Times New Roman"/>
          <w:sz w:val="28"/>
        </w:rPr>
        <w:t>1</w:t>
      </w:r>
      <w:r w:rsidR="0052352F" w:rsidRPr="00F05B3B">
        <w:rPr>
          <w:rFonts w:ascii="Times New Roman" w:hAnsi="Times New Roman"/>
          <w:sz w:val="28"/>
        </w:rPr>
        <w:t>1</w:t>
      </w:r>
      <w:r w:rsidRPr="00F05B3B">
        <w:rPr>
          <w:rFonts w:ascii="Times New Roman" w:hAnsi="Times New Roman"/>
          <w:sz w:val="28"/>
        </w:rPr>
        <w:t xml:space="preserve">. </w:t>
      </w:r>
      <w:r w:rsidR="0052352F" w:rsidRPr="00F05B3B">
        <w:rPr>
          <w:rFonts w:ascii="Times New Roman" w:hAnsi="Times New Roman"/>
          <w:sz w:val="28"/>
        </w:rPr>
        <w:t>Лица, права и законные интересы которых затрагиваются установлением публичного сервитута, могут осуществлять защиту своих прав в судебном порядке.</w:t>
      </w:r>
    </w:p>
    <w:p w:rsidR="001E24EF" w:rsidRPr="00F05B3B" w:rsidRDefault="001E24EF" w:rsidP="00CC03F8">
      <w:pPr>
        <w:pStyle w:val="afe"/>
        <w:spacing w:after="0"/>
        <w:rPr>
          <w:rFonts w:ascii="Times New Roman" w:hAnsi="Times New Roman"/>
          <w:sz w:val="28"/>
        </w:rPr>
      </w:pPr>
      <w:bookmarkStart w:id="248" w:name="_Toc180743250"/>
      <w:bookmarkStart w:id="249" w:name="_Toc215295535"/>
      <w:bookmarkStart w:id="250" w:name="_Toc131313943"/>
    </w:p>
    <w:p w:rsidR="00180876" w:rsidRDefault="00180876" w:rsidP="00CC03F8">
      <w:pPr>
        <w:pStyle w:val="afe"/>
        <w:spacing w:after="0"/>
        <w:rPr>
          <w:rFonts w:ascii="Times New Roman" w:hAnsi="Times New Roman"/>
          <w:sz w:val="28"/>
        </w:rPr>
      </w:pPr>
      <w:bookmarkStart w:id="251" w:name="_Toc242169320"/>
      <w:bookmarkStart w:id="252" w:name="_Toc242170452"/>
    </w:p>
    <w:p w:rsidR="007A0A2E" w:rsidRPr="00F05B3B" w:rsidRDefault="00830D1C" w:rsidP="00CC03F8">
      <w:pPr>
        <w:pStyle w:val="afe"/>
        <w:spacing w:after="0"/>
        <w:rPr>
          <w:rFonts w:ascii="Times New Roman" w:hAnsi="Times New Roman"/>
          <w:sz w:val="28"/>
        </w:rPr>
      </w:pPr>
      <w:r w:rsidRPr="00F05B3B">
        <w:rPr>
          <w:rFonts w:ascii="Times New Roman" w:hAnsi="Times New Roman"/>
          <w:sz w:val="28"/>
        </w:rPr>
        <w:t>Статья 37.</w:t>
      </w:r>
      <w:r w:rsidR="007A0A2E" w:rsidRPr="00F05B3B">
        <w:rPr>
          <w:rFonts w:ascii="Times New Roman" w:hAnsi="Times New Roman"/>
          <w:sz w:val="28"/>
        </w:rPr>
        <w:t xml:space="preserve"> Информационное обеспечение градостроительной деятельности на территории </w:t>
      </w:r>
      <w:bookmarkEnd w:id="248"/>
      <w:r w:rsidR="007A0A2E" w:rsidRPr="00F05B3B">
        <w:rPr>
          <w:rFonts w:ascii="Times New Roman" w:hAnsi="Times New Roman"/>
          <w:sz w:val="28"/>
        </w:rPr>
        <w:t xml:space="preserve">городского округа </w:t>
      </w:r>
      <w:r w:rsidR="009179B4">
        <w:rPr>
          <w:rFonts w:ascii="Times New Roman" w:hAnsi="Times New Roman"/>
          <w:sz w:val="28"/>
        </w:rPr>
        <w:t>Октябрьск</w:t>
      </w:r>
      <w:bookmarkEnd w:id="249"/>
      <w:bookmarkEnd w:id="251"/>
      <w:bookmarkEnd w:id="252"/>
    </w:p>
    <w:p w:rsidR="00CB39C8" w:rsidRPr="00F05B3B" w:rsidRDefault="007A0A2E" w:rsidP="00CB39C8">
      <w:pPr>
        <w:pStyle w:val="afc"/>
        <w:spacing w:before="200" w:line="360" w:lineRule="auto"/>
        <w:rPr>
          <w:rFonts w:ascii="Times New Roman" w:hAnsi="Times New Roman"/>
          <w:sz w:val="28"/>
        </w:rPr>
      </w:pPr>
      <w:r w:rsidRPr="00F05B3B">
        <w:rPr>
          <w:rFonts w:ascii="Times New Roman" w:hAnsi="Times New Roman"/>
          <w:sz w:val="28"/>
        </w:rPr>
        <w:t xml:space="preserve">1.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ведение информационной системы обеспечения градостроительной деятельности на территории городского округа </w:t>
      </w:r>
      <w:r w:rsidR="009179B4">
        <w:rPr>
          <w:rFonts w:ascii="Times New Roman" w:hAnsi="Times New Roman"/>
          <w:sz w:val="28"/>
        </w:rPr>
        <w:t>Октябрьск</w:t>
      </w:r>
      <w:r w:rsidRPr="00F05B3B">
        <w:rPr>
          <w:rFonts w:ascii="Times New Roman" w:hAnsi="Times New Roman"/>
          <w:sz w:val="28"/>
        </w:rPr>
        <w:t xml:space="preserve"> путем сбора, документирования, актуализации, обработки, систематизации, учета и хранения сведений, необходимых для осуществления</w:t>
      </w:r>
      <w:r w:rsidR="00CB39C8" w:rsidRPr="00F05B3B">
        <w:rPr>
          <w:rFonts w:ascii="Times New Roman" w:hAnsi="Times New Roman"/>
          <w:sz w:val="28"/>
        </w:rPr>
        <w:t xml:space="preserve"> градостроительной деятельности в порядке, установленным уполномоченным Правительством Российской Федерации федеральным органом исполнительной власти.</w:t>
      </w:r>
    </w:p>
    <w:p w:rsidR="00797D46" w:rsidRPr="00F05B3B" w:rsidRDefault="00312EFB" w:rsidP="0089396F">
      <w:pPr>
        <w:pStyle w:val="afc"/>
        <w:tabs>
          <w:tab w:val="left" w:pos="1134"/>
        </w:tabs>
        <w:spacing w:line="360" w:lineRule="auto"/>
        <w:rPr>
          <w:rFonts w:ascii="Times New Roman" w:hAnsi="Times New Roman"/>
          <w:sz w:val="28"/>
        </w:rPr>
      </w:pPr>
      <w:r w:rsidRPr="00F05B3B">
        <w:rPr>
          <w:rFonts w:ascii="Times New Roman" w:hAnsi="Times New Roman"/>
          <w:sz w:val="28"/>
        </w:rPr>
        <w:t xml:space="preserve">2. </w:t>
      </w:r>
      <w:r w:rsidR="007A0A2E" w:rsidRPr="00F05B3B">
        <w:rPr>
          <w:rFonts w:ascii="Times New Roman" w:hAnsi="Times New Roman"/>
          <w:sz w:val="28"/>
        </w:rPr>
        <w:t xml:space="preserve">В соответствии с Градостроительным кодексом Российской Федерации органы государственной власти или органы местного самоуправления городского округа </w:t>
      </w:r>
      <w:r w:rsidR="009179B4">
        <w:rPr>
          <w:rFonts w:ascii="Times New Roman" w:hAnsi="Times New Roman"/>
          <w:sz w:val="28"/>
        </w:rPr>
        <w:t>Октябрьск</w:t>
      </w:r>
      <w:r w:rsidR="007A0A2E" w:rsidRPr="00F05B3B">
        <w:rPr>
          <w:rFonts w:ascii="Times New Roman" w:hAnsi="Times New Roman"/>
          <w:sz w:val="28"/>
        </w:rPr>
        <w:t xml:space="preserve">, соответственно принявшие, </w:t>
      </w:r>
      <w:r w:rsidR="00797D46" w:rsidRPr="00F05B3B">
        <w:rPr>
          <w:rFonts w:ascii="Times New Roman" w:hAnsi="Times New Roman"/>
          <w:sz w:val="28"/>
        </w:rPr>
        <w:t xml:space="preserve">утвердившие, выдавшие документы применительно к территории городского округа </w:t>
      </w:r>
      <w:r w:rsidR="009179B4">
        <w:rPr>
          <w:rFonts w:ascii="Times New Roman" w:hAnsi="Times New Roman"/>
          <w:sz w:val="28"/>
        </w:rPr>
        <w:t>Октябрьск</w:t>
      </w:r>
      <w:r w:rsidR="00797D46" w:rsidRPr="00F05B3B">
        <w:rPr>
          <w:rFonts w:ascii="Times New Roman" w:hAnsi="Times New Roman"/>
          <w:sz w:val="28"/>
        </w:rPr>
        <w:t>,</w:t>
      </w:r>
      <w:r w:rsidR="007A0A2E" w:rsidRPr="00F05B3B">
        <w:rPr>
          <w:rFonts w:ascii="Times New Roman" w:hAnsi="Times New Roman"/>
          <w:sz w:val="28"/>
        </w:rPr>
        <w:t xml:space="preserve"> содержащиеся в которых сведения подлежат размещению в информационных системах обеспечения градостроительной деятельности, в</w:t>
      </w:r>
      <w:r w:rsidR="00CB7CAF">
        <w:rPr>
          <w:rFonts w:cs="Arial"/>
          <w:color w:val="333333"/>
          <w:shd w:val="clear" w:color="auto" w:fill="FFFFFF"/>
        </w:rPr>
        <w:t xml:space="preserve"> </w:t>
      </w:r>
      <w:r w:rsidR="00CB7CAF" w:rsidRPr="000728D4">
        <w:rPr>
          <w:rFonts w:ascii="Times New Roman" w:hAnsi="Times New Roman"/>
          <w:sz w:val="28"/>
        </w:rPr>
        <w:t>течение пяти рабочих дней</w:t>
      </w:r>
      <w:r w:rsidR="00CB7CAF" w:rsidRPr="000E3B1B">
        <w:rPr>
          <w:rFonts w:ascii="Times New Roman" w:hAnsi="Times New Roman"/>
          <w:sz w:val="28"/>
        </w:rPr>
        <w:t xml:space="preserve"> со дня принятия, утверждения</w:t>
      </w:r>
      <w:r w:rsidR="007A0A2E" w:rsidRPr="00F05B3B">
        <w:rPr>
          <w:rFonts w:ascii="Times New Roman" w:hAnsi="Times New Roman"/>
          <w:sz w:val="28"/>
        </w:rPr>
        <w:t xml:space="preserve">, выдачи указанных документов направляют соответствующие копии в Администрацию городского округа </w:t>
      </w:r>
      <w:r w:rsidR="009179B4">
        <w:rPr>
          <w:rFonts w:ascii="Times New Roman" w:hAnsi="Times New Roman"/>
          <w:sz w:val="28"/>
        </w:rPr>
        <w:t>Октябрьск</w:t>
      </w:r>
      <w:r w:rsidR="007A0A2E" w:rsidRPr="00F05B3B">
        <w:rPr>
          <w:rFonts w:ascii="Times New Roman" w:hAnsi="Times New Roman"/>
          <w:sz w:val="28"/>
        </w:rPr>
        <w:t xml:space="preserve">. Администрация городского округа </w:t>
      </w:r>
      <w:r w:rsidR="009179B4" w:rsidRPr="000728D4">
        <w:rPr>
          <w:rFonts w:ascii="Times New Roman" w:hAnsi="Times New Roman"/>
          <w:sz w:val="28"/>
        </w:rPr>
        <w:t>Октябрьск</w:t>
      </w:r>
      <w:r w:rsidR="007A0A2E" w:rsidRPr="000728D4">
        <w:rPr>
          <w:rFonts w:ascii="Times New Roman" w:hAnsi="Times New Roman"/>
          <w:sz w:val="28"/>
        </w:rPr>
        <w:t xml:space="preserve"> в течение </w:t>
      </w:r>
      <w:r w:rsidR="000E3B1B" w:rsidRPr="000728D4">
        <w:rPr>
          <w:rFonts w:ascii="Times New Roman" w:hAnsi="Times New Roman"/>
          <w:sz w:val="28"/>
        </w:rPr>
        <w:t xml:space="preserve">пяти рабочих </w:t>
      </w:r>
      <w:r w:rsidR="007A0A2E" w:rsidRPr="000728D4">
        <w:rPr>
          <w:rFonts w:ascii="Times New Roman" w:hAnsi="Times New Roman"/>
          <w:sz w:val="28"/>
        </w:rPr>
        <w:t>дней</w:t>
      </w:r>
      <w:r w:rsidR="007A0A2E" w:rsidRPr="00F05B3B">
        <w:rPr>
          <w:rFonts w:ascii="Times New Roman" w:hAnsi="Times New Roman"/>
          <w:sz w:val="28"/>
        </w:rPr>
        <w:t xml:space="preserve"> со дня получения соответствующих копий размещает их в информационной системе обеспечения</w:t>
      </w:r>
      <w:r w:rsidR="00797D46" w:rsidRPr="00F05B3B">
        <w:rPr>
          <w:rFonts w:ascii="Times New Roman" w:hAnsi="Times New Roman"/>
          <w:sz w:val="28"/>
        </w:rPr>
        <w:t xml:space="preserve"> градостроительной деятельности городского округа </w:t>
      </w:r>
      <w:r w:rsidR="009179B4">
        <w:rPr>
          <w:rFonts w:ascii="Times New Roman" w:hAnsi="Times New Roman"/>
          <w:sz w:val="28"/>
        </w:rPr>
        <w:t>Октябрьск</w:t>
      </w:r>
      <w:r w:rsidR="00797D46" w:rsidRPr="00F05B3B">
        <w:rPr>
          <w:rFonts w:ascii="Times New Roman" w:hAnsi="Times New Roman"/>
          <w:sz w:val="28"/>
        </w:rPr>
        <w:t>.</w:t>
      </w:r>
    </w:p>
    <w:p w:rsidR="00CB39C8" w:rsidRPr="00F05B3B" w:rsidRDefault="0089396F" w:rsidP="00CB39C8">
      <w:pPr>
        <w:pStyle w:val="afc"/>
        <w:spacing w:line="360" w:lineRule="auto"/>
        <w:rPr>
          <w:rFonts w:ascii="Times New Roman" w:hAnsi="Times New Roman"/>
          <w:sz w:val="28"/>
        </w:rPr>
      </w:pPr>
      <w:r>
        <w:rPr>
          <w:rFonts w:ascii="Times New Roman" w:hAnsi="Times New Roman"/>
          <w:sz w:val="28"/>
        </w:rPr>
        <w:t>3</w:t>
      </w:r>
      <w:r w:rsidR="00797D46" w:rsidRPr="00F05B3B">
        <w:rPr>
          <w:rFonts w:ascii="Times New Roman" w:hAnsi="Times New Roman"/>
          <w:sz w:val="28"/>
        </w:rPr>
        <w:t xml:space="preserve">. Документы, принятые, утвержденные или выданные органом местного самоуправления городского округа </w:t>
      </w:r>
      <w:r w:rsidR="009179B4">
        <w:rPr>
          <w:rFonts w:ascii="Times New Roman" w:hAnsi="Times New Roman"/>
          <w:sz w:val="28"/>
        </w:rPr>
        <w:t>Октябрьск</w:t>
      </w:r>
      <w:r w:rsidR="00797D46" w:rsidRPr="00F05B3B">
        <w:rPr>
          <w:rFonts w:ascii="Times New Roman" w:hAnsi="Times New Roman"/>
          <w:sz w:val="28"/>
        </w:rPr>
        <w:t xml:space="preserve"> и подлежащие в соответствии с Градостроительным кодексом Российской Федерации размещению в информационных системах обеспечения градостроительной деятельности, размещаются в информационной системе обеспечения градостроительной деятельности городского округа </w:t>
      </w:r>
      <w:r w:rsidR="009179B4">
        <w:rPr>
          <w:rFonts w:ascii="Times New Roman" w:hAnsi="Times New Roman"/>
          <w:sz w:val="28"/>
        </w:rPr>
        <w:t>Октябрьск</w:t>
      </w:r>
      <w:r w:rsidR="00797D46" w:rsidRPr="00F05B3B">
        <w:rPr>
          <w:rFonts w:ascii="Times New Roman" w:hAnsi="Times New Roman"/>
          <w:sz w:val="28"/>
        </w:rPr>
        <w:t xml:space="preserve"> </w:t>
      </w:r>
      <w:r w:rsidR="00797D46" w:rsidRPr="000728D4">
        <w:rPr>
          <w:rFonts w:ascii="Times New Roman" w:hAnsi="Times New Roman"/>
          <w:sz w:val="28"/>
        </w:rPr>
        <w:t xml:space="preserve">в течение </w:t>
      </w:r>
      <w:r w:rsidR="000E3B1B" w:rsidRPr="000728D4">
        <w:rPr>
          <w:rFonts w:ascii="Times New Roman" w:hAnsi="Times New Roman"/>
          <w:sz w:val="28"/>
        </w:rPr>
        <w:t>десяти рабочих дней</w:t>
      </w:r>
      <w:r w:rsidR="00797D46" w:rsidRPr="00F05B3B">
        <w:rPr>
          <w:rFonts w:ascii="Times New Roman" w:hAnsi="Times New Roman"/>
          <w:sz w:val="28"/>
        </w:rPr>
        <w:t xml:space="preserve"> со дня их принятия, утверждения или выдачи.</w:t>
      </w:r>
    </w:p>
    <w:p w:rsidR="008A1201" w:rsidRPr="00F05B3B" w:rsidRDefault="0089396F" w:rsidP="00D43C3A">
      <w:pPr>
        <w:pStyle w:val="afc"/>
        <w:spacing w:line="360" w:lineRule="auto"/>
        <w:rPr>
          <w:rFonts w:ascii="Times New Roman" w:hAnsi="Times New Roman"/>
          <w:sz w:val="28"/>
        </w:rPr>
      </w:pPr>
      <w:r>
        <w:rPr>
          <w:rFonts w:ascii="Times New Roman" w:hAnsi="Times New Roman"/>
          <w:sz w:val="28"/>
        </w:rPr>
        <w:t>4</w:t>
      </w:r>
      <w:r w:rsidR="007A0A2E" w:rsidRPr="00F05B3B">
        <w:rPr>
          <w:rFonts w:ascii="Times New Roman" w:hAnsi="Times New Roman"/>
          <w:sz w:val="28"/>
        </w:rPr>
        <w:t xml:space="preserve">. </w:t>
      </w:r>
      <w:r w:rsidR="00312EFB" w:rsidRPr="00F05B3B">
        <w:rPr>
          <w:rFonts w:ascii="Times New Roman" w:hAnsi="Times New Roman"/>
          <w:sz w:val="28"/>
        </w:rPr>
        <w:t xml:space="preserve">Администрация городского округа </w:t>
      </w:r>
      <w:r w:rsidR="009179B4">
        <w:rPr>
          <w:rFonts w:ascii="Times New Roman" w:hAnsi="Times New Roman"/>
          <w:sz w:val="28"/>
        </w:rPr>
        <w:t>Октябрьск</w:t>
      </w:r>
      <w:r w:rsidR="00312EFB" w:rsidRPr="00F05B3B">
        <w:rPr>
          <w:rFonts w:ascii="Times New Roman" w:hAnsi="Times New Roman"/>
          <w:sz w:val="28"/>
        </w:rPr>
        <w:t xml:space="preserve"> обязана</w:t>
      </w:r>
      <w:r w:rsidR="007A0A2E" w:rsidRPr="00F05B3B">
        <w:rPr>
          <w:rFonts w:ascii="Times New Roman" w:hAnsi="Times New Roman"/>
          <w:sz w:val="28"/>
        </w:rPr>
        <w:t xml:space="preserve"> предоставлят</w:t>
      </w:r>
      <w:r w:rsidR="00312EFB" w:rsidRPr="00F05B3B">
        <w:rPr>
          <w:rFonts w:ascii="Times New Roman" w:hAnsi="Times New Roman"/>
          <w:sz w:val="28"/>
        </w:rPr>
        <w:t xml:space="preserve">ь сведения информационной </w:t>
      </w:r>
      <w:r w:rsidR="007A0A2E" w:rsidRPr="00F05B3B">
        <w:rPr>
          <w:rFonts w:ascii="Times New Roman" w:hAnsi="Times New Roman"/>
          <w:sz w:val="28"/>
        </w:rPr>
        <w:t>систем</w:t>
      </w:r>
      <w:r w:rsidR="00312EFB" w:rsidRPr="00F05B3B">
        <w:rPr>
          <w:rFonts w:ascii="Times New Roman" w:hAnsi="Times New Roman"/>
          <w:sz w:val="28"/>
        </w:rPr>
        <w:t>ы</w:t>
      </w:r>
      <w:r w:rsidR="007A0A2E" w:rsidRPr="00F05B3B">
        <w:rPr>
          <w:rFonts w:ascii="Times New Roman" w:hAnsi="Times New Roman"/>
          <w:sz w:val="28"/>
        </w:rPr>
        <w:t xml:space="preserve"> обеспечения градостроительной деятельности по запросам органов государственной власти, органов местного самоуправления, физических и юридических лиц.</w:t>
      </w:r>
    </w:p>
    <w:p w:rsidR="00312EFB" w:rsidRPr="00F05B3B" w:rsidRDefault="007A0A2E" w:rsidP="00D43C3A">
      <w:pPr>
        <w:pStyle w:val="afc"/>
        <w:spacing w:line="360" w:lineRule="auto"/>
        <w:rPr>
          <w:rFonts w:ascii="Times New Roman" w:hAnsi="Times New Roman"/>
          <w:sz w:val="28"/>
        </w:rPr>
      </w:pPr>
      <w:r w:rsidRPr="00F05B3B">
        <w:rPr>
          <w:rFonts w:ascii="Times New Roman" w:hAnsi="Times New Roman"/>
          <w:sz w:val="28"/>
        </w:rPr>
        <w:t xml:space="preserve">Порядок предоставления сведений информационной системы обеспечения градостроительной деятельности по запросам органов государственной власти, органов местного самоуправления, физических и юридических лиц устанавливается </w:t>
      </w:r>
      <w:r w:rsidR="008A1201" w:rsidRPr="00F05B3B">
        <w:rPr>
          <w:rFonts w:ascii="Times New Roman" w:hAnsi="Times New Roman"/>
          <w:sz w:val="28"/>
        </w:rPr>
        <w:t>уполномоченным Правительством Российской Федерации федеральным органом исполнительной власти.</w:t>
      </w:r>
    </w:p>
    <w:p w:rsidR="00F71C8C" w:rsidRPr="00F05B3B" w:rsidRDefault="00F71C8C" w:rsidP="00CC03F8">
      <w:pPr>
        <w:pStyle w:val="afe"/>
        <w:spacing w:after="0"/>
        <w:ind w:firstLine="0"/>
        <w:rPr>
          <w:rFonts w:ascii="Times New Roman" w:hAnsi="Times New Roman"/>
          <w:sz w:val="28"/>
        </w:rPr>
      </w:pPr>
    </w:p>
    <w:p w:rsidR="00C45312" w:rsidRPr="00F05B3B" w:rsidRDefault="00C45312" w:rsidP="00CC03F8">
      <w:pPr>
        <w:pStyle w:val="afe"/>
        <w:spacing w:after="0"/>
        <w:rPr>
          <w:rFonts w:ascii="Times New Roman" w:hAnsi="Times New Roman"/>
          <w:sz w:val="28"/>
        </w:rPr>
      </w:pPr>
      <w:bookmarkStart w:id="253" w:name="_Toc215295536"/>
      <w:bookmarkStart w:id="254" w:name="_Toc242169321"/>
      <w:bookmarkStart w:id="255" w:name="_Toc242170453"/>
      <w:r w:rsidRPr="00F05B3B">
        <w:rPr>
          <w:rFonts w:ascii="Times New Roman" w:hAnsi="Times New Roman"/>
          <w:sz w:val="28"/>
        </w:rPr>
        <w:t>Статья 3</w:t>
      </w:r>
      <w:r w:rsidR="00830D1C" w:rsidRPr="00F05B3B">
        <w:rPr>
          <w:rFonts w:ascii="Times New Roman" w:hAnsi="Times New Roman"/>
          <w:sz w:val="28"/>
        </w:rPr>
        <w:t>8</w:t>
      </w:r>
      <w:r w:rsidRPr="00F05B3B">
        <w:rPr>
          <w:rFonts w:ascii="Times New Roman" w:hAnsi="Times New Roman"/>
          <w:sz w:val="28"/>
        </w:rPr>
        <w:t xml:space="preserve">. Контроль </w:t>
      </w:r>
      <w:bookmarkEnd w:id="250"/>
      <w:r w:rsidRPr="00F05B3B">
        <w:rPr>
          <w:rFonts w:ascii="Times New Roman" w:hAnsi="Times New Roman"/>
          <w:sz w:val="28"/>
        </w:rPr>
        <w:t xml:space="preserve">в сфере землепользования и застройки городского округа </w:t>
      </w:r>
      <w:r w:rsidR="009179B4">
        <w:rPr>
          <w:rFonts w:ascii="Times New Roman" w:hAnsi="Times New Roman"/>
          <w:sz w:val="28"/>
        </w:rPr>
        <w:t>Октябрьск</w:t>
      </w:r>
      <w:bookmarkEnd w:id="253"/>
      <w:bookmarkEnd w:id="254"/>
      <w:bookmarkEnd w:id="255"/>
    </w:p>
    <w:p w:rsidR="00C45312" w:rsidRPr="00F05B3B" w:rsidRDefault="00C45312" w:rsidP="00CC03F8">
      <w:pPr>
        <w:pStyle w:val="afc"/>
        <w:spacing w:before="200" w:line="360" w:lineRule="auto"/>
        <w:rPr>
          <w:rFonts w:ascii="Times New Roman" w:hAnsi="Times New Roman"/>
          <w:sz w:val="28"/>
        </w:rPr>
      </w:pPr>
      <w:r w:rsidRPr="00F05B3B">
        <w:rPr>
          <w:rFonts w:ascii="Times New Roman" w:hAnsi="Times New Roman"/>
          <w:sz w:val="28"/>
        </w:rPr>
        <w:t xml:space="preserve">1. Контроль в сфере землепользования и застройки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осуществляется:</w:t>
      </w:r>
    </w:p>
    <w:p w:rsidR="00C45312" w:rsidRPr="00F05B3B" w:rsidRDefault="00C45312"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 xml:space="preserve">Думой городского округа </w:t>
      </w:r>
      <w:r w:rsidR="009179B4">
        <w:rPr>
          <w:rFonts w:ascii="Times New Roman" w:hAnsi="Times New Roman"/>
          <w:sz w:val="28"/>
        </w:rPr>
        <w:t>Октябрьск</w:t>
      </w:r>
      <w:r w:rsidRPr="00F05B3B">
        <w:rPr>
          <w:rFonts w:ascii="Times New Roman" w:hAnsi="Times New Roman"/>
          <w:sz w:val="28"/>
        </w:rPr>
        <w:t>;</w:t>
      </w:r>
    </w:p>
    <w:p w:rsidR="00C45312" w:rsidRPr="00F05B3B" w:rsidRDefault="00CC5AA0"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Главой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w:t>
      </w:r>
    </w:p>
    <w:p w:rsidR="00C45312" w:rsidRPr="00F05B3B" w:rsidRDefault="00C45312" w:rsidP="0084049B">
      <w:pPr>
        <w:pStyle w:val="afc"/>
        <w:numPr>
          <w:ilvl w:val="0"/>
          <w:numId w:val="3"/>
        </w:numPr>
        <w:tabs>
          <w:tab w:val="left" w:pos="993"/>
        </w:tabs>
        <w:spacing w:line="360" w:lineRule="auto"/>
        <w:ind w:left="0"/>
        <w:rPr>
          <w:rFonts w:ascii="Times New Roman" w:hAnsi="Times New Roman"/>
          <w:sz w:val="28"/>
        </w:rPr>
      </w:pPr>
      <w:r w:rsidRPr="00F05B3B">
        <w:rPr>
          <w:rFonts w:ascii="Times New Roman" w:hAnsi="Times New Roman"/>
          <w:sz w:val="28"/>
        </w:rPr>
        <w:t xml:space="preserve">Администрацией городского округа </w:t>
      </w:r>
      <w:r w:rsidR="009179B4">
        <w:rPr>
          <w:rFonts w:ascii="Times New Roman" w:hAnsi="Times New Roman"/>
          <w:sz w:val="28"/>
        </w:rPr>
        <w:t>Октябрьск</w:t>
      </w:r>
      <w:r w:rsidRPr="00F05B3B">
        <w:rPr>
          <w:rFonts w:ascii="Times New Roman" w:hAnsi="Times New Roman"/>
          <w:sz w:val="28"/>
        </w:rPr>
        <w:t xml:space="preserve">; </w:t>
      </w:r>
    </w:p>
    <w:p w:rsidR="00C45312" w:rsidRPr="00F05B3B" w:rsidRDefault="00C45312" w:rsidP="0084049B">
      <w:pPr>
        <w:pStyle w:val="afc"/>
        <w:numPr>
          <w:ilvl w:val="0"/>
          <w:numId w:val="3"/>
        </w:numPr>
        <w:tabs>
          <w:tab w:val="clear" w:pos="680"/>
          <w:tab w:val="num" w:pos="993"/>
        </w:tabs>
        <w:spacing w:line="360" w:lineRule="auto"/>
        <w:ind w:left="0"/>
        <w:rPr>
          <w:rFonts w:ascii="Times New Roman" w:hAnsi="Times New Roman"/>
          <w:sz w:val="28"/>
        </w:rPr>
      </w:pPr>
      <w:r w:rsidRPr="00F05B3B">
        <w:rPr>
          <w:rFonts w:ascii="Times New Roman" w:hAnsi="Times New Roman"/>
          <w:sz w:val="28"/>
        </w:rPr>
        <w:t>уполномоченными органами государственной власти.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2. Уполномоченные органы государственной власти осуществляют контроль в сфере землепользования и застройки в случаях и в порядке, предусмотренных законодательством Российской Федерации. </w:t>
      </w:r>
    </w:p>
    <w:p w:rsidR="00955291" w:rsidRPr="000F0272" w:rsidRDefault="00C45312" w:rsidP="00955291">
      <w:pPr>
        <w:pStyle w:val="afc"/>
        <w:spacing w:line="360" w:lineRule="auto"/>
        <w:rPr>
          <w:rFonts w:ascii="Times New Roman" w:hAnsi="Times New Roman"/>
          <w:sz w:val="28"/>
        </w:rPr>
      </w:pPr>
      <w:r w:rsidRPr="00F05B3B">
        <w:rPr>
          <w:rFonts w:ascii="Times New Roman" w:hAnsi="Times New Roman"/>
          <w:sz w:val="28"/>
        </w:rPr>
        <w:t xml:space="preserve">3. Дума городского округа </w:t>
      </w:r>
      <w:r w:rsidR="009179B4">
        <w:rPr>
          <w:rFonts w:ascii="Times New Roman" w:hAnsi="Times New Roman"/>
          <w:sz w:val="28"/>
        </w:rPr>
        <w:t>Октябрьск</w:t>
      </w:r>
      <w:r w:rsidR="00A8648D" w:rsidRPr="00F05B3B">
        <w:rPr>
          <w:rFonts w:ascii="Times New Roman" w:hAnsi="Times New Roman"/>
          <w:sz w:val="28"/>
        </w:rPr>
        <w:t xml:space="preserve"> </w:t>
      </w:r>
      <w:r w:rsidR="00955291" w:rsidRPr="000F0272">
        <w:rPr>
          <w:rFonts w:ascii="Times New Roman" w:hAnsi="Times New Roman"/>
          <w:sz w:val="28"/>
        </w:rPr>
        <w:t xml:space="preserve">осуществляет контроль за исполнением органами местного самоуправления и должностными лицами местного самоуправления городского округа </w:t>
      </w:r>
      <w:r w:rsidR="000E2E73">
        <w:rPr>
          <w:rFonts w:ascii="Times New Roman" w:hAnsi="Times New Roman"/>
          <w:sz w:val="28"/>
        </w:rPr>
        <w:t>Октябрьск</w:t>
      </w:r>
      <w:r w:rsidR="00955291" w:rsidRPr="000F0272">
        <w:rPr>
          <w:rFonts w:ascii="Times New Roman" w:hAnsi="Times New Roman"/>
          <w:sz w:val="28"/>
        </w:rPr>
        <w:t xml:space="preserve"> полномочий по решению вопросов местного значения в сфере землепользования и застройки.</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4.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осуществляет контроль за соблюдением Администрацией городского округа </w:t>
      </w:r>
      <w:r w:rsidR="009179B4">
        <w:rPr>
          <w:rFonts w:ascii="Times New Roman" w:hAnsi="Times New Roman"/>
          <w:sz w:val="28"/>
        </w:rPr>
        <w:t>Октябрьск</w:t>
      </w:r>
      <w:r w:rsidR="00955291">
        <w:rPr>
          <w:rFonts w:ascii="Times New Roman" w:hAnsi="Times New Roman"/>
          <w:sz w:val="28"/>
        </w:rPr>
        <w:t>,</w:t>
      </w:r>
      <w:r w:rsidRPr="00F05B3B">
        <w:rPr>
          <w:rFonts w:ascii="Times New Roman" w:hAnsi="Times New Roman"/>
          <w:sz w:val="28"/>
        </w:rPr>
        <w:t xml:space="preserve"> Комиссией</w:t>
      </w:r>
      <w:r w:rsidR="00955291">
        <w:rPr>
          <w:rFonts w:ascii="Times New Roman" w:hAnsi="Times New Roman"/>
          <w:sz w:val="28"/>
        </w:rPr>
        <w:t xml:space="preserve"> и </w:t>
      </w:r>
      <w:r w:rsidR="00955291" w:rsidRPr="000F0272">
        <w:rPr>
          <w:rFonts w:ascii="Times New Roman" w:hAnsi="Times New Roman"/>
          <w:sz w:val="28"/>
        </w:rPr>
        <w:t xml:space="preserve">должностными лицами местного самоуправления городского округа </w:t>
      </w:r>
      <w:r w:rsidR="000E2E73">
        <w:rPr>
          <w:rFonts w:ascii="Times New Roman" w:hAnsi="Times New Roman"/>
          <w:sz w:val="28"/>
        </w:rPr>
        <w:t>Октябрьск</w:t>
      </w:r>
      <w:r w:rsidRPr="00F05B3B">
        <w:rPr>
          <w:rFonts w:ascii="Times New Roman" w:hAnsi="Times New Roman"/>
          <w:sz w:val="28"/>
        </w:rPr>
        <w:t xml:space="preserve"> земельного законодательства, законодательства о градостроительной деятельности, Правил и иных муниципальных правовых актов в сфере землепользования и застройки, а также за исполнением возложенных на них Правилами полномочий.</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5. Администрация городского округа </w:t>
      </w:r>
      <w:r w:rsidR="009179B4">
        <w:rPr>
          <w:rFonts w:ascii="Times New Roman" w:hAnsi="Times New Roman"/>
          <w:sz w:val="28"/>
        </w:rPr>
        <w:t>Октябрьск</w:t>
      </w:r>
      <w:r w:rsidRPr="00F05B3B">
        <w:rPr>
          <w:rFonts w:ascii="Times New Roman" w:hAnsi="Times New Roman"/>
          <w:sz w:val="28"/>
        </w:rPr>
        <w:t xml:space="preserve"> осуществляет контроль за соблюдением физическими и юридическими лицами Правил и иных муниципальных правовых актов в сфере землепользования и застройки</w:t>
      </w:r>
      <w:r w:rsidR="00955291">
        <w:rPr>
          <w:rFonts w:ascii="Times New Roman" w:hAnsi="Times New Roman"/>
          <w:sz w:val="28"/>
        </w:rPr>
        <w:t xml:space="preserve"> </w:t>
      </w:r>
      <w:r w:rsidR="00955291" w:rsidRPr="000F0272">
        <w:rPr>
          <w:rFonts w:ascii="Times New Roman" w:hAnsi="Times New Roman"/>
          <w:sz w:val="28"/>
        </w:rPr>
        <w:t>в рамках муниципального земельного контроля в пределах своих полномочий.</w:t>
      </w:r>
    </w:p>
    <w:p w:rsidR="00C03B8F" w:rsidRPr="00F05B3B" w:rsidRDefault="00C03B8F" w:rsidP="00CC03F8">
      <w:pPr>
        <w:pStyle w:val="afe"/>
        <w:spacing w:after="0"/>
        <w:rPr>
          <w:rFonts w:ascii="Times New Roman" w:hAnsi="Times New Roman"/>
          <w:sz w:val="28"/>
        </w:rPr>
      </w:pPr>
      <w:bookmarkStart w:id="256" w:name="_Toc131313944"/>
    </w:p>
    <w:p w:rsidR="0099113A" w:rsidRDefault="0099113A" w:rsidP="00CC03F8">
      <w:pPr>
        <w:pStyle w:val="afe"/>
        <w:spacing w:after="0"/>
        <w:rPr>
          <w:rFonts w:ascii="Times New Roman" w:hAnsi="Times New Roman"/>
          <w:sz w:val="28"/>
        </w:rPr>
      </w:pPr>
      <w:bookmarkStart w:id="257" w:name="_Toc215295537"/>
    </w:p>
    <w:p w:rsidR="00C45312" w:rsidRPr="00F05B3B" w:rsidRDefault="00802AAC" w:rsidP="00CC03F8">
      <w:pPr>
        <w:pStyle w:val="afe"/>
        <w:spacing w:after="0"/>
        <w:rPr>
          <w:rFonts w:ascii="Times New Roman" w:hAnsi="Times New Roman"/>
          <w:sz w:val="28"/>
        </w:rPr>
      </w:pPr>
      <w:bookmarkStart w:id="258" w:name="_Toc242169322"/>
      <w:bookmarkStart w:id="259" w:name="_Toc242170454"/>
      <w:r w:rsidRPr="00F05B3B">
        <w:rPr>
          <w:rFonts w:ascii="Times New Roman" w:hAnsi="Times New Roman"/>
          <w:sz w:val="28"/>
        </w:rPr>
        <w:t>Статья 3</w:t>
      </w:r>
      <w:r w:rsidR="00830D1C" w:rsidRPr="00F05B3B">
        <w:rPr>
          <w:rFonts w:ascii="Times New Roman" w:hAnsi="Times New Roman"/>
          <w:sz w:val="28"/>
        </w:rPr>
        <w:t>9</w:t>
      </w:r>
      <w:r w:rsidR="00C45312" w:rsidRPr="00F05B3B">
        <w:rPr>
          <w:rFonts w:ascii="Times New Roman" w:hAnsi="Times New Roman"/>
          <w:sz w:val="28"/>
        </w:rPr>
        <w:t>. Ответственность за нарушение Правил</w:t>
      </w:r>
      <w:bookmarkEnd w:id="256"/>
      <w:bookmarkEnd w:id="257"/>
      <w:bookmarkEnd w:id="258"/>
      <w:bookmarkEnd w:id="259"/>
    </w:p>
    <w:p w:rsidR="00955291" w:rsidRPr="000F0272" w:rsidRDefault="00C45312" w:rsidP="00955291">
      <w:pPr>
        <w:autoSpaceDE w:val="0"/>
        <w:autoSpaceDN w:val="0"/>
        <w:adjustRightInd w:val="0"/>
        <w:spacing w:before="200" w:line="360" w:lineRule="auto"/>
        <w:ind w:firstLine="539"/>
        <w:jc w:val="both"/>
        <w:rPr>
          <w:sz w:val="28"/>
          <w:szCs w:val="28"/>
        </w:rPr>
      </w:pPr>
      <w:r w:rsidRPr="00F05B3B">
        <w:rPr>
          <w:sz w:val="28"/>
          <w:szCs w:val="28"/>
        </w:rPr>
        <w:t xml:space="preserve">Лица, нарушившие положения Правил, </w:t>
      </w:r>
      <w:bookmarkStart w:id="260" w:name="_Toc131313945"/>
      <w:r w:rsidR="00955291" w:rsidRPr="000F0272">
        <w:rPr>
          <w:sz w:val="28"/>
          <w:szCs w:val="28"/>
        </w:rPr>
        <w:t>несут ответственность в соответствии с законодательством Российской Федерации.</w:t>
      </w:r>
    </w:p>
    <w:p w:rsidR="001E24EF" w:rsidRDefault="001E24EF" w:rsidP="00CC03F8">
      <w:pPr>
        <w:pStyle w:val="af5"/>
        <w:keepNext w:val="0"/>
        <w:spacing w:before="0" w:after="0"/>
        <w:rPr>
          <w:rFonts w:ascii="Times New Roman" w:hAnsi="Times New Roman" w:cs="Times New Roman"/>
          <w:sz w:val="28"/>
          <w:szCs w:val="28"/>
        </w:rPr>
      </w:pPr>
      <w:bookmarkStart w:id="261" w:name="_Toc215295538"/>
    </w:p>
    <w:p w:rsidR="00955291" w:rsidRPr="00F05B3B" w:rsidRDefault="00955291" w:rsidP="00CC03F8">
      <w:pPr>
        <w:pStyle w:val="af5"/>
        <w:keepNext w:val="0"/>
        <w:spacing w:before="0" w:after="0"/>
        <w:rPr>
          <w:rFonts w:ascii="Times New Roman" w:hAnsi="Times New Roman" w:cs="Times New Roman"/>
          <w:sz w:val="28"/>
          <w:szCs w:val="28"/>
        </w:rPr>
      </w:pPr>
    </w:p>
    <w:p w:rsidR="00C45312" w:rsidRPr="00F05B3B" w:rsidRDefault="009C01DB" w:rsidP="00CC03F8">
      <w:pPr>
        <w:pStyle w:val="af5"/>
        <w:keepNext w:val="0"/>
        <w:spacing w:before="0" w:after="0"/>
        <w:rPr>
          <w:rFonts w:ascii="Times New Roman" w:hAnsi="Times New Roman" w:cs="Times New Roman"/>
          <w:sz w:val="28"/>
          <w:szCs w:val="28"/>
        </w:rPr>
      </w:pPr>
      <w:bookmarkStart w:id="262" w:name="_Toc242169323"/>
      <w:bookmarkStart w:id="263" w:name="_Toc242170455"/>
      <w:r w:rsidRPr="00F05B3B">
        <w:rPr>
          <w:rFonts w:ascii="Times New Roman" w:hAnsi="Times New Roman" w:cs="Times New Roman"/>
          <w:sz w:val="28"/>
          <w:szCs w:val="28"/>
        </w:rPr>
        <w:t>Глава V</w:t>
      </w:r>
      <w:r w:rsidR="00C45312" w:rsidRPr="00F05B3B">
        <w:rPr>
          <w:rFonts w:ascii="Times New Roman" w:hAnsi="Times New Roman" w:cs="Times New Roman"/>
          <w:sz w:val="28"/>
          <w:szCs w:val="28"/>
        </w:rPr>
        <w:t>I. Внесение изменений</w:t>
      </w:r>
      <w:bookmarkEnd w:id="260"/>
      <w:r w:rsidR="00C45312" w:rsidRPr="00F05B3B">
        <w:rPr>
          <w:rFonts w:ascii="Times New Roman" w:hAnsi="Times New Roman" w:cs="Times New Roman"/>
          <w:sz w:val="28"/>
          <w:szCs w:val="28"/>
        </w:rPr>
        <w:t xml:space="preserve"> </w:t>
      </w:r>
      <w:bookmarkEnd w:id="240"/>
      <w:r w:rsidR="00C45312" w:rsidRPr="00F05B3B">
        <w:rPr>
          <w:rFonts w:ascii="Times New Roman" w:hAnsi="Times New Roman" w:cs="Times New Roman"/>
          <w:sz w:val="28"/>
          <w:szCs w:val="28"/>
        </w:rPr>
        <w:t xml:space="preserve">в Правила землепользования и застройки городского округа </w:t>
      </w:r>
      <w:r w:rsidR="009179B4">
        <w:rPr>
          <w:rFonts w:ascii="Times New Roman" w:hAnsi="Times New Roman" w:cs="Times New Roman"/>
          <w:sz w:val="28"/>
          <w:szCs w:val="28"/>
        </w:rPr>
        <w:t>Октябрьск</w:t>
      </w:r>
      <w:bookmarkEnd w:id="261"/>
      <w:bookmarkEnd w:id="262"/>
      <w:bookmarkEnd w:id="263"/>
      <w:r w:rsidR="00C45312" w:rsidRPr="00F05B3B">
        <w:rPr>
          <w:rFonts w:ascii="Times New Roman" w:hAnsi="Times New Roman" w:cs="Times New Roman"/>
          <w:sz w:val="28"/>
          <w:szCs w:val="28"/>
        </w:rPr>
        <w:t xml:space="preserve"> </w:t>
      </w:r>
    </w:p>
    <w:p w:rsidR="00C45312" w:rsidRPr="00F05B3B" w:rsidRDefault="00C45312" w:rsidP="00CC03F8">
      <w:pPr>
        <w:rPr>
          <w:sz w:val="28"/>
          <w:szCs w:val="28"/>
        </w:rPr>
      </w:pPr>
    </w:p>
    <w:p w:rsidR="00C45312" w:rsidRPr="00F05B3B" w:rsidRDefault="00830D1C" w:rsidP="00CC03F8">
      <w:pPr>
        <w:pStyle w:val="afe"/>
        <w:spacing w:after="0"/>
        <w:rPr>
          <w:rFonts w:ascii="Times New Roman" w:hAnsi="Times New Roman"/>
          <w:sz w:val="28"/>
        </w:rPr>
      </w:pPr>
      <w:bookmarkStart w:id="264" w:name="_Toc131313946"/>
      <w:bookmarkStart w:id="265" w:name="_Toc215295539"/>
      <w:bookmarkStart w:id="266" w:name="_Toc242169324"/>
      <w:bookmarkStart w:id="267" w:name="_Toc242170456"/>
      <w:r w:rsidRPr="00F05B3B">
        <w:rPr>
          <w:rFonts w:ascii="Times New Roman" w:hAnsi="Times New Roman"/>
          <w:sz w:val="28"/>
        </w:rPr>
        <w:t>Статья 40</w:t>
      </w:r>
      <w:r w:rsidR="00C45312" w:rsidRPr="00F05B3B">
        <w:rPr>
          <w:rFonts w:ascii="Times New Roman" w:hAnsi="Times New Roman"/>
          <w:sz w:val="28"/>
        </w:rPr>
        <w:t>. Основания для внесения изменений в Правила</w:t>
      </w:r>
      <w:bookmarkEnd w:id="264"/>
      <w:bookmarkEnd w:id="265"/>
      <w:bookmarkEnd w:id="266"/>
      <w:bookmarkEnd w:id="267"/>
      <w:r w:rsidR="00C45312" w:rsidRPr="00F05B3B">
        <w:rPr>
          <w:rFonts w:ascii="Times New Roman" w:hAnsi="Times New Roman"/>
          <w:sz w:val="28"/>
        </w:rPr>
        <w:t xml:space="preserve"> </w:t>
      </w:r>
    </w:p>
    <w:p w:rsidR="0010280E" w:rsidRPr="0010280E" w:rsidRDefault="0010280E" w:rsidP="0010280E">
      <w:pPr>
        <w:autoSpaceDE w:val="0"/>
        <w:autoSpaceDN w:val="0"/>
        <w:adjustRightInd w:val="0"/>
        <w:spacing w:before="200" w:line="360" w:lineRule="auto"/>
        <w:ind w:firstLine="539"/>
        <w:jc w:val="both"/>
        <w:rPr>
          <w:sz w:val="28"/>
          <w:szCs w:val="28"/>
        </w:rPr>
      </w:pPr>
      <w:bookmarkStart w:id="268" w:name="_Toc103606951"/>
      <w:r w:rsidRPr="0010280E">
        <w:rPr>
          <w:sz w:val="28"/>
          <w:szCs w:val="28"/>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69" w:name="dst1969"/>
      <w:bookmarkStart w:id="270" w:name="dst100520"/>
      <w:bookmarkEnd w:id="269"/>
      <w:bookmarkEnd w:id="270"/>
      <w:r w:rsidRPr="0010280E">
        <w:rPr>
          <w:sz w:val="28"/>
          <w:szCs w:val="28"/>
        </w:rPr>
        <w:t>2) поступление предложений об изменении границ территориальных зон, изменении градостроительных регламентов;</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1" w:name="dst2456"/>
      <w:bookmarkEnd w:id="271"/>
      <w:r w:rsidRPr="0010280E">
        <w:rPr>
          <w:sz w:val="28"/>
          <w:szCs w:val="28"/>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2" w:name="dst2457"/>
      <w:bookmarkEnd w:id="272"/>
      <w:r w:rsidRPr="0010280E">
        <w:rPr>
          <w:sz w:val="28"/>
          <w:szCs w:val="28"/>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10280E" w:rsidRPr="0010280E" w:rsidRDefault="0010280E" w:rsidP="0010280E">
      <w:pPr>
        <w:autoSpaceDE w:val="0"/>
        <w:autoSpaceDN w:val="0"/>
        <w:adjustRightInd w:val="0"/>
        <w:spacing w:before="200" w:line="360" w:lineRule="auto"/>
        <w:ind w:firstLine="539"/>
        <w:jc w:val="both"/>
        <w:rPr>
          <w:sz w:val="28"/>
          <w:szCs w:val="28"/>
        </w:rPr>
      </w:pPr>
      <w:bookmarkStart w:id="273" w:name="dst2458"/>
      <w:bookmarkEnd w:id="273"/>
      <w:r w:rsidRPr="0010280E">
        <w:rPr>
          <w:sz w:val="28"/>
          <w:szCs w:val="28"/>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C45312" w:rsidRPr="00F05B3B" w:rsidRDefault="00C45312" w:rsidP="00D43C3A">
      <w:pPr>
        <w:pStyle w:val="afe"/>
        <w:spacing w:line="360" w:lineRule="auto"/>
        <w:rPr>
          <w:rFonts w:ascii="Times New Roman" w:hAnsi="Times New Roman"/>
          <w:sz w:val="28"/>
        </w:rPr>
      </w:pPr>
    </w:p>
    <w:p w:rsidR="00C45312" w:rsidRPr="00F05B3B" w:rsidRDefault="00802AAC" w:rsidP="00CC03F8">
      <w:pPr>
        <w:pStyle w:val="afe"/>
        <w:spacing w:after="0"/>
        <w:rPr>
          <w:rFonts w:ascii="Times New Roman" w:hAnsi="Times New Roman"/>
          <w:sz w:val="28"/>
        </w:rPr>
      </w:pPr>
      <w:bookmarkStart w:id="274" w:name="_Toc131313947"/>
      <w:bookmarkStart w:id="275" w:name="_Toc215295540"/>
      <w:bookmarkStart w:id="276" w:name="_Toc242169325"/>
      <w:bookmarkStart w:id="277" w:name="_Toc242170457"/>
      <w:r w:rsidRPr="00F05B3B">
        <w:rPr>
          <w:rFonts w:ascii="Times New Roman" w:hAnsi="Times New Roman"/>
          <w:sz w:val="28"/>
        </w:rPr>
        <w:t xml:space="preserve">Статья </w:t>
      </w:r>
      <w:r w:rsidR="004B4070" w:rsidRPr="00F05B3B">
        <w:rPr>
          <w:rFonts w:ascii="Times New Roman" w:hAnsi="Times New Roman"/>
          <w:sz w:val="28"/>
        </w:rPr>
        <w:t>4</w:t>
      </w:r>
      <w:r w:rsidR="00830D1C" w:rsidRPr="00F05B3B">
        <w:rPr>
          <w:rFonts w:ascii="Times New Roman" w:hAnsi="Times New Roman"/>
          <w:sz w:val="28"/>
        </w:rPr>
        <w:t>1</w:t>
      </w:r>
      <w:r w:rsidR="00C45312" w:rsidRPr="00F05B3B">
        <w:rPr>
          <w:rFonts w:ascii="Times New Roman" w:hAnsi="Times New Roman"/>
          <w:sz w:val="28"/>
        </w:rPr>
        <w:t>. Порядок рассмотрения предложений и инициатив по внесению изменений в Правила</w:t>
      </w:r>
      <w:bookmarkEnd w:id="268"/>
      <w:bookmarkEnd w:id="274"/>
      <w:bookmarkEnd w:id="275"/>
      <w:bookmarkEnd w:id="276"/>
      <w:bookmarkEnd w:id="277"/>
    </w:p>
    <w:p w:rsidR="00C45312" w:rsidRPr="00F05B3B" w:rsidRDefault="00C45312" w:rsidP="00CC03F8">
      <w:pPr>
        <w:pStyle w:val="afc"/>
        <w:spacing w:before="200" w:line="360" w:lineRule="auto"/>
        <w:rPr>
          <w:rFonts w:ascii="Times New Roman" w:hAnsi="Times New Roman"/>
          <w:sz w:val="28"/>
        </w:rPr>
      </w:pPr>
      <w:r w:rsidRPr="00F05B3B">
        <w:rPr>
          <w:rFonts w:ascii="Times New Roman" w:hAnsi="Times New Roman"/>
          <w:sz w:val="28"/>
        </w:rPr>
        <w:t xml:space="preserve">1. Рассмотрение предложений </w:t>
      </w:r>
      <w:r w:rsidR="00510D5C" w:rsidRPr="00F05B3B">
        <w:rPr>
          <w:rFonts w:ascii="Times New Roman" w:hAnsi="Times New Roman"/>
          <w:sz w:val="28"/>
        </w:rPr>
        <w:t>о внесении</w:t>
      </w:r>
      <w:r w:rsidRPr="00F05B3B">
        <w:rPr>
          <w:rFonts w:ascii="Times New Roman" w:hAnsi="Times New Roman"/>
          <w:sz w:val="28"/>
        </w:rPr>
        <w:t xml:space="preserve"> изменений в Правила производится Комиссией в течение тридцати дней со дня </w:t>
      </w:r>
      <w:r w:rsidR="00510D5C" w:rsidRPr="00F05B3B">
        <w:rPr>
          <w:rFonts w:ascii="Times New Roman" w:hAnsi="Times New Roman"/>
          <w:sz w:val="28"/>
        </w:rPr>
        <w:t xml:space="preserve">их </w:t>
      </w:r>
      <w:r w:rsidRPr="00F05B3B">
        <w:rPr>
          <w:rFonts w:ascii="Times New Roman" w:hAnsi="Times New Roman"/>
          <w:sz w:val="28"/>
        </w:rPr>
        <w:t>внесения.</w:t>
      </w:r>
    </w:p>
    <w:p w:rsidR="00C45312" w:rsidRPr="00F05B3B" w:rsidRDefault="00C45312" w:rsidP="00510D5C">
      <w:pPr>
        <w:pStyle w:val="afc"/>
        <w:spacing w:line="360" w:lineRule="auto"/>
        <w:rPr>
          <w:rFonts w:ascii="Times New Roman" w:hAnsi="Times New Roman"/>
          <w:sz w:val="28"/>
        </w:rPr>
      </w:pPr>
      <w:r w:rsidRPr="00F05B3B">
        <w:rPr>
          <w:rFonts w:ascii="Times New Roman" w:hAnsi="Times New Roman"/>
          <w:sz w:val="28"/>
        </w:rPr>
        <w:t>2. По резул</w:t>
      </w:r>
      <w:r w:rsidR="00510D5C" w:rsidRPr="00F05B3B">
        <w:rPr>
          <w:rFonts w:ascii="Times New Roman" w:hAnsi="Times New Roman"/>
          <w:sz w:val="28"/>
        </w:rPr>
        <w:t xml:space="preserve">ьтатам рассмотрения предложения </w:t>
      </w:r>
      <w:r w:rsidRPr="00F05B3B">
        <w:rPr>
          <w:rFonts w:ascii="Times New Roman" w:hAnsi="Times New Roman"/>
          <w:sz w:val="28"/>
        </w:rPr>
        <w:t>по внесению изменений в Правила Комиссией принимается заключение, содержащее одну из следующих рекомендаций:</w:t>
      </w:r>
    </w:p>
    <w:p w:rsidR="00510D5C" w:rsidRPr="00F05B3B" w:rsidRDefault="00510D5C" w:rsidP="00510D5C">
      <w:pPr>
        <w:pStyle w:val="afc"/>
        <w:spacing w:line="360" w:lineRule="auto"/>
        <w:rPr>
          <w:rFonts w:ascii="Times New Roman" w:hAnsi="Times New Roman"/>
          <w:sz w:val="28"/>
        </w:rPr>
      </w:pPr>
      <w:r w:rsidRPr="00F05B3B">
        <w:rPr>
          <w:rFonts w:ascii="Times New Roman" w:hAnsi="Times New Roman"/>
          <w:sz w:val="28"/>
        </w:rPr>
        <w:t xml:space="preserve">1) </w:t>
      </w:r>
      <w:r w:rsidR="00C45312" w:rsidRPr="00F05B3B">
        <w:rPr>
          <w:rFonts w:ascii="Times New Roman" w:hAnsi="Times New Roman"/>
          <w:sz w:val="28"/>
        </w:rPr>
        <w:t>о принятии предложения по внесению изменений в Правила и о внесении соответствующих изменений в Правила;</w:t>
      </w:r>
    </w:p>
    <w:p w:rsidR="00510D5C" w:rsidRPr="00F05B3B" w:rsidRDefault="00510D5C" w:rsidP="00510D5C">
      <w:pPr>
        <w:pStyle w:val="afc"/>
        <w:spacing w:line="360" w:lineRule="auto"/>
        <w:rPr>
          <w:rFonts w:ascii="Times New Roman" w:hAnsi="Times New Roman"/>
          <w:sz w:val="28"/>
        </w:rPr>
      </w:pPr>
      <w:r w:rsidRPr="00F05B3B">
        <w:rPr>
          <w:rFonts w:ascii="Times New Roman" w:hAnsi="Times New Roman"/>
          <w:sz w:val="28"/>
        </w:rPr>
        <w:t xml:space="preserve">2) </w:t>
      </w:r>
      <w:r w:rsidR="00C45312" w:rsidRPr="00F05B3B">
        <w:rPr>
          <w:rFonts w:ascii="Times New Roman" w:hAnsi="Times New Roman"/>
          <w:sz w:val="28"/>
        </w:rPr>
        <w:t>об отклонении предложения по внесению изменений в Правила</w:t>
      </w:r>
      <w:r w:rsidRPr="00F05B3B">
        <w:rPr>
          <w:rFonts w:ascii="Times New Roman" w:hAnsi="Times New Roman"/>
          <w:sz w:val="28"/>
        </w:rPr>
        <w:t>, с указанием причин отклонения.</w:t>
      </w:r>
    </w:p>
    <w:p w:rsidR="00C45312" w:rsidRDefault="00510D5C" w:rsidP="00510D5C">
      <w:pPr>
        <w:pStyle w:val="afc"/>
        <w:spacing w:line="360" w:lineRule="auto"/>
        <w:rPr>
          <w:rFonts w:ascii="Times New Roman" w:hAnsi="Times New Roman"/>
          <w:sz w:val="28"/>
        </w:rPr>
      </w:pPr>
      <w:r w:rsidRPr="00F05B3B">
        <w:rPr>
          <w:rFonts w:ascii="Times New Roman" w:hAnsi="Times New Roman"/>
          <w:sz w:val="28"/>
        </w:rPr>
        <w:t>3</w:t>
      </w:r>
      <w:r w:rsidR="00C45312" w:rsidRPr="00F05B3B">
        <w:rPr>
          <w:rFonts w:ascii="Times New Roman" w:hAnsi="Times New Roman"/>
          <w:sz w:val="28"/>
        </w:rPr>
        <w:t xml:space="preserve">. Комиссия направляет заключение, предусмотренное </w:t>
      </w:r>
      <w:r w:rsidR="009521A9" w:rsidRPr="00F05B3B">
        <w:rPr>
          <w:rFonts w:ascii="Times New Roman" w:hAnsi="Times New Roman"/>
          <w:sz w:val="28"/>
        </w:rPr>
        <w:t>частью</w:t>
      </w:r>
      <w:r w:rsidRPr="00F05B3B">
        <w:rPr>
          <w:rFonts w:ascii="Times New Roman" w:hAnsi="Times New Roman"/>
          <w:sz w:val="28"/>
        </w:rPr>
        <w:t xml:space="preserve"> 2 </w:t>
      </w:r>
      <w:r w:rsidR="00C45312" w:rsidRPr="00F05B3B">
        <w:rPr>
          <w:rFonts w:ascii="Times New Roman" w:hAnsi="Times New Roman"/>
          <w:sz w:val="28"/>
        </w:rPr>
        <w:t xml:space="preserve">настоящей статьи, </w:t>
      </w:r>
      <w:r w:rsidR="00CC5AA0" w:rsidRPr="00F05B3B">
        <w:rPr>
          <w:rFonts w:ascii="Times New Roman" w:hAnsi="Times New Roman"/>
          <w:sz w:val="28"/>
        </w:rPr>
        <w:t>Главе городского</w:t>
      </w:r>
      <w:r w:rsidR="00341A92" w:rsidRPr="00F05B3B">
        <w:rPr>
          <w:rFonts w:ascii="Times New Roman" w:hAnsi="Times New Roman"/>
          <w:sz w:val="28"/>
        </w:rPr>
        <w:t xml:space="preserve"> округа</w:t>
      </w:r>
      <w:r w:rsidR="00C45312" w:rsidRPr="00F05B3B">
        <w:rPr>
          <w:rFonts w:ascii="Times New Roman" w:hAnsi="Times New Roman"/>
          <w:sz w:val="28"/>
        </w:rPr>
        <w:t xml:space="preserve"> </w:t>
      </w:r>
      <w:r w:rsidR="009179B4">
        <w:rPr>
          <w:rFonts w:ascii="Times New Roman" w:hAnsi="Times New Roman"/>
          <w:sz w:val="28"/>
        </w:rPr>
        <w:t>Октябрьск</w:t>
      </w:r>
      <w:r w:rsidR="00C45312" w:rsidRPr="00F05B3B">
        <w:rPr>
          <w:rFonts w:ascii="Times New Roman" w:hAnsi="Times New Roman"/>
          <w:sz w:val="28"/>
        </w:rPr>
        <w:t xml:space="preserve">, который в течение тридцати дней со дня получения такого заключения </w:t>
      </w:r>
      <w:r w:rsidRPr="00F05B3B">
        <w:rPr>
          <w:rFonts w:ascii="Times New Roman" w:hAnsi="Times New Roman"/>
          <w:sz w:val="28"/>
        </w:rPr>
        <w:t xml:space="preserve">с учетом рекомендаций, содержащихся в заключении комиссии, </w:t>
      </w:r>
      <w:r w:rsidR="00955291" w:rsidRPr="000F0272">
        <w:rPr>
          <w:rFonts w:ascii="Times New Roman" w:hAnsi="Times New Roman"/>
          <w:sz w:val="28"/>
        </w:rPr>
        <w:t xml:space="preserve">издает постановление Администрации городского округа </w:t>
      </w:r>
      <w:r w:rsidR="000E2E73">
        <w:rPr>
          <w:rFonts w:ascii="Times New Roman" w:hAnsi="Times New Roman"/>
          <w:sz w:val="28"/>
        </w:rPr>
        <w:t>Октябрьск</w:t>
      </w:r>
      <w:r w:rsidR="00955291" w:rsidRPr="000F0272">
        <w:rPr>
          <w:rFonts w:ascii="Times New Roman" w:hAnsi="Times New Roman"/>
          <w:sz w:val="28"/>
        </w:rPr>
        <w:t xml:space="preserve"> </w:t>
      </w:r>
      <w:r w:rsidR="00C45312" w:rsidRPr="00F05B3B">
        <w:rPr>
          <w:rFonts w:ascii="Times New Roman" w:hAnsi="Times New Roman"/>
          <w:sz w:val="28"/>
        </w:rPr>
        <w:t xml:space="preserve">о подготовке проекта решения Думы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о внесении изменений в Правила или об отклонении предложения о внесении изменений в Правила с указанием причин отклонения.</w:t>
      </w:r>
    </w:p>
    <w:p w:rsidR="00650D96" w:rsidRPr="00F05B3B" w:rsidRDefault="00955291" w:rsidP="00650D96">
      <w:pPr>
        <w:pStyle w:val="afc"/>
        <w:spacing w:line="360" w:lineRule="auto"/>
        <w:rPr>
          <w:rFonts w:ascii="Times New Roman" w:hAnsi="Times New Roman"/>
          <w:sz w:val="28"/>
        </w:rPr>
      </w:pPr>
      <w:r>
        <w:rPr>
          <w:rFonts w:ascii="Times New Roman" w:hAnsi="Times New Roman"/>
          <w:sz w:val="28"/>
        </w:rPr>
        <w:t xml:space="preserve">4. Копия постановления Администрации </w:t>
      </w:r>
      <w:r w:rsidR="00650D96" w:rsidRPr="00F05B3B">
        <w:rPr>
          <w:rFonts w:ascii="Times New Roman" w:hAnsi="Times New Roman"/>
          <w:sz w:val="28"/>
        </w:rPr>
        <w:t xml:space="preserve">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о подготовке проекта решения Думы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о внесении изменений в Правила или об отклонении предложения о внесении изменений в Правила направляется Администрацией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заявителям не позднее тридцати дней со дня получения Главой городского округа </w:t>
      </w:r>
      <w:r w:rsidR="009179B4">
        <w:rPr>
          <w:rFonts w:ascii="Times New Roman" w:hAnsi="Times New Roman"/>
          <w:sz w:val="28"/>
        </w:rPr>
        <w:t>Октябрьск</w:t>
      </w:r>
      <w:r w:rsidR="00650D96" w:rsidRPr="00F05B3B">
        <w:rPr>
          <w:rFonts w:ascii="Times New Roman" w:hAnsi="Times New Roman"/>
          <w:sz w:val="28"/>
        </w:rPr>
        <w:t xml:space="preserve"> заключения комиссии, предусмотренного частью 2 настоящей статьи.</w:t>
      </w:r>
    </w:p>
    <w:p w:rsidR="00650D96" w:rsidRPr="00F05B3B" w:rsidRDefault="00650D96" w:rsidP="00650D96">
      <w:pPr>
        <w:pStyle w:val="afc"/>
        <w:spacing w:line="360" w:lineRule="auto"/>
        <w:rPr>
          <w:rFonts w:ascii="Times New Roman" w:hAnsi="Times New Roman"/>
          <w:sz w:val="28"/>
        </w:rPr>
      </w:pPr>
      <w:r w:rsidRPr="00F05B3B">
        <w:rPr>
          <w:rFonts w:ascii="Times New Roman" w:hAnsi="Times New Roman"/>
          <w:sz w:val="28"/>
        </w:rPr>
        <w:t xml:space="preserve">5. Подготовка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 изменений в Правила осуществляется Администрацией городского округа </w:t>
      </w:r>
      <w:r w:rsidR="009179B4">
        <w:rPr>
          <w:rFonts w:ascii="Times New Roman" w:hAnsi="Times New Roman"/>
          <w:sz w:val="28"/>
        </w:rPr>
        <w:t>Октябрьск</w:t>
      </w:r>
      <w:r w:rsidRPr="00F05B3B">
        <w:rPr>
          <w:rFonts w:ascii="Times New Roman" w:hAnsi="Times New Roman"/>
          <w:sz w:val="28"/>
        </w:rPr>
        <w:t xml:space="preserve"> в сроки</w:t>
      </w:r>
      <w:r w:rsidR="00955291">
        <w:rPr>
          <w:rFonts w:ascii="Times New Roman" w:hAnsi="Times New Roman"/>
          <w:sz w:val="28"/>
        </w:rPr>
        <w:t>, установленные постановлением Адмнистрации</w:t>
      </w:r>
      <w:r w:rsidRPr="00F05B3B">
        <w:rPr>
          <w:rFonts w:ascii="Times New Roman" w:hAnsi="Times New Roman"/>
          <w:sz w:val="28"/>
        </w:rPr>
        <w:t xml:space="preserve"> городского округа </w:t>
      </w:r>
      <w:r w:rsidR="009179B4">
        <w:rPr>
          <w:rFonts w:ascii="Times New Roman" w:hAnsi="Times New Roman"/>
          <w:sz w:val="28"/>
        </w:rPr>
        <w:t>Октябрьск</w:t>
      </w:r>
      <w:r w:rsidRPr="00F05B3B">
        <w:rPr>
          <w:rFonts w:ascii="Times New Roman" w:hAnsi="Times New Roman"/>
          <w:sz w:val="28"/>
        </w:rPr>
        <w:t xml:space="preserve"> о подготовке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 изменений в Правила.</w:t>
      </w:r>
    </w:p>
    <w:p w:rsidR="00650D96" w:rsidRPr="00F05B3B" w:rsidRDefault="00650D96" w:rsidP="00650D96">
      <w:pPr>
        <w:pStyle w:val="afc"/>
        <w:spacing w:line="360" w:lineRule="auto"/>
        <w:rPr>
          <w:rFonts w:ascii="Times New Roman" w:hAnsi="Times New Roman"/>
          <w:sz w:val="28"/>
        </w:rPr>
      </w:pPr>
      <w:r w:rsidRPr="00F05B3B">
        <w:rPr>
          <w:rFonts w:ascii="Times New Roman" w:hAnsi="Times New Roman"/>
          <w:sz w:val="28"/>
        </w:rPr>
        <w:t>6. Проект</w:t>
      </w:r>
      <w:r w:rsidR="00C45312" w:rsidRPr="00F05B3B">
        <w:rPr>
          <w:rFonts w:ascii="Times New Roman" w:hAnsi="Times New Roman"/>
          <w:sz w:val="28"/>
        </w:rPr>
        <w:t xml:space="preserve"> решения Думы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о внесе</w:t>
      </w:r>
      <w:r w:rsidRPr="00F05B3B">
        <w:rPr>
          <w:rFonts w:ascii="Times New Roman" w:hAnsi="Times New Roman"/>
          <w:sz w:val="28"/>
        </w:rPr>
        <w:t xml:space="preserve">нии изменений в Правила </w:t>
      </w:r>
      <w:r w:rsidR="00C45312" w:rsidRPr="00F05B3B">
        <w:rPr>
          <w:rFonts w:ascii="Times New Roman" w:hAnsi="Times New Roman"/>
          <w:sz w:val="28"/>
        </w:rPr>
        <w:t xml:space="preserve">подлежит обсуждению на публичных слушаниях, проводимых в порядке, установленном </w:t>
      </w:r>
      <w:r w:rsidR="000E010F" w:rsidRPr="00F05B3B">
        <w:rPr>
          <w:rFonts w:ascii="Times New Roman" w:hAnsi="Times New Roman"/>
          <w:sz w:val="28"/>
        </w:rPr>
        <w:t xml:space="preserve">решением Думы городского округа </w:t>
      </w:r>
      <w:r w:rsidR="009179B4">
        <w:rPr>
          <w:rFonts w:ascii="Times New Roman" w:hAnsi="Times New Roman"/>
          <w:sz w:val="28"/>
        </w:rPr>
        <w:t>Октябрьск</w:t>
      </w:r>
      <w:r w:rsidR="000E010F" w:rsidRPr="00F05B3B">
        <w:rPr>
          <w:rFonts w:ascii="Times New Roman" w:hAnsi="Times New Roman"/>
          <w:sz w:val="28"/>
        </w:rPr>
        <w:t xml:space="preserve"> </w:t>
      </w:r>
      <w:r w:rsidR="008444EA" w:rsidRPr="00F05B3B">
        <w:rPr>
          <w:rFonts w:ascii="Times New Roman" w:hAnsi="Times New Roman"/>
          <w:sz w:val="28"/>
        </w:rPr>
        <w:t>о порядке организации и проведения публичных слушаний</w:t>
      </w:r>
      <w:r w:rsidR="00413FD8" w:rsidRPr="00F05B3B">
        <w:rPr>
          <w:rFonts w:ascii="Times New Roman" w:hAnsi="Times New Roman"/>
          <w:sz w:val="28"/>
        </w:rPr>
        <w:t xml:space="preserve"> в сфере градостроительной деятельности городского округа </w:t>
      </w:r>
      <w:r w:rsidR="009179B4">
        <w:rPr>
          <w:rFonts w:ascii="Times New Roman" w:hAnsi="Times New Roman"/>
          <w:sz w:val="28"/>
        </w:rPr>
        <w:t>Октябрьск</w:t>
      </w:r>
      <w:r w:rsidR="0034776B" w:rsidRPr="00F05B3B">
        <w:rPr>
          <w:rFonts w:ascii="Times New Roman" w:hAnsi="Times New Roman"/>
          <w:sz w:val="28"/>
        </w:rPr>
        <w:t>.</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7. </w:t>
      </w:r>
      <w:r w:rsidR="00CC5AA0" w:rsidRPr="00F05B3B">
        <w:rPr>
          <w:rFonts w:ascii="Times New Roman" w:hAnsi="Times New Roman"/>
          <w:sz w:val="28"/>
        </w:rPr>
        <w:t>Глава городского</w:t>
      </w:r>
      <w:r w:rsidR="00341A92" w:rsidRPr="00F05B3B">
        <w:rPr>
          <w:rFonts w:ascii="Times New Roman" w:hAnsi="Times New Roman"/>
          <w:sz w:val="28"/>
        </w:rPr>
        <w:t xml:space="preserve"> округа</w:t>
      </w:r>
      <w:r w:rsidRPr="00F05B3B">
        <w:rPr>
          <w:rFonts w:ascii="Times New Roman" w:hAnsi="Times New Roman"/>
          <w:sz w:val="28"/>
        </w:rPr>
        <w:t xml:space="preserve"> </w:t>
      </w:r>
      <w:r w:rsidR="009179B4">
        <w:rPr>
          <w:rFonts w:ascii="Times New Roman" w:hAnsi="Times New Roman"/>
          <w:sz w:val="28"/>
        </w:rPr>
        <w:t>Октябрьск</w:t>
      </w:r>
      <w:r w:rsidRPr="00F05B3B">
        <w:rPr>
          <w:rFonts w:ascii="Times New Roman" w:hAnsi="Times New Roman"/>
          <w:sz w:val="28"/>
        </w:rPr>
        <w:t xml:space="preserve"> </w:t>
      </w:r>
      <w:r w:rsidR="00650D96" w:rsidRPr="00F05B3B">
        <w:rPr>
          <w:rFonts w:ascii="Times New Roman" w:hAnsi="Times New Roman"/>
          <w:sz w:val="28"/>
        </w:rPr>
        <w:t xml:space="preserve">не позднее десяти дней </w:t>
      </w:r>
      <w:r w:rsidRPr="00F05B3B">
        <w:rPr>
          <w:rFonts w:ascii="Times New Roman" w:hAnsi="Times New Roman"/>
          <w:sz w:val="28"/>
        </w:rPr>
        <w:t xml:space="preserve">после представления ему проекта решения Думы городского округа </w:t>
      </w:r>
      <w:r w:rsidR="009179B4">
        <w:rPr>
          <w:rFonts w:ascii="Times New Roman" w:hAnsi="Times New Roman"/>
          <w:sz w:val="28"/>
        </w:rPr>
        <w:t>Октябрьск</w:t>
      </w:r>
      <w:r w:rsidRPr="00F05B3B">
        <w:rPr>
          <w:rFonts w:ascii="Times New Roman" w:hAnsi="Times New Roman"/>
          <w:sz w:val="28"/>
        </w:rPr>
        <w:t xml:space="preserve"> о внесении</w:t>
      </w:r>
      <w:r w:rsidR="00650D96" w:rsidRPr="00F05B3B">
        <w:rPr>
          <w:rFonts w:ascii="Times New Roman" w:hAnsi="Times New Roman"/>
          <w:sz w:val="28"/>
        </w:rPr>
        <w:t xml:space="preserve"> изменений в Правила, протокола</w:t>
      </w:r>
      <w:r w:rsidRPr="00F05B3B">
        <w:rPr>
          <w:rFonts w:ascii="Times New Roman" w:hAnsi="Times New Roman"/>
          <w:sz w:val="28"/>
        </w:rPr>
        <w:t xml:space="preserve"> публичных слушаний и заключения о результатах публичных слушаний </w:t>
      </w:r>
      <w:r w:rsidR="00650D96" w:rsidRPr="00F05B3B">
        <w:rPr>
          <w:rFonts w:ascii="Times New Roman" w:hAnsi="Times New Roman"/>
          <w:sz w:val="28"/>
        </w:rPr>
        <w:t>принимает</w:t>
      </w:r>
      <w:r w:rsidRPr="00F05B3B">
        <w:rPr>
          <w:rFonts w:ascii="Times New Roman" w:hAnsi="Times New Roman"/>
          <w:sz w:val="28"/>
        </w:rPr>
        <w:t xml:space="preserve"> решение о направлении указанного проекта в Думу городского округа </w:t>
      </w:r>
      <w:r w:rsidR="009179B4">
        <w:rPr>
          <w:rFonts w:ascii="Times New Roman" w:hAnsi="Times New Roman"/>
          <w:sz w:val="28"/>
        </w:rPr>
        <w:t>Октябрьск</w:t>
      </w:r>
      <w:r w:rsidRPr="00F05B3B">
        <w:rPr>
          <w:rFonts w:ascii="Times New Roman" w:hAnsi="Times New Roman"/>
          <w:sz w:val="28"/>
        </w:rPr>
        <w:t xml:space="preserve"> или об отклонении проекта и о направлении его на доработку с указанием даты его повторного представления.</w:t>
      </w:r>
    </w:p>
    <w:p w:rsidR="00B07448"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 xml:space="preserve">8. Внесение изменений в Правила осуществляется путем принятия Думой городского округа </w:t>
      </w:r>
      <w:r w:rsidR="009179B4">
        <w:rPr>
          <w:rFonts w:ascii="Times New Roman" w:hAnsi="Times New Roman"/>
          <w:sz w:val="28"/>
        </w:rPr>
        <w:t>Октябрьск</w:t>
      </w:r>
      <w:r w:rsidRPr="00F05B3B">
        <w:rPr>
          <w:rFonts w:ascii="Times New Roman" w:hAnsi="Times New Roman"/>
          <w:sz w:val="28"/>
        </w:rPr>
        <w:t xml:space="preserve"> решения</w:t>
      </w:r>
      <w:r w:rsidR="00B07448" w:rsidRPr="00F05B3B">
        <w:rPr>
          <w:rFonts w:ascii="Times New Roman" w:hAnsi="Times New Roman"/>
          <w:sz w:val="28"/>
        </w:rPr>
        <w:t xml:space="preserve"> о внесении изменений в Правила.</w:t>
      </w:r>
    </w:p>
    <w:p w:rsidR="00615C86" w:rsidRPr="00F05B3B" w:rsidRDefault="00615C86" w:rsidP="00CC03F8">
      <w:pPr>
        <w:pStyle w:val="afc"/>
        <w:rPr>
          <w:rFonts w:ascii="Times New Roman" w:hAnsi="Times New Roman"/>
          <w:sz w:val="28"/>
        </w:rPr>
      </w:pPr>
    </w:p>
    <w:p w:rsidR="002663CE" w:rsidRDefault="002663CE" w:rsidP="00CC03F8">
      <w:pPr>
        <w:pStyle w:val="af5"/>
        <w:keepNext w:val="0"/>
        <w:rPr>
          <w:rFonts w:ascii="Times New Roman" w:hAnsi="Times New Roman" w:cs="Times New Roman"/>
          <w:sz w:val="28"/>
          <w:szCs w:val="28"/>
        </w:rPr>
      </w:pPr>
      <w:bookmarkStart w:id="278" w:name="_Toc103606952"/>
      <w:bookmarkStart w:id="279" w:name="_Toc131313948"/>
      <w:bookmarkStart w:id="280" w:name="_Toc215295541"/>
    </w:p>
    <w:p w:rsidR="00C45312" w:rsidRPr="00F05B3B" w:rsidRDefault="00C45312" w:rsidP="00CC03F8">
      <w:pPr>
        <w:pStyle w:val="af5"/>
        <w:keepNext w:val="0"/>
        <w:rPr>
          <w:rFonts w:ascii="Times New Roman" w:hAnsi="Times New Roman" w:cs="Times New Roman"/>
          <w:sz w:val="28"/>
          <w:szCs w:val="28"/>
        </w:rPr>
      </w:pPr>
      <w:bookmarkStart w:id="281" w:name="_Toc242169326"/>
      <w:bookmarkStart w:id="282" w:name="_Toc242170458"/>
      <w:r w:rsidRPr="00F05B3B">
        <w:rPr>
          <w:rFonts w:ascii="Times New Roman" w:hAnsi="Times New Roman" w:cs="Times New Roman"/>
          <w:sz w:val="28"/>
          <w:szCs w:val="28"/>
        </w:rPr>
        <w:t xml:space="preserve">Глава </w:t>
      </w:r>
      <w:r w:rsidR="009C01DB" w:rsidRPr="00F05B3B">
        <w:rPr>
          <w:rFonts w:ascii="Times New Roman" w:hAnsi="Times New Roman" w:cs="Times New Roman"/>
          <w:sz w:val="28"/>
          <w:szCs w:val="28"/>
          <w:lang w:val="en-US"/>
        </w:rPr>
        <w:t>VI</w:t>
      </w:r>
      <w:r w:rsidRPr="00F05B3B">
        <w:rPr>
          <w:rFonts w:ascii="Times New Roman" w:hAnsi="Times New Roman" w:cs="Times New Roman"/>
          <w:sz w:val="28"/>
          <w:szCs w:val="28"/>
          <w:lang w:val="en-US"/>
        </w:rPr>
        <w:t>I</w:t>
      </w:r>
      <w:r w:rsidRPr="00F05B3B">
        <w:rPr>
          <w:rFonts w:ascii="Times New Roman" w:hAnsi="Times New Roman" w:cs="Times New Roman"/>
          <w:sz w:val="28"/>
          <w:szCs w:val="28"/>
        </w:rPr>
        <w:t>. Заключительные положения</w:t>
      </w:r>
      <w:bookmarkEnd w:id="278"/>
      <w:bookmarkEnd w:id="279"/>
      <w:bookmarkEnd w:id="280"/>
      <w:bookmarkEnd w:id="281"/>
      <w:bookmarkEnd w:id="282"/>
    </w:p>
    <w:p w:rsidR="007B4CD5" w:rsidRPr="00F05B3B" w:rsidRDefault="007B4CD5" w:rsidP="00CC03F8">
      <w:pPr>
        <w:pStyle w:val="afe"/>
        <w:tabs>
          <w:tab w:val="right" w:pos="9638"/>
        </w:tabs>
        <w:spacing w:after="0"/>
        <w:rPr>
          <w:rFonts w:ascii="Times New Roman" w:hAnsi="Times New Roman"/>
          <w:sz w:val="28"/>
        </w:rPr>
      </w:pPr>
      <w:bookmarkStart w:id="283" w:name="_Toc131313949"/>
    </w:p>
    <w:p w:rsidR="00C45312" w:rsidRPr="00F05B3B" w:rsidRDefault="00C45312" w:rsidP="00CC03F8">
      <w:pPr>
        <w:pStyle w:val="afe"/>
        <w:tabs>
          <w:tab w:val="right" w:pos="9638"/>
        </w:tabs>
        <w:spacing w:after="0"/>
        <w:rPr>
          <w:rFonts w:ascii="Times New Roman" w:hAnsi="Times New Roman"/>
          <w:sz w:val="28"/>
        </w:rPr>
      </w:pPr>
      <w:bookmarkStart w:id="284" w:name="_Toc215295542"/>
      <w:bookmarkStart w:id="285" w:name="_Toc242169327"/>
      <w:bookmarkStart w:id="286" w:name="_Toc242170459"/>
      <w:r w:rsidRPr="00F05B3B">
        <w:rPr>
          <w:rFonts w:ascii="Times New Roman" w:hAnsi="Times New Roman"/>
          <w:sz w:val="28"/>
        </w:rPr>
        <w:t>Статья 4</w:t>
      </w:r>
      <w:r w:rsidR="00830D1C" w:rsidRPr="00F05B3B">
        <w:rPr>
          <w:rFonts w:ascii="Times New Roman" w:hAnsi="Times New Roman"/>
          <w:sz w:val="28"/>
        </w:rPr>
        <w:t>2</w:t>
      </w:r>
      <w:r w:rsidRPr="00F05B3B">
        <w:rPr>
          <w:rFonts w:ascii="Times New Roman" w:hAnsi="Times New Roman"/>
          <w:sz w:val="28"/>
        </w:rPr>
        <w:t>.</w:t>
      </w:r>
      <w:bookmarkEnd w:id="283"/>
      <w:bookmarkEnd w:id="284"/>
      <w:r w:rsidRPr="00F05B3B">
        <w:rPr>
          <w:rFonts w:ascii="Times New Roman" w:hAnsi="Times New Roman"/>
          <w:sz w:val="28"/>
        </w:rPr>
        <w:t xml:space="preserve"> </w:t>
      </w:r>
      <w:r w:rsidR="00CC03F8" w:rsidRPr="00F05B3B">
        <w:rPr>
          <w:rFonts w:ascii="Times New Roman" w:hAnsi="Times New Roman"/>
          <w:sz w:val="28"/>
        </w:rPr>
        <w:t>Заключительные положения</w:t>
      </w:r>
      <w:bookmarkEnd w:id="285"/>
      <w:bookmarkEnd w:id="286"/>
      <w:r w:rsidRPr="00F05B3B">
        <w:rPr>
          <w:rFonts w:ascii="Times New Roman" w:hAnsi="Times New Roman"/>
          <w:sz w:val="28"/>
        </w:rPr>
        <w:tab/>
        <w:t xml:space="preserve"> </w:t>
      </w:r>
    </w:p>
    <w:p w:rsidR="00C45312" w:rsidRPr="00F05B3B" w:rsidRDefault="00C45312" w:rsidP="00A26F44">
      <w:pPr>
        <w:pStyle w:val="afc"/>
        <w:spacing w:before="200" w:line="360" w:lineRule="auto"/>
        <w:rPr>
          <w:rFonts w:ascii="Times New Roman" w:hAnsi="Times New Roman"/>
          <w:sz w:val="28"/>
        </w:rPr>
      </w:pPr>
      <w:r w:rsidRPr="00F05B3B">
        <w:rPr>
          <w:rFonts w:ascii="Times New Roman" w:hAnsi="Times New Roman"/>
          <w:sz w:val="28"/>
        </w:rPr>
        <w:t xml:space="preserve">1. Правила подлежат опубликованию в порядке, установленном Уставом городского округа </w:t>
      </w:r>
      <w:r w:rsidR="009179B4">
        <w:rPr>
          <w:rFonts w:ascii="Times New Roman" w:hAnsi="Times New Roman"/>
          <w:sz w:val="28"/>
        </w:rPr>
        <w:t>Октябрьск</w:t>
      </w:r>
      <w:r w:rsidRPr="00F05B3B">
        <w:rPr>
          <w:rFonts w:ascii="Times New Roman" w:hAnsi="Times New Roman"/>
          <w:sz w:val="28"/>
        </w:rPr>
        <w:t xml:space="preserve"> для официального опубликования муниципальных правовых актов, и вступают в силу с момента опубликования.</w:t>
      </w:r>
    </w:p>
    <w:p w:rsidR="000E2E73" w:rsidRPr="002663CE" w:rsidRDefault="000E2E73" w:rsidP="000E2E73">
      <w:pPr>
        <w:pStyle w:val="afc"/>
        <w:spacing w:line="360" w:lineRule="auto"/>
        <w:rPr>
          <w:rFonts w:ascii="Times New Roman" w:hAnsi="Times New Roman"/>
          <w:sz w:val="28"/>
        </w:rPr>
      </w:pPr>
      <w:r w:rsidRPr="000F0272">
        <w:rPr>
          <w:rFonts w:ascii="Times New Roman" w:hAnsi="Times New Roman"/>
          <w:sz w:val="28"/>
        </w:rPr>
        <w:t xml:space="preserve">2. Правила не применяются к отношениям по землепользованию и застройке в городском округе </w:t>
      </w:r>
      <w:r>
        <w:rPr>
          <w:rFonts w:ascii="Times New Roman" w:hAnsi="Times New Roman"/>
          <w:sz w:val="28"/>
        </w:rPr>
        <w:t>Октябрьск</w:t>
      </w:r>
      <w:r w:rsidRPr="000F0272">
        <w:rPr>
          <w:rFonts w:ascii="Times New Roman" w:hAnsi="Times New Roman"/>
          <w:sz w:val="28"/>
        </w:rPr>
        <w:t xml:space="preserve">, в том числе к </w:t>
      </w:r>
      <w:r w:rsidRPr="002663CE">
        <w:rPr>
          <w:rFonts w:ascii="Times New Roman" w:hAnsi="Times New Roman"/>
          <w:sz w:val="28"/>
        </w:rPr>
        <w:t>отношениям по архитектурно-строительному проектированию, строительству и реконструкции объектов капитального строительства, возникшим до вступления их в силу, за исключением положений части 2 статьи 42 Правил.</w:t>
      </w:r>
    </w:p>
    <w:p w:rsidR="000E2E73" w:rsidRPr="002663CE" w:rsidRDefault="000E2E73" w:rsidP="000E2E73">
      <w:pPr>
        <w:pStyle w:val="afc"/>
        <w:spacing w:line="360" w:lineRule="auto"/>
        <w:rPr>
          <w:rFonts w:ascii="Times New Roman" w:hAnsi="Times New Roman"/>
          <w:sz w:val="28"/>
        </w:rPr>
      </w:pPr>
      <w:r w:rsidRPr="002663CE">
        <w:rPr>
          <w:rFonts w:ascii="Times New Roman" w:hAnsi="Times New Roman"/>
          <w:sz w:val="28"/>
        </w:rPr>
        <w:t xml:space="preserve">Установленные Правилами градостроительные регламенты не являются препятствием для оформления в установленном законодательством порядке прав на объекты капитального строительства, построенные или реконструированные до вступления в силу Правил, в том числе без разрешения на строительство и (или) разрешения на ввод объекта в эксплуатацию,  фактическое использование которых соответствовало градостроительным регламентам, действующим на момент строительства или реконструкции данных объектов капитального строительства. </w:t>
      </w:r>
    </w:p>
    <w:p w:rsidR="00C45312" w:rsidRPr="00F05B3B" w:rsidRDefault="00C45312" w:rsidP="00D43C3A">
      <w:pPr>
        <w:pStyle w:val="afc"/>
        <w:spacing w:line="360" w:lineRule="auto"/>
        <w:rPr>
          <w:rFonts w:ascii="Times New Roman" w:hAnsi="Times New Roman"/>
          <w:sz w:val="28"/>
        </w:rPr>
      </w:pPr>
      <w:r w:rsidRPr="002663CE">
        <w:rPr>
          <w:rFonts w:ascii="Times New Roman" w:hAnsi="Times New Roman"/>
          <w:sz w:val="28"/>
        </w:rPr>
        <w:t xml:space="preserve">3. </w:t>
      </w:r>
      <w:r w:rsidR="0099417C" w:rsidRPr="002663CE">
        <w:rPr>
          <w:rFonts w:ascii="Times New Roman" w:hAnsi="Times New Roman"/>
          <w:sz w:val="28"/>
        </w:rPr>
        <w:t>Пр</w:t>
      </w:r>
      <w:r w:rsidRPr="002663CE">
        <w:rPr>
          <w:rFonts w:ascii="Times New Roman" w:hAnsi="Times New Roman"/>
          <w:sz w:val="28"/>
        </w:rPr>
        <w:t xml:space="preserve">инятые до вступления в силу Правил муниципальные правовые акты городского округа </w:t>
      </w:r>
      <w:r w:rsidR="009179B4" w:rsidRPr="002663CE">
        <w:rPr>
          <w:rFonts w:ascii="Times New Roman" w:hAnsi="Times New Roman"/>
          <w:sz w:val="28"/>
        </w:rPr>
        <w:t>Октябрьск</w:t>
      </w:r>
      <w:r w:rsidRPr="002663CE">
        <w:rPr>
          <w:rFonts w:ascii="Times New Roman" w:hAnsi="Times New Roman"/>
          <w:sz w:val="28"/>
        </w:rPr>
        <w:t xml:space="preserve"> по вопросам землепользования и застройки применяются в части, не противоречащей Правилам.</w:t>
      </w:r>
    </w:p>
    <w:p w:rsidR="00C45312"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4. Разрешения на строительство, реконструкцию, капитальный ремонт объектов капитального строительства, выданные физическим и юридическим лицам до вступления в силу Правил, являются действительными.</w:t>
      </w:r>
    </w:p>
    <w:p w:rsidR="00691944" w:rsidRPr="00F05B3B" w:rsidRDefault="00C45312" w:rsidP="00D43C3A">
      <w:pPr>
        <w:pStyle w:val="afc"/>
        <w:spacing w:line="360" w:lineRule="auto"/>
        <w:rPr>
          <w:rFonts w:ascii="Times New Roman" w:hAnsi="Times New Roman"/>
          <w:sz w:val="28"/>
        </w:rPr>
      </w:pPr>
      <w:r w:rsidRPr="00F05B3B">
        <w:rPr>
          <w:rFonts w:ascii="Times New Roman" w:hAnsi="Times New Roman"/>
          <w:sz w:val="28"/>
        </w:rPr>
        <w:t>5. До 1 января 2010 года не требуется получение разрешения на ввод объекта индивидуального жилищного строительства в эксплуатацию, а также представление данного разрешения для осуществления технического учета (инвентаризации) такого объекта, в том числе для оформления и выдачи технического паспорта такого объекта.</w:t>
      </w:r>
    </w:p>
    <w:p w:rsidR="00887BD6"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6</w:t>
      </w:r>
      <w:r w:rsidR="00887BD6" w:rsidRPr="00F05B3B">
        <w:rPr>
          <w:rFonts w:ascii="Times New Roman" w:hAnsi="Times New Roman"/>
          <w:sz w:val="28"/>
        </w:rPr>
        <w:t xml:space="preserve">. Положения </w:t>
      </w:r>
      <w:r w:rsidR="009521A9" w:rsidRPr="00F05B3B">
        <w:rPr>
          <w:rFonts w:ascii="Times New Roman" w:hAnsi="Times New Roman"/>
          <w:sz w:val="28"/>
        </w:rPr>
        <w:t>части</w:t>
      </w:r>
      <w:r w:rsidR="000E2E73">
        <w:rPr>
          <w:rFonts w:ascii="Times New Roman" w:hAnsi="Times New Roman"/>
          <w:sz w:val="28"/>
        </w:rPr>
        <w:t xml:space="preserve"> 3 статьи 20 </w:t>
      </w:r>
      <w:r w:rsidR="00887BD6" w:rsidRPr="00F05B3B">
        <w:rPr>
          <w:rFonts w:ascii="Times New Roman" w:hAnsi="Times New Roman"/>
          <w:sz w:val="28"/>
        </w:rPr>
        <w:t xml:space="preserve">Правил </w:t>
      </w:r>
      <w:r w:rsidR="007F28D9" w:rsidRPr="00F05B3B">
        <w:rPr>
          <w:rFonts w:ascii="Times New Roman" w:hAnsi="Times New Roman"/>
          <w:sz w:val="28"/>
        </w:rPr>
        <w:t xml:space="preserve">применяются </w:t>
      </w:r>
      <w:r w:rsidR="002D1A39" w:rsidRPr="00F05B3B">
        <w:rPr>
          <w:rFonts w:ascii="Times New Roman" w:hAnsi="Times New Roman"/>
          <w:sz w:val="28"/>
        </w:rPr>
        <w:t>с 1 января 2010</w:t>
      </w:r>
      <w:r w:rsidR="00887BD6" w:rsidRPr="00F05B3B">
        <w:rPr>
          <w:rFonts w:ascii="Times New Roman" w:hAnsi="Times New Roman"/>
          <w:sz w:val="28"/>
        </w:rPr>
        <w:t xml:space="preserve"> года.</w:t>
      </w:r>
    </w:p>
    <w:p w:rsidR="00C45312"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7</w:t>
      </w:r>
      <w:r w:rsidR="00887BD6" w:rsidRPr="00F05B3B">
        <w:rPr>
          <w:rFonts w:ascii="Times New Roman" w:hAnsi="Times New Roman"/>
          <w:sz w:val="28"/>
        </w:rPr>
        <w:t xml:space="preserve">. Положения </w:t>
      </w:r>
      <w:r w:rsidR="009521A9" w:rsidRPr="00F05B3B">
        <w:rPr>
          <w:rFonts w:ascii="Times New Roman" w:hAnsi="Times New Roman"/>
          <w:sz w:val="28"/>
        </w:rPr>
        <w:t>части</w:t>
      </w:r>
      <w:r w:rsidR="00830D1C" w:rsidRPr="00F05B3B">
        <w:rPr>
          <w:rFonts w:ascii="Times New Roman" w:hAnsi="Times New Roman"/>
          <w:sz w:val="28"/>
        </w:rPr>
        <w:t xml:space="preserve"> 2 статьи 24</w:t>
      </w:r>
      <w:r w:rsidR="00C45312" w:rsidRPr="00F05B3B">
        <w:rPr>
          <w:rFonts w:ascii="Times New Roman" w:hAnsi="Times New Roman"/>
          <w:sz w:val="28"/>
        </w:rPr>
        <w:t xml:space="preserve"> Правил применяются т</w:t>
      </w:r>
      <w:r w:rsidRPr="00F05B3B">
        <w:rPr>
          <w:rFonts w:ascii="Times New Roman" w:hAnsi="Times New Roman"/>
          <w:sz w:val="28"/>
        </w:rPr>
        <w:t>акже в отношении указанных в ней</w:t>
      </w:r>
      <w:r w:rsidR="00C45312" w:rsidRPr="00F05B3B">
        <w:rPr>
          <w:rFonts w:ascii="Times New Roman" w:hAnsi="Times New Roman"/>
          <w:sz w:val="28"/>
        </w:rPr>
        <w:t xml:space="preserve"> объектов, которые были построены, реконструированы или изменены до введения в действие Градостроительного кодекса Российской Федерации.</w:t>
      </w:r>
    </w:p>
    <w:p w:rsidR="00C45312" w:rsidRPr="00F05B3B" w:rsidRDefault="00D22AD0" w:rsidP="00D43C3A">
      <w:pPr>
        <w:pStyle w:val="afc"/>
        <w:spacing w:line="360" w:lineRule="auto"/>
        <w:rPr>
          <w:rFonts w:ascii="Times New Roman" w:hAnsi="Times New Roman"/>
          <w:sz w:val="28"/>
        </w:rPr>
      </w:pPr>
      <w:r w:rsidRPr="00F05B3B">
        <w:rPr>
          <w:rFonts w:ascii="Times New Roman" w:hAnsi="Times New Roman"/>
          <w:sz w:val="28"/>
        </w:rPr>
        <w:t>8</w:t>
      </w:r>
      <w:r w:rsidR="00C45312" w:rsidRPr="00F05B3B">
        <w:rPr>
          <w:rFonts w:ascii="Times New Roman" w:hAnsi="Times New Roman"/>
          <w:sz w:val="28"/>
        </w:rPr>
        <w:t>. Предоставление градостроительного плана земельного участка для ввода объекта капитального строительства в эксплуатацию не требуется в случае, если разрешение на строительство выдано до 30.12.2004 г. При этом</w:t>
      </w:r>
      <w:r w:rsidR="00B9520A" w:rsidRPr="00F05B3B">
        <w:rPr>
          <w:rFonts w:ascii="Times New Roman" w:hAnsi="Times New Roman"/>
          <w:sz w:val="28"/>
        </w:rPr>
        <w:t xml:space="preserve"> требования </w:t>
      </w:r>
      <w:r w:rsidR="009521A9" w:rsidRPr="00F05B3B">
        <w:rPr>
          <w:rFonts w:ascii="Times New Roman" w:hAnsi="Times New Roman"/>
          <w:sz w:val="28"/>
        </w:rPr>
        <w:t>пункт</w:t>
      </w:r>
      <w:r w:rsidR="00B9520A" w:rsidRPr="00F05B3B">
        <w:rPr>
          <w:rFonts w:ascii="Times New Roman" w:hAnsi="Times New Roman"/>
          <w:sz w:val="28"/>
        </w:rPr>
        <w:t xml:space="preserve">а 2 </w:t>
      </w:r>
      <w:r w:rsidR="009521A9" w:rsidRPr="00F05B3B">
        <w:rPr>
          <w:rFonts w:ascii="Times New Roman" w:hAnsi="Times New Roman"/>
          <w:sz w:val="28"/>
        </w:rPr>
        <w:t>части</w:t>
      </w:r>
      <w:r w:rsidR="00B9520A" w:rsidRPr="00F05B3B">
        <w:rPr>
          <w:rFonts w:ascii="Times New Roman" w:hAnsi="Times New Roman"/>
          <w:sz w:val="28"/>
        </w:rPr>
        <w:t xml:space="preserve"> 8</w:t>
      </w:r>
      <w:r w:rsidR="00830D1C" w:rsidRPr="00F05B3B">
        <w:rPr>
          <w:rFonts w:ascii="Times New Roman" w:hAnsi="Times New Roman"/>
          <w:sz w:val="28"/>
        </w:rPr>
        <w:t xml:space="preserve"> статьи 31</w:t>
      </w:r>
      <w:r w:rsidR="00C45312" w:rsidRPr="00F05B3B">
        <w:rPr>
          <w:rFonts w:ascii="Times New Roman" w:hAnsi="Times New Roman"/>
          <w:sz w:val="28"/>
        </w:rPr>
        <w:t xml:space="preserve"> Правил не применяются.</w:t>
      </w:r>
    </w:p>
    <w:p w:rsidR="00B342EF"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10. Положения</w:t>
      </w:r>
      <w:r w:rsidR="00F75E21" w:rsidRPr="00F05B3B">
        <w:rPr>
          <w:rFonts w:ascii="Times New Roman" w:hAnsi="Times New Roman"/>
          <w:sz w:val="28"/>
        </w:rPr>
        <w:t xml:space="preserve"> части</w:t>
      </w:r>
      <w:r w:rsidRPr="00F05B3B">
        <w:rPr>
          <w:rFonts w:ascii="Times New Roman" w:hAnsi="Times New Roman"/>
          <w:sz w:val="28"/>
        </w:rPr>
        <w:t xml:space="preserve"> </w:t>
      </w:r>
      <w:r w:rsidR="000E2E73">
        <w:rPr>
          <w:rFonts w:ascii="Times New Roman" w:hAnsi="Times New Roman"/>
          <w:sz w:val="28"/>
        </w:rPr>
        <w:t>7</w:t>
      </w:r>
      <w:r w:rsidRPr="00F05B3B">
        <w:rPr>
          <w:rFonts w:ascii="Times New Roman" w:hAnsi="Times New Roman"/>
          <w:sz w:val="28"/>
        </w:rPr>
        <w:t xml:space="preserve"> статьи 3</w:t>
      </w:r>
      <w:r w:rsidR="00830D1C" w:rsidRPr="00F05B3B">
        <w:rPr>
          <w:rFonts w:ascii="Times New Roman" w:hAnsi="Times New Roman"/>
          <w:sz w:val="28"/>
        </w:rPr>
        <w:t>4</w:t>
      </w:r>
      <w:r w:rsidRPr="00F05B3B">
        <w:rPr>
          <w:rFonts w:ascii="Times New Roman" w:hAnsi="Times New Roman"/>
          <w:sz w:val="28"/>
        </w:rPr>
        <w:t xml:space="preserve"> Правил применяются с 1 января 2010 года.</w:t>
      </w:r>
    </w:p>
    <w:p w:rsidR="00C45312" w:rsidRPr="00F05B3B" w:rsidRDefault="00B342EF" w:rsidP="00D43C3A">
      <w:pPr>
        <w:pStyle w:val="afc"/>
        <w:spacing w:line="360" w:lineRule="auto"/>
        <w:rPr>
          <w:rFonts w:ascii="Times New Roman" w:hAnsi="Times New Roman"/>
          <w:sz w:val="28"/>
        </w:rPr>
      </w:pPr>
      <w:r w:rsidRPr="00F05B3B">
        <w:rPr>
          <w:rFonts w:ascii="Times New Roman" w:hAnsi="Times New Roman"/>
          <w:sz w:val="28"/>
        </w:rPr>
        <w:t>11</w:t>
      </w:r>
      <w:r w:rsidR="00C45312" w:rsidRPr="00F05B3B">
        <w:rPr>
          <w:rFonts w:ascii="Times New Roman" w:hAnsi="Times New Roman"/>
          <w:sz w:val="28"/>
        </w:rPr>
        <w:t xml:space="preserve">. До вступления в силу в установленном порядке технических регламентов по организации территорий, размещению проектированию, строительству и эксплуатации зданий, строений, сооружений проверка проекта генерального плана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документации по планировке территорий, проектной документации, а также результатов инженерных изысканий, работ, выполняемых в процессе строительства, реконструкции, капитального ремонта объектов капитального строительства, и объектов капитального строительства, построенных, реконструированных, отремонтированных, проводится на соответствие требованиям законодательства, нормативным техническим документам в части, не противоречащей Федеральному закону </w:t>
      </w:r>
      <w:r w:rsidR="00D064F4">
        <w:rPr>
          <w:rFonts w:ascii="Times New Roman" w:hAnsi="Times New Roman"/>
          <w:sz w:val="28"/>
        </w:rPr>
        <w:t>«</w:t>
      </w:r>
      <w:r w:rsidR="00C45312" w:rsidRPr="00F05B3B">
        <w:rPr>
          <w:rFonts w:ascii="Times New Roman" w:hAnsi="Times New Roman"/>
          <w:sz w:val="28"/>
        </w:rPr>
        <w:t>О техническом регулировании</w:t>
      </w:r>
      <w:r w:rsidR="00D064F4">
        <w:rPr>
          <w:rFonts w:ascii="Times New Roman" w:hAnsi="Times New Roman"/>
          <w:sz w:val="28"/>
        </w:rPr>
        <w:t>»</w:t>
      </w:r>
      <w:r w:rsidR="00C45312" w:rsidRPr="00F05B3B">
        <w:rPr>
          <w:rFonts w:ascii="Times New Roman" w:hAnsi="Times New Roman"/>
          <w:sz w:val="28"/>
        </w:rPr>
        <w:t xml:space="preserve"> от 27 </w:t>
      </w:r>
      <w:r w:rsidR="001E24EF" w:rsidRPr="00F05B3B">
        <w:rPr>
          <w:rFonts w:ascii="Times New Roman" w:hAnsi="Times New Roman"/>
          <w:sz w:val="28"/>
        </w:rPr>
        <w:t>декабря 2002 года №</w:t>
      </w:r>
      <w:r w:rsidR="00C45312" w:rsidRPr="00F05B3B">
        <w:rPr>
          <w:rFonts w:ascii="Times New Roman" w:hAnsi="Times New Roman"/>
          <w:sz w:val="28"/>
        </w:rPr>
        <w:t xml:space="preserve">184-ФЗ и Градостроительному кодексу Российской Федерации. </w:t>
      </w:r>
    </w:p>
    <w:p w:rsidR="00C45312" w:rsidRPr="00F05B3B" w:rsidRDefault="002F40B5" w:rsidP="00D43C3A">
      <w:pPr>
        <w:pStyle w:val="afc"/>
        <w:spacing w:line="360" w:lineRule="auto"/>
        <w:rPr>
          <w:rFonts w:ascii="Times New Roman" w:hAnsi="Times New Roman"/>
          <w:sz w:val="28"/>
        </w:rPr>
      </w:pPr>
      <w:r w:rsidRPr="00F05B3B">
        <w:rPr>
          <w:rFonts w:ascii="Times New Roman" w:hAnsi="Times New Roman"/>
          <w:sz w:val="28"/>
        </w:rPr>
        <w:t>1</w:t>
      </w:r>
      <w:r w:rsidR="00B342EF" w:rsidRPr="00F05B3B">
        <w:rPr>
          <w:rFonts w:ascii="Times New Roman" w:hAnsi="Times New Roman"/>
          <w:sz w:val="28"/>
        </w:rPr>
        <w:t>2</w:t>
      </w:r>
      <w:r w:rsidR="00C45312" w:rsidRPr="00F05B3B">
        <w:rPr>
          <w:rFonts w:ascii="Times New Roman" w:hAnsi="Times New Roman"/>
          <w:sz w:val="28"/>
        </w:rPr>
        <w:t xml:space="preserve">. Недвижимое имущество, соответствовавшее до вступления в силу Правил муниципальным правовым актам городского округа </w:t>
      </w:r>
      <w:r w:rsidR="009179B4">
        <w:rPr>
          <w:rFonts w:ascii="Times New Roman" w:hAnsi="Times New Roman"/>
          <w:sz w:val="28"/>
        </w:rPr>
        <w:t>Октябрьск</w:t>
      </w:r>
      <w:r w:rsidR="00C45312" w:rsidRPr="00F05B3B">
        <w:rPr>
          <w:rFonts w:ascii="Times New Roman" w:hAnsi="Times New Roman"/>
          <w:sz w:val="28"/>
        </w:rPr>
        <w:t xml:space="preserve"> в сфере землепользования и застройки, является несоответствующим градостроительным регламентам в случаях, если это недвижимое имущество:</w:t>
      </w:r>
    </w:p>
    <w:p w:rsidR="000E2E73" w:rsidRPr="000F0272" w:rsidRDefault="000E2E73" w:rsidP="000E2E73">
      <w:pPr>
        <w:pStyle w:val="afc"/>
        <w:spacing w:line="360" w:lineRule="auto"/>
        <w:rPr>
          <w:rFonts w:ascii="Times New Roman" w:hAnsi="Times New Roman"/>
          <w:sz w:val="28"/>
        </w:rPr>
      </w:pPr>
      <w:r w:rsidRPr="000F0272">
        <w:rPr>
          <w:rFonts w:ascii="Times New Roman" w:hAnsi="Times New Roman"/>
          <w:sz w:val="28"/>
        </w:rPr>
        <w:t>1) имеет виды использования, которые не предусмотрены градостроительным регламентом как разрешенные для соответствующей территориальной зоны;</w:t>
      </w:r>
    </w:p>
    <w:p w:rsidR="000E2E73" w:rsidRPr="000F0272" w:rsidRDefault="000E2E73" w:rsidP="000E2E73">
      <w:pPr>
        <w:pStyle w:val="afc"/>
        <w:spacing w:line="360" w:lineRule="auto"/>
        <w:rPr>
          <w:rFonts w:ascii="Times New Roman" w:hAnsi="Times New Roman"/>
          <w:sz w:val="28"/>
        </w:rPr>
      </w:pPr>
      <w:r w:rsidRPr="000F0272">
        <w:rPr>
          <w:rFonts w:ascii="Times New Roman" w:hAnsi="Times New Roman"/>
          <w:sz w:val="28"/>
        </w:rPr>
        <w:t>2) имеет предельные (минимальные и (или) максимальные) размеры и предельные параметры, которые не соответствуют градостроительному регламенту применительно к соответствующей территориальной зоне.</w:t>
      </w:r>
    </w:p>
    <w:p w:rsidR="00D5722D" w:rsidRDefault="00C45312" w:rsidP="00D43C3A">
      <w:pPr>
        <w:pStyle w:val="afc"/>
        <w:spacing w:line="360" w:lineRule="auto"/>
        <w:rPr>
          <w:rFonts w:ascii="Times New Roman" w:hAnsi="Times New Roman"/>
          <w:sz w:val="28"/>
        </w:rPr>
      </w:pPr>
      <w:r w:rsidRPr="00F05B3B">
        <w:rPr>
          <w:rFonts w:ascii="Times New Roman" w:hAnsi="Times New Roman"/>
          <w:sz w:val="28"/>
        </w:rPr>
        <w:t>Использование указанного недвижимого имущества, несоответствующего градостроительным регламентам, может осуществляться только в со</w:t>
      </w:r>
      <w:r w:rsidR="00830D1C" w:rsidRPr="00F05B3B">
        <w:rPr>
          <w:rFonts w:ascii="Times New Roman" w:hAnsi="Times New Roman"/>
          <w:sz w:val="28"/>
        </w:rPr>
        <w:t>ответствии со статьей 16</w:t>
      </w:r>
      <w:r w:rsidR="00D22AD0" w:rsidRPr="00F05B3B">
        <w:rPr>
          <w:rFonts w:ascii="Times New Roman" w:hAnsi="Times New Roman"/>
          <w:sz w:val="28"/>
        </w:rPr>
        <w:t xml:space="preserve"> Правил.</w:t>
      </w:r>
    </w:p>
    <w:p w:rsidR="002B1A05" w:rsidRPr="00235090" w:rsidRDefault="002B1A05" w:rsidP="002B1A05">
      <w:pPr>
        <w:pStyle w:val="affa"/>
        <w:spacing w:line="360" w:lineRule="auto"/>
        <w:ind w:left="0" w:firstLine="709"/>
        <w:jc w:val="both"/>
        <w:outlineLvl w:val="0"/>
        <w:rPr>
          <w:sz w:val="28"/>
          <w:u w:color="FFFFFF"/>
        </w:rPr>
      </w:pPr>
      <w:r w:rsidRPr="00235090">
        <w:rPr>
          <w:sz w:val="28"/>
          <w:u w:color="FFFFFF"/>
        </w:rPr>
        <w:t>13. Градостроительные планы земельных участков, выданные до вступления в силу Правил, решений о внесении изменений в Правила, являются действительными.</w:t>
      </w:r>
    </w:p>
    <w:p w:rsidR="002B1A05" w:rsidRPr="00235090" w:rsidRDefault="002B1A05" w:rsidP="002B1A05">
      <w:pPr>
        <w:pStyle w:val="affa"/>
        <w:spacing w:line="360" w:lineRule="auto"/>
        <w:ind w:left="0" w:firstLine="709"/>
        <w:jc w:val="both"/>
        <w:outlineLvl w:val="0"/>
        <w:rPr>
          <w:sz w:val="28"/>
          <w:u w:color="FFFFFF"/>
        </w:rPr>
      </w:pPr>
      <w:r w:rsidRPr="00235090">
        <w:rPr>
          <w:sz w:val="28"/>
          <w:u w:color="FFFFFF"/>
        </w:rPr>
        <w:t>14. Предельные (минимальные и (или) максимальные) размеры земельных участков, установленные Правилами, не применяются к земельным участкам:</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находящимся в государственной и муниципальной собственности, предоставляемым в собственность бесплатно гражданам, имеющим трех и более детей;</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находящимся в государственной и муниципальной собственности, предоставляемым бесплатно в собственность иным, не указанным в пункте 1 настоящей части отдельным категориям граждан и (или) некоммерческим организациям, созданным гражданами, в случаях, предусмотренных федеральными законами, отдельным категориям граждан в случаях, предусмотренных законами Самарской области;</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находящимся в государственной и муниципальной собственности, предоставляемым гражданам для индивидуального жилищного строительства, личного подсобного хозяйства, садоводства, огородничества, дачного хозяйства, размер которых менее минимального размера земельного участка, установленного Правилами, при наличии общей границы с земельным участком, которым гражданин обладает на праве собственности или постоянного (бессрочного) пользования, или пожизненного наследуемого владения;</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учтенным в соответствии с Федеральным законом 24.07.2007 № 221-ФЗ «О государственном кадастре недвижимости» до вступления в силу Правил;</w:t>
      </w:r>
    </w:p>
    <w:p w:rsidR="002B1A05" w:rsidRPr="00235090" w:rsidRDefault="002B1A05" w:rsidP="0084049B">
      <w:pPr>
        <w:pStyle w:val="affa"/>
        <w:numPr>
          <w:ilvl w:val="2"/>
          <w:numId w:val="23"/>
        </w:numPr>
        <w:tabs>
          <w:tab w:val="left" w:pos="1134"/>
        </w:tabs>
        <w:spacing w:line="360" w:lineRule="auto"/>
        <w:ind w:left="0" w:firstLine="709"/>
        <w:jc w:val="both"/>
        <w:rPr>
          <w:sz w:val="28"/>
          <w:u w:color="FFFFFF"/>
        </w:rPr>
      </w:pPr>
      <w:r w:rsidRPr="00235090">
        <w:rPr>
          <w:sz w:val="28"/>
          <w:u w:color="FFFFFF"/>
        </w:rPr>
        <w:t xml:space="preserve">права на которые возникли до дня вступления в силу Федерального закона 24.07.2007 № 221-ФЗ «О государственной регистрации прав на недвижимое имущество и сделок с ним» и не прекращены, государственный кадастровый учет которых не осуществлен, сведения о которых внесены в государственный кадастр недвижимости в качестве ранее учтенных; </w:t>
      </w:r>
    </w:p>
    <w:p w:rsidR="002B1A05" w:rsidRPr="00235090" w:rsidRDefault="002B1A05" w:rsidP="002B1A05">
      <w:pPr>
        <w:pStyle w:val="affa"/>
        <w:tabs>
          <w:tab w:val="left" w:pos="1134"/>
        </w:tabs>
        <w:spacing w:line="360" w:lineRule="auto"/>
        <w:ind w:left="0" w:firstLine="709"/>
        <w:jc w:val="both"/>
        <w:rPr>
          <w:sz w:val="28"/>
          <w:u w:color="FFFFFF"/>
        </w:rPr>
      </w:pPr>
      <w:r w:rsidRPr="00235090">
        <w:rPr>
          <w:sz w:val="28"/>
          <w:u w:color="FFFFFF"/>
        </w:rPr>
        <w:t>6) находящимся в государственной или муниципальной собственности, на которых расположены здания, сооружения, предоставляемым в собственность или в аренду гражданам, юридическим лицам, являющимся собственниками соответствующих зданий, сооружений, в случаях, предусмотренных статьей 39.20 Земельного кодекса Российской Федерации.</w:t>
      </w:r>
    </w:p>
    <w:p w:rsidR="002B1A05" w:rsidRPr="00235090" w:rsidRDefault="002B1A05" w:rsidP="002B1A05">
      <w:pPr>
        <w:tabs>
          <w:tab w:val="left" w:pos="1134"/>
        </w:tabs>
        <w:spacing w:line="360" w:lineRule="auto"/>
        <w:ind w:firstLine="709"/>
        <w:jc w:val="both"/>
        <w:rPr>
          <w:sz w:val="28"/>
          <w:u w:color="FFFFFF"/>
        </w:rPr>
      </w:pPr>
      <w:r w:rsidRPr="00235090">
        <w:rPr>
          <w:sz w:val="28"/>
          <w:u w:color="FFFFFF"/>
        </w:rPr>
        <w:t xml:space="preserve">15. Предельные (минимальные и (или) максимальные) размеры земельных участков, указанных в пунктах 1-2 части 14 настоящей статьи устанавливаются законами Самарской области в соответствии с пунктом 2 статьи 39.19 Земельного кодекса Российской Федерации. </w:t>
      </w:r>
    </w:p>
    <w:p w:rsidR="002B1A05" w:rsidRPr="00235090" w:rsidRDefault="002B1A05" w:rsidP="002B1A05">
      <w:pPr>
        <w:tabs>
          <w:tab w:val="left" w:pos="1134"/>
        </w:tabs>
        <w:spacing w:line="360" w:lineRule="auto"/>
        <w:ind w:firstLine="709"/>
        <w:jc w:val="both"/>
        <w:rPr>
          <w:sz w:val="28"/>
          <w:u w:color="FFFFFF"/>
        </w:rPr>
      </w:pPr>
      <w:r w:rsidRPr="00235090">
        <w:rPr>
          <w:sz w:val="28"/>
          <w:u w:color="FFFFFF"/>
        </w:rPr>
        <w:t>16. Размеры земельных участков, указанных в пунктах 3, 6 части 14 настоящей статьи, устанавливаются с учетом их фактической площади.</w:t>
      </w:r>
    </w:p>
    <w:p w:rsidR="000E2E73" w:rsidRDefault="002B1A05" w:rsidP="002B1A05">
      <w:pPr>
        <w:pStyle w:val="afc"/>
        <w:spacing w:line="360" w:lineRule="auto"/>
        <w:rPr>
          <w:rFonts w:ascii="Times New Roman" w:hAnsi="Times New Roman"/>
          <w:sz w:val="28"/>
        </w:rPr>
      </w:pPr>
      <w:r w:rsidRPr="00BD4362">
        <w:rPr>
          <w:rFonts w:ascii="Times New Roman" w:hAnsi="Times New Roman"/>
          <w:sz w:val="28"/>
          <w:u w:color="FFFFFF"/>
        </w:rPr>
        <w:t>17. Размеры земельных участков, указанных в пунктах 4-5 части 14 настоящей статьи, устанавливаются в соответствии с данными государственного кадастра недвижимости.</w:t>
      </w:r>
      <w:r>
        <w:rPr>
          <w:rStyle w:val="a6"/>
          <w:rFonts w:ascii="Times New Roman" w:hAnsi="Times New Roman"/>
          <w:sz w:val="28"/>
          <w:u w:color="FFFFFF"/>
        </w:rPr>
        <w:footnoteReference w:id="2"/>
      </w:r>
    </w:p>
    <w:p w:rsidR="000E2E73" w:rsidRDefault="000E2E73" w:rsidP="00D43C3A">
      <w:pPr>
        <w:pStyle w:val="afc"/>
        <w:spacing w:line="360" w:lineRule="auto"/>
        <w:rPr>
          <w:rFonts w:ascii="Times New Roman" w:hAnsi="Times New Roman"/>
          <w:sz w:val="28"/>
        </w:rPr>
      </w:pPr>
    </w:p>
    <w:p w:rsidR="001B18DE" w:rsidRPr="0061378E" w:rsidRDefault="001B18DE" w:rsidP="0061378E">
      <w:pPr>
        <w:pStyle w:val="af4"/>
        <w:keepNext w:val="0"/>
        <w:tabs>
          <w:tab w:val="left" w:pos="0"/>
        </w:tabs>
        <w:rPr>
          <w:rFonts w:ascii="Times New Roman" w:hAnsi="Times New Roman" w:cs="Times New Roman"/>
          <w:szCs w:val="28"/>
        </w:rPr>
      </w:pPr>
      <w:bookmarkStart w:id="287" w:name="_Toc242170460"/>
      <w:r w:rsidRPr="0061378E">
        <w:rPr>
          <w:rFonts w:ascii="Times New Roman" w:hAnsi="Times New Roman" w:cs="Times New Roman"/>
          <w:szCs w:val="28"/>
        </w:rPr>
        <w:t>РАЗДЕЛ II. КАРТА ГРАДОСТРОИТЕЛЬНОГО ЗОНИРОВАНИЯ ТЕРРИТОРИИ ГОРОДСКОГО ОКРУГА ОКТЯБРЬСК САМАРСКОЙ ОБЛАСТИ И КАРТЫ И ЗОН С ОСОБЫМИ УСЛОВИЯМИ ИСПОЛЬЗОВАНИЯ ТЕРРИТОРИЙ ГОРОДСКОГО ОКРУГА ОКТЯБРЬСК САМАРСКОЙ ОБЛАСТИ</w:t>
      </w:r>
      <w:bookmarkEnd w:id="287"/>
    </w:p>
    <w:p w:rsidR="001B18DE" w:rsidRDefault="001B18DE" w:rsidP="001B18DE">
      <w:pPr>
        <w:pStyle w:val="af5"/>
        <w:spacing w:before="0"/>
        <w:ind w:firstLine="709"/>
        <w:rPr>
          <w:rFonts w:ascii="Times New Roman" w:hAnsi="Times New Roman" w:cs="Times New Roman"/>
          <w:sz w:val="28"/>
          <w:szCs w:val="28"/>
        </w:rPr>
      </w:pPr>
      <w:bookmarkStart w:id="288" w:name="_Toc158887988"/>
      <w:bookmarkStart w:id="289" w:name="_Toc172695899"/>
    </w:p>
    <w:p w:rsidR="001B18DE" w:rsidRPr="001B18DE" w:rsidRDefault="001B18DE" w:rsidP="001B18DE">
      <w:pPr>
        <w:pStyle w:val="af5"/>
        <w:spacing w:before="0"/>
        <w:ind w:firstLine="709"/>
        <w:rPr>
          <w:rFonts w:ascii="Times New Roman" w:hAnsi="Times New Roman" w:cs="Times New Roman"/>
          <w:sz w:val="28"/>
          <w:szCs w:val="28"/>
        </w:rPr>
      </w:pPr>
      <w:bookmarkStart w:id="290" w:name="_Toc242169328"/>
      <w:bookmarkStart w:id="291" w:name="_Toc242170461"/>
      <w:r w:rsidRPr="001B18DE">
        <w:rPr>
          <w:rFonts w:ascii="Times New Roman" w:hAnsi="Times New Roman" w:cs="Times New Roman"/>
          <w:sz w:val="28"/>
          <w:szCs w:val="28"/>
        </w:rPr>
        <w:t xml:space="preserve">Глава </w:t>
      </w:r>
      <w:r w:rsidRPr="001B18DE">
        <w:rPr>
          <w:rFonts w:ascii="Times New Roman" w:hAnsi="Times New Roman" w:cs="Times New Roman"/>
          <w:sz w:val="28"/>
          <w:szCs w:val="28"/>
          <w:lang w:val="en-US"/>
        </w:rPr>
        <w:t>VIII</w:t>
      </w:r>
      <w:r>
        <w:rPr>
          <w:rFonts w:ascii="Times New Roman" w:hAnsi="Times New Roman" w:cs="Times New Roman"/>
          <w:sz w:val="28"/>
          <w:szCs w:val="28"/>
        </w:rPr>
        <w:t>. Карта</w:t>
      </w:r>
      <w:r w:rsidRPr="001B18DE">
        <w:rPr>
          <w:rFonts w:ascii="Times New Roman" w:hAnsi="Times New Roman" w:cs="Times New Roman"/>
          <w:sz w:val="28"/>
          <w:szCs w:val="28"/>
        </w:rPr>
        <w:t xml:space="preserve"> градостроительного зонирования </w:t>
      </w:r>
      <w:r>
        <w:rPr>
          <w:rFonts w:ascii="Times New Roman" w:hAnsi="Times New Roman" w:cs="Times New Roman"/>
          <w:sz w:val="28"/>
          <w:szCs w:val="28"/>
        </w:rPr>
        <w:t xml:space="preserve">территории городского округа Октябрьск Самарской области </w:t>
      </w:r>
      <w:r w:rsidR="00E358B7">
        <w:rPr>
          <w:rFonts w:ascii="Times New Roman" w:hAnsi="Times New Roman" w:cs="Times New Roman"/>
          <w:sz w:val="28"/>
          <w:szCs w:val="28"/>
        </w:rPr>
        <w:t xml:space="preserve">и </w:t>
      </w:r>
      <w:r>
        <w:rPr>
          <w:rFonts w:ascii="Times New Roman" w:hAnsi="Times New Roman" w:cs="Times New Roman"/>
          <w:sz w:val="28"/>
          <w:szCs w:val="28"/>
        </w:rPr>
        <w:t xml:space="preserve">карты </w:t>
      </w:r>
      <w:r w:rsidRPr="001B18DE">
        <w:rPr>
          <w:rFonts w:ascii="Times New Roman" w:hAnsi="Times New Roman" w:cs="Times New Roman"/>
          <w:sz w:val="28"/>
          <w:szCs w:val="28"/>
        </w:rPr>
        <w:t xml:space="preserve">зон </w:t>
      </w:r>
      <w:r w:rsidRPr="001B18DE">
        <w:rPr>
          <w:rFonts w:ascii="Times New Roman" w:hAnsi="Times New Roman" w:cs="Times New Roman"/>
          <w:sz w:val="28"/>
          <w:szCs w:val="28"/>
          <w:lang w:val="en-US"/>
        </w:rPr>
        <w:t>c</w:t>
      </w:r>
      <w:r w:rsidRPr="001B18DE">
        <w:rPr>
          <w:rFonts w:ascii="Times New Roman" w:hAnsi="Times New Roman" w:cs="Times New Roman"/>
          <w:sz w:val="28"/>
          <w:szCs w:val="28"/>
        </w:rPr>
        <w:t xml:space="preserve"> особыми условиями использования территорий городского округа Октябрьск </w:t>
      </w:r>
      <w:bookmarkEnd w:id="288"/>
      <w:bookmarkEnd w:id="289"/>
      <w:r w:rsidRPr="001B18DE">
        <w:rPr>
          <w:rFonts w:ascii="Times New Roman" w:hAnsi="Times New Roman" w:cs="Times New Roman"/>
          <w:sz w:val="28"/>
          <w:szCs w:val="28"/>
        </w:rPr>
        <w:t>Самарской области</w:t>
      </w:r>
      <w:bookmarkEnd w:id="290"/>
      <w:bookmarkEnd w:id="291"/>
    </w:p>
    <w:p w:rsidR="001B18DE" w:rsidRDefault="001B18DE" w:rsidP="00A26F44">
      <w:pPr>
        <w:pStyle w:val="1"/>
        <w:jc w:val="both"/>
        <w:rPr>
          <w:rFonts w:ascii="Times New Roman" w:hAnsi="Times New Roman" w:cs="Times New Roman"/>
          <w:b w:val="0"/>
        </w:rPr>
      </w:pPr>
    </w:p>
    <w:p w:rsidR="001B18DE" w:rsidRPr="00363EF9" w:rsidRDefault="00363EF9" w:rsidP="00A26F44">
      <w:pPr>
        <w:pStyle w:val="afe"/>
        <w:tabs>
          <w:tab w:val="right" w:pos="9638"/>
        </w:tabs>
        <w:spacing w:after="0"/>
        <w:rPr>
          <w:rFonts w:ascii="Times New Roman" w:hAnsi="Times New Roman"/>
          <w:sz w:val="28"/>
        </w:rPr>
      </w:pPr>
      <w:bookmarkStart w:id="292" w:name="_Toc242169329"/>
      <w:bookmarkStart w:id="293" w:name="_Toc242170462"/>
      <w:r>
        <w:rPr>
          <w:rFonts w:ascii="Times New Roman" w:hAnsi="Times New Roman"/>
          <w:sz w:val="28"/>
        </w:rPr>
        <w:t>Статья  43</w:t>
      </w:r>
      <w:r w:rsidR="001B18DE" w:rsidRPr="00363EF9">
        <w:rPr>
          <w:rFonts w:ascii="Times New Roman" w:hAnsi="Times New Roman"/>
          <w:sz w:val="28"/>
        </w:rPr>
        <w:t>.  Карта  градостроительного зонирования территории городского округа Октябрьск Самарской области.</w:t>
      </w:r>
      <w:bookmarkEnd w:id="292"/>
      <w:bookmarkEnd w:id="293"/>
    </w:p>
    <w:p w:rsidR="001B18DE" w:rsidRPr="001B18DE" w:rsidRDefault="001B18DE" w:rsidP="00A26F44">
      <w:pPr>
        <w:pStyle w:val="afe"/>
        <w:ind w:firstLine="709"/>
        <w:rPr>
          <w:rFonts w:ascii="Times New Roman" w:hAnsi="Times New Roman"/>
          <w:sz w:val="28"/>
        </w:rPr>
      </w:pPr>
      <w:bookmarkStart w:id="294" w:name="_Toc158887991"/>
      <w:bookmarkStart w:id="295" w:name="_Toc172695902"/>
    </w:p>
    <w:p w:rsidR="001B18DE" w:rsidRPr="001B18DE" w:rsidRDefault="00A26F44" w:rsidP="00A26F44">
      <w:pPr>
        <w:pStyle w:val="afe"/>
        <w:tabs>
          <w:tab w:val="right" w:pos="9638"/>
        </w:tabs>
        <w:spacing w:after="0"/>
        <w:rPr>
          <w:rFonts w:ascii="Times New Roman" w:hAnsi="Times New Roman"/>
          <w:sz w:val="28"/>
        </w:rPr>
      </w:pPr>
      <w:bookmarkStart w:id="296" w:name="_Toc158887990"/>
      <w:bookmarkStart w:id="297" w:name="_Toc181080397"/>
      <w:bookmarkStart w:id="298" w:name="_Toc242169330"/>
      <w:bookmarkStart w:id="299" w:name="_Toc242170463"/>
      <w:r>
        <w:rPr>
          <w:rFonts w:ascii="Times New Roman" w:hAnsi="Times New Roman"/>
          <w:sz w:val="28"/>
        </w:rPr>
        <w:t>Статья 44</w:t>
      </w:r>
      <w:r w:rsidR="001B18DE" w:rsidRPr="001B18DE">
        <w:rPr>
          <w:rFonts w:ascii="Times New Roman" w:hAnsi="Times New Roman"/>
          <w:sz w:val="28"/>
        </w:rPr>
        <w:t>. Карта зон действия ограничений,</w:t>
      </w:r>
      <w:r w:rsidR="00363EF9">
        <w:rPr>
          <w:rFonts w:ascii="Times New Roman" w:hAnsi="Times New Roman"/>
          <w:sz w:val="28"/>
        </w:rPr>
        <w:t xml:space="preserve"> </w:t>
      </w:r>
      <w:r w:rsidR="001B18DE" w:rsidRPr="001B18DE">
        <w:rPr>
          <w:rFonts w:ascii="Times New Roman" w:hAnsi="Times New Roman"/>
          <w:sz w:val="28"/>
        </w:rPr>
        <w:t xml:space="preserve"> установленных в целях охраны водных объектов, </w:t>
      </w:r>
      <w:r w:rsidR="00363EF9">
        <w:rPr>
          <w:rFonts w:ascii="Times New Roman" w:hAnsi="Times New Roman"/>
          <w:sz w:val="28"/>
        </w:rPr>
        <w:t xml:space="preserve">прилегающих и </w:t>
      </w:r>
      <w:r w:rsidR="001B18DE" w:rsidRPr="001B18DE">
        <w:rPr>
          <w:rFonts w:ascii="Times New Roman" w:hAnsi="Times New Roman"/>
          <w:sz w:val="28"/>
        </w:rPr>
        <w:t>расположенных на территории</w:t>
      </w:r>
      <w:r w:rsidR="001B18DE" w:rsidRPr="00363EF9">
        <w:rPr>
          <w:rFonts w:ascii="Times New Roman" w:hAnsi="Times New Roman"/>
          <w:sz w:val="28"/>
        </w:rPr>
        <w:t xml:space="preserve"> </w:t>
      </w:r>
      <w:r w:rsidR="001B18DE" w:rsidRPr="001B18DE">
        <w:rPr>
          <w:rFonts w:ascii="Times New Roman" w:hAnsi="Times New Roman"/>
          <w:sz w:val="28"/>
        </w:rPr>
        <w:t xml:space="preserve">городского округа </w:t>
      </w:r>
      <w:bookmarkEnd w:id="296"/>
      <w:r w:rsidR="00363EF9">
        <w:rPr>
          <w:rFonts w:ascii="Times New Roman" w:hAnsi="Times New Roman"/>
          <w:sz w:val="28"/>
        </w:rPr>
        <w:t xml:space="preserve">Октябрьск </w:t>
      </w:r>
      <w:r w:rsidR="001B18DE" w:rsidRPr="001B18DE">
        <w:rPr>
          <w:rFonts w:ascii="Times New Roman" w:hAnsi="Times New Roman"/>
          <w:sz w:val="28"/>
        </w:rPr>
        <w:t>Самарской области</w:t>
      </w:r>
      <w:bookmarkEnd w:id="297"/>
      <w:bookmarkEnd w:id="298"/>
      <w:bookmarkEnd w:id="299"/>
    </w:p>
    <w:p w:rsidR="000E2E73" w:rsidRPr="000F0272" w:rsidRDefault="000E2E73" w:rsidP="000E2E73">
      <w:pPr>
        <w:autoSpaceDE w:val="0"/>
        <w:autoSpaceDN w:val="0"/>
        <w:adjustRightInd w:val="0"/>
        <w:spacing w:before="200" w:line="360" w:lineRule="auto"/>
        <w:ind w:firstLine="680"/>
        <w:jc w:val="both"/>
        <w:rPr>
          <w:sz w:val="28"/>
          <w:szCs w:val="28"/>
        </w:rPr>
      </w:pPr>
      <w:r>
        <w:rPr>
          <w:sz w:val="28"/>
          <w:szCs w:val="28"/>
        </w:rPr>
        <w:t>1</w:t>
      </w:r>
      <w:r w:rsidRPr="000F0272">
        <w:rPr>
          <w:sz w:val="28"/>
          <w:szCs w:val="28"/>
        </w:rPr>
        <w:t xml:space="preserve">. На Карте </w:t>
      </w:r>
      <w:r w:rsidRPr="000F0272">
        <w:rPr>
          <w:sz w:val="28"/>
        </w:rPr>
        <w:t xml:space="preserve">зон действия ограничений, установленных в целях охраны водных объектов, </w:t>
      </w:r>
      <w:r>
        <w:rPr>
          <w:sz w:val="28"/>
        </w:rPr>
        <w:t xml:space="preserve">прилегающих и </w:t>
      </w:r>
      <w:r w:rsidRPr="000F0272">
        <w:rPr>
          <w:sz w:val="28"/>
        </w:rPr>
        <w:t xml:space="preserve">расположенных на территории городского округа </w:t>
      </w:r>
      <w:r w:rsidR="00156FCB" w:rsidRPr="00156FCB">
        <w:rPr>
          <w:sz w:val="28"/>
        </w:rPr>
        <w:t>Октябрьск</w:t>
      </w:r>
      <w:r>
        <w:rPr>
          <w:sz w:val="28"/>
        </w:rPr>
        <w:t xml:space="preserve"> Самарской области </w:t>
      </w:r>
      <w:r w:rsidRPr="000F0272">
        <w:rPr>
          <w:sz w:val="28"/>
          <w:szCs w:val="28"/>
        </w:rPr>
        <w:t>отображаются границы вод</w:t>
      </w:r>
      <w:r>
        <w:rPr>
          <w:sz w:val="28"/>
          <w:szCs w:val="28"/>
        </w:rPr>
        <w:t xml:space="preserve">оохранных зон водных объектов, прибрежных защитных полос и </w:t>
      </w:r>
      <w:r w:rsidRPr="001B18DE">
        <w:rPr>
          <w:sz w:val="28"/>
        </w:rPr>
        <w:t>зон санитарной охраны источников водоснабжения</w:t>
      </w:r>
      <w:r>
        <w:rPr>
          <w:sz w:val="28"/>
        </w:rPr>
        <w:t>.</w:t>
      </w:r>
    </w:p>
    <w:p w:rsidR="000E2E73" w:rsidRPr="000F0272" w:rsidRDefault="000E2E73" w:rsidP="000E2E73">
      <w:pPr>
        <w:autoSpaceDE w:val="0"/>
        <w:autoSpaceDN w:val="0"/>
        <w:adjustRightInd w:val="0"/>
        <w:spacing w:line="360" w:lineRule="auto"/>
        <w:ind w:firstLine="680"/>
        <w:jc w:val="both"/>
        <w:rPr>
          <w:sz w:val="28"/>
          <w:szCs w:val="28"/>
        </w:rPr>
      </w:pPr>
      <w:r>
        <w:rPr>
          <w:sz w:val="28"/>
          <w:szCs w:val="28"/>
        </w:rPr>
        <w:t>2</w:t>
      </w:r>
      <w:r w:rsidRPr="000F0272">
        <w:rPr>
          <w:sz w:val="28"/>
          <w:szCs w:val="28"/>
        </w:rPr>
        <w:t>. Границы вод</w:t>
      </w:r>
      <w:r>
        <w:rPr>
          <w:sz w:val="28"/>
          <w:szCs w:val="28"/>
        </w:rPr>
        <w:t xml:space="preserve">оохранных зон водных объектов, </w:t>
      </w:r>
      <w:r w:rsidRPr="000F0272">
        <w:rPr>
          <w:sz w:val="28"/>
          <w:szCs w:val="28"/>
        </w:rPr>
        <w:t xml:space="preserve">их </w:t>
      </w:r>
      <w:r w:rsidRPr="0061378E">
        <w:rPr>
          <w:b/>
          <w:kern w:val="28"/>
          <w:sz w:val="28"/>
          <w:szCs w:val="28"/>
        </w:rPr>
        <w:t>прибрежных</w:t>
      </w:r>
      <w:r w:rsidRPr="000F0272">
        <w:rPr>
          <w:sz w:val="28"/>
          <w:szCs w:val="28"/>
        </w:rPr>
        <w:t xml:space="preserve"> защитных полос</w:t>
      </w:r>
      <w:r>
        <w:rPr>
          <w:sz w:val="28"/>
          <w:szCs w:val="28"/>
        </w:rPr>
        <w:t xml:space="preserve"> и</w:t>
      </w:r>
      <w:r w:rsidRPr="000E2E73">
        <w:rPr>
          <w:sz w:val="28"/>
        </w:rPr>
        <w:t xml:space="preserve"> </w:t>
      </w:r>
      <w:r w:rsidRPr="001B18DE">
        <w:rPr>
          <w:sz w:val="28"/>
        </w:rPr>
        <w:t>зон санитарной охраны источников водоснабжения</w:t>
      </w:r>
      <w:r w:rsidRPr="000F0272">
        <w:rPr>
          <w:sz w:val="28"/>
          <w:szCs w:val="28"/>
        </w:rPr>
        <w:t xml:space="preserve"> отображены в соответствии с Водным кодексом Российской Федерации</w:t>
      </w:r>
      <w:r>
        <w:rPr>
          <w:sz w:val="28"/>
          <w:szCs w:val="28"/>
        </w:rPr>
        <w:t>,</w:t>
      </w:r>
      <w:r w:rsidRPr="000F0272">
        <w:rPr>
          <w:sz w:val="28"/>
          <w:szCs w:val="28"/>
        </w:rPr>
        <w:t xml:space="preserve"> </w:t>
      </w:r>
      <w:r w:rsidRPr="001B18DE">
        <w:rPr>
          <w:sz w:val="28"/>
        </w:rPr>
        <w:t xml:space="preserve">Санитарными правилами и нормами </w:t>
      </w:r>
      <w:r>
        <w:rPr>
          <w:sz w:val="28"/>
        </w:rPr>
        <w:t>«</w:t>
      </w:r>
      <w:r w:rsidRPr="001B18DE">
        <w:rPr>
          <w:sz w:val="28"/>
        </w:rPr>
        <w:t>Зоны санитарной охраны источников водоснабжения и водопроводов питьевого назначения. СанПиН 2.1.4.1110-02</w:t>
      </w:r>
      <w:r>
        <w:rPr>
          <w:sz w:val="28"/>
        </w:rPr>
        <w:t>»</w:t>
      </w:r>
      <w:r w:rsidRPr="001B18DE">
        <w:rPr>
          <w:sz w:val="28"/>
        </w:rPr>
        <w:t>, утвержденными Главным государственным санит</w:t>
      </w:r>
      <w:r>
        <w:rPr>
          <w:sz w:val="28"/>
        </w:rPr>
        <w:t xml:space="preserve">арным врачом РФ 26.02.2002 года, </w:t>
      </w:r>
      <w:r w:rsidR="00570414">
        <w:rPr>
          <w:sz w:val="28"/>
        </w:rPr>
        <w:t xml:space="preserve">и </w:t>
      </w:r>
      <w:r w:rsidRPr="000F0272">
        <w:rPr>
          <w:sz w:val="28"/>
          <w:szCs w:val="28"/>
        </w:rPr>
        <w:t>с учетом сведений г</w:t>
      </w:r>
      <w:r>
        <w:rPr>
          <w:sz w:val="28"/>
          <w:szCs w:val="28"/>
        </w:rPr>
        <w:t>осударственного водного реестра.</w:t>
      </w:r>
    </w:p>
    <w:p w:rsidR="001B18DE" w:rsidRDefault="001B18DE" w:rsidP="00A26F44">
      <w:pPr>
        <w:pStyle w:val="afe"/>
        <w:ind w:firstLine="709"/>
        <w:rPr>
          <w:rFonts w:ascii="Times New Roman" w:hAnsi="Times New Roman"/>
          <w:sz w:val="28"/>
        </w:rPr>
      </w:pPr>
    </w:p>
    <w:p w:rsidR="009C39EB" w:rsidRDefault="009C39EB" w:rsidP="00A26F44">
      <w:pPr>
        <w:pStyle w:val="afe"/>
        <w:ind w:firstLine="709"/>
        <w:rPr>
          <w:rFonts w:ascii="Times New Roman" w:hAnsi="Times New Roman"/>
          <w:sz w:val="28"/>
        </w:rPr>
      </w:pPr>
    </w:p>
    <w:p w:rsidR="009C39EB" w:rsidRPr="001B18DE" w:rsidRDefault="009C39EB" w:rsidP="00A26F44">
      <w:pPr>
        <w:pStyle w:val="afe"/>
        <w:ind w:firstLine="709"/>
        <w:rPr>
          <w:rFonts w:ascii="Times New Roman" w:hAnsi="Times New Roman"/>
          <w:sz w:val="28"/>
        </w:rPr>
      </w:pPr>
    </w:p>
    <w:p w:rsidR="001B18DE" w:rsidRPr="001B18DE" w:rsidRDefault="001B18DE" w:rsidP="00A26F44">
      <w:pPr>
        <w:pStyle w:val="afe"/>
        <w:ind w:firstLine="709"/>
        <w:rPr>
          <w:rStyle w:val="afd"/>
          <w:rFonts w:ascii="Times New Roman" w:hAnsi="Times New Roman"/>
          <w:sz w:val="28"/>
        </w:rPr>
      </w:pPr>
      <w:bookmarkStart w:id="300" w:name="_Toc242169331"/>
      <w:bookmarkStart w:id="301" w:name="_Toc242170464"/>
      <w:r w:rsidRPr="001B18DE">
        <w:rPr>
          <w:rFonts w:ascii="Times New Roman" w:hAnsi="Times New Roman"/>
          <w:sz w:val="28"/>
        </w:rPr>
        <w:t>Статья</w:t>
      </w:r>
      <w:r w:rsidR="00A26F44">
        <w:rPr>
          <w:rFonts w:ascii="Times New Roman" w:hAnsi="Times New Roman"/>
          <w:sz w:val="28"/>
        </w:rPr>
        <w:t xml:space="preserve"> 45</w:t>
      </w:r>
      <w:r w:rsidRPr="001B18DE">
        <w:rPr>
          <w:rFonts w:ascii="Times New Roman" w:hAnsi="Times New Roman"/>
          <w:sz w:val="28"/>
        </w:rPr>
        <w:t>. Карта зон действия ограничений использования территорий санитарно-защитных зон промышленных предприятий и объектов, классифицированных в СанПиН 2.2.1/2.1.1.1200-03</w:t>
      </w:r>
      <w:bookmarkEnd w:id="294"/>
      <w:bookmarkEnd w:id="295"/>
      <w:bookmarkEnd w:id="300"/>
      <w:bookmarkEnd w:id="301"/>
      <w:r w:rsidRPr="001B18DE">
        <w:rPr>
          <w:rFonts w:ascii="Times New Roman" w:hAnsi="Times New Roman"/>
          <w:sz w:val="28"/>
        </w:rPr>
        <w:t xml:space="preserve"> </w:t>
      </w:r>
    </w:p>
    <w:p w:rsidR="00570414" w:rsidRPr="000F0272" w:rsidRDefault="00570414" w:rsidP="009C39EB">
      <w:pPr>
        <w:autoSpaceDE w:val="0"/>
        <w:autoSpaceDN w:val="0"/>
        <w:adjustRightInd w:val="0"/>
        <w:spacing w:before="200" w:line="360" w:lineRule="auto"/>
        <w:ind w:firstLine="680"/>
        <w:jc w:val="both"/>
        <w:rPr>
          <w:sz w:val="28"/>
          <w:szCs w:val="28"/>
        </w:rPr>
      </w:pPr>
      <w:r w:rsidRPr="000F0272">
        <w:rPr>
          <w:sz w:val="28"/>
          <w:szCs w:val="28"/>
        </w:rPr>
        <w:t xml:space="preserve">Границы санитарно-защитных зон предприятий отображены в соответствии с Санитарно-эпидемиологическими правилами и нормативами «Санитарно-защитные зоны и санитарная классификация предприятий, сооружений и иных объектов. СанПин 2.2.1/2.1.1.1200-03», утвержденными постановлением Главного государственного санитарного врача РФ от 25.09.2007 №74. </w:t>
      </w:r>
    </w:p>
    <w:p w:rsidR="001B18DE" w:rsidRPr="001B18DE" w:rsidRDefault="001B18DE" w:rsidP="00A26F44">
      <w:pPr>
        <w:pStyle w:val="afc"/>
        <w:spacing w:line="360" w:lineRule="auto"/>
        <w:ind w:firstLine="709"/>
        <w:rPr>
          <w:color w:val="FF0000"/>
        </w:rPr>
      </w:pPr>
    </w:p>
    <w:p w:rsidR="001B18DE" w:rsidRPr="001B18DE" w:rsidRDefault="001B18DE" w:rsidP="0061378E">
      <w:pPr>
        <w:pStyle w:val="af4"/>
        <w:keepNext w:val="0"/>
        <w:tabs>
          <w:tab w:val="left" w:pos="0"/>
        </w:tabs>
        <w:spacing w:after="240"/>
        <w:rPr>
          <w:rFonts w:ascii="Times New Roman" w:hAnsi="Times New Roman" w:cs="Times New Roman"/>
          <w:szCs w:val="28"/>
        </w:rPr>
      </w:pPr>
      <w:r w:rsidRPr="001B18DE">
        <w:rPr>
          <w:rFonts w:ascii="Times New Roman" w:hAnsi="Times New Roman" w:cs="Times New Roman"/>
          <w:i/>
          <w:color w:val="FF0000"/>
          <w:szCs w:val="28"/>
        </w:rPr>
        <w:br w:type="page"/>
      </w:r>
      <w:bookmarkStart w:id="302" w:name="_Toc149744358"/>
      <w:bookmarkStart w:id="303" w:name="_Toc181080400"/>
      <w:bookmarkStart w:id="304" w:name="_Toc242169332"/>
      <w:bookmarkStart w:id="305" w:name="_Toc242170465"/>
      <w:r w:rsidRPr="001B18DE">
        <w:rPr>
          <w:rFonts w:ascii="Times New Roman" w:hAnsi="Times New Roman" w:cs="Times New Roman"/>
          <w:szCs w:val="28"/>
        </w:rPr>
        <w:t xml:space="preserve">РАЗДЕЛ </w:t>
      </w:r>
      <w:r w:rsidRPr="00A26F44">
        <w:rPr>
          <w:rFonts w:ascii="Times New Roman" w:hAnsi="Times New Roman" w:cs="Times New Roman"/>
          <w:szCs w:val="28"/>
        </w:rPr>
        <w:t>III</w:t>
      </w:r>
      <w:r w:rsidRPr="001B18DE">
        <w:rPr>
          <w:rFonts w:ascii="Times New Roman" w:hAnsi="Times New Roman" w:cs="Times New Roman"/>
          <w:szCs w:val="28"/>
        </w:rPr>
        <w:t xml:space="preserve">. </w:t>
      </w:r>
      <w:bookmarkStart w:id="306" w:name="_Toc147904792"/>
      <w:r w:rsidRPr="001B18DE">
        <w:rPr>
          <w:rFonts w:ascii="Times New Roman" w:hAnsi="Times New Roman" w:cs="Times New Roman"/>
          <w:szCs w:val="28"/>
        </w:rPr>
        <w:t>ГРАДОСТРОИТЕЛЬНЫЕ РЕГЛАМЕНТЫ</w:t>
      </w:r>
      <w:bookmarkEnd w:id="302"/>
      <w:bookmarkEnd w:id="303"/>
      <w:bookmarkEnd w:id="304"/>
      <w:bookmarkEnd w:id="305"/>
      <w:bookmarkEnd w:id="306"/>
    </w:p>
    <w:p w:rsidR="001B18DE" w:rsidRPr="001B18DE" w:rsidRDefault="001B18DE" w:rsidP="00A26F44">
      <w:pPr>
        <w:pStyle w:val="af5"/>
        <w:spacing w:before="0" w:line="360" w:lineRule="auto"/>
        <w:ind w:firstLine="709"/>
        <w:rPr>
          <w:rFonts w:ascii="Times New Roman" w:hAnsi="Times New Roman" w:cs="Times New Roman"/>
          <w:sz w:val="28"/>
          <w:szCs w:val="28"/>
        </w:rPr>
      </w:pPr>
      <w:bookmarkStart w:id="307" w:name="_Toc149744359"/>
      <w:bookmarkStart w:id="308" w:name="_Toc181080401"/>
      <w:bookmarkStart w:id="309" w:name="_Toc242169333"/>
      <w:bookmarkStart w:id="310" w:name="_Toc242170466"/>
      <w:bookmarkStart w:id="311" w:name="_Toc147904793"/>
      <w:r w:rsidRPr="001B18DE">
        <w:rPr>
          <w:rFonts w:ascii="Times New Roman" w:hAnsi="Times New Roman" w:cs="Times New Roman"/>
          <w:sz w:val="28"/>
          <w:szCs w:val="28"/>
        </w:rPr>
        <w:t xml:space="preserve">Глава </w:t>
      </w:r>
      <w:r w:rsidRPr="00A26F44">
        <w:rPr>
          <w:rFonts w:ascii="Times New Roman" w:hAnsi="Times New Roman" w:cs="Times New Roman"/>
          <w:sz w:val="28"/>
          <w:szCs w:val="28"/>
        </w:rPr>
        <w:t>I</w:t>
      </w:r>
      <w:r w:rsidRPr="001B18DE">
        <w:rPr>
          <w:rFonts w:ascii="Times New Roman" w:hAnsi="Times New Roman" w:cs="Times New Roman"/>
          <w:sz w:val="28"/>
          <w:szCs w:val="28"/>
        </w:rPr>
        <w:t>X. Градостроительные регламенты</w:t>
      </w:r>
      <w:bookmarkEnd w:id="307"/>
      <w:bookmarkEnd w:id="308"/>
      <w:bookmarkEnd w:id="309"/>
      <w:bookmarkEnd w:id="310"/>
      <w:r w:rsidRPr="001B18DE">
        <w:rPr>
          <w:rFonts w:ascii="Times New Roman" w:hAnsi="Times New Roman" w:cs="Times New Roman"/>
          <w:sz w:val="28"/>
          <w:szCs w:val="28"/>
        </w:rPr>
        <w:t xml:space="preserve"> </w:t>
      </w:r>
      <w:bookmarkEnd w:id="311"/>
    </w:p>
    <w:p w:rsidR="001B18DE" w:rsidRPr="00F067FC" w:rsidRDefault="00A26F44" w:rsidP="00F067FC">
      <w:pPr>
        <w:pStyle w:val="afe"/>
        <w:ind w:firstLine="709"/>
        <w:rPr>
          <w:rFonts w:ascii="Times New Roman" w:hAnsi="Times New Roman"/>
          <w:sz w:val="28"/>
        </w:rPr>
      </w:pPr>
      <w:bookmarkStart w:id="312" w:name="_Toc242170467"/>
      <w:r w:rsidRPr="00F067FC">
        <w:rPr>
          <w:rFonts w:ascii="Times New Roman" w:hAnsi="Times New Roman"/>
          <w:sz w:val="28"/>
        </w:rPr>
        <w:t>Статья 46</w:t>
      </w:r>
      <w:r w:rsidR="001B18DE" w:rsidRPr="00F067FC">
        <w:rPr>
          <w:rFonts w:ascii="Times New Roman" w:hAnsi="Times New Roman"/>
          <w:sz w:val="28"/>
        </w:rPr>
        <w:t>.  Перечень территориальных зон. Виды разрешённого использования земельных участков и объектов капитального строительства</w:t>
      </w:r>
      <w:bookmarkEnd w:id="312"/>
      <w:r w:rsidR="001D4DEA">
        <w:rPr>
          <w:rStyle w:val="a6"/>
          <w:rFonts w:ascii="Times New Roman" w:hAnsi="Times New Roman"/>
          <w:sz w:val="28"/>
        </w:rPr>
        <w:footnoteReference w:id="3"/>
      </w:r>
    </w:p>
    <w:p w:rsidR="001B18DE" w:rsidRPr="001B18DE" w:rsidRDefault="001B18DE" w:rsidP="00AC2957">
      <w:pPr>
        <w:shd w:val="clear" w:color="auto" w:fill="FFFFFF"/>
        <w:spacing w:before="200" w:line="360" w:lineRule="auto"/>
        <w:ind w:firstLine="680"/>
        <w:jc w:val="both"/>
        <w:rPr>
          <w:sz w:val="28"/>
          <w:szCs w:val="28"/>
        </w:rPr>
      </w:pPr>
      <w:r w:rsidRPr="001B18DE">
        <w:rPr>
          <w:sz w:val="28"/>
          <w:szCs w:val="28"/>
        </w:rPr>
        <w:t xml:space="preserve">На карте градостроительного зонирования </w:t>
      </w:r>
      <w:r w:rsidR="006C2A19">
        <w:rPr>
          <w:sz w:val="28"/>
          <w:szCs w:val="28"/>
        </w:rPr>
        <w:t xml:space="preserve">территории </w:t>
      </w:r>
      <w:r w:rsidRPr="001B18DE">
        <w:rPr>
          <w:sz w:val="28"/>
          <w:szCs w:val="28"/>
        </w:rPr>
        <w:t xml:space="preserve">городского округа Октябрьск </w:t>
      </w:r>
      <w:r w:rsidR="009C39EB">
        <w:rPr>
          <w:sz w:val="28"/>
          <w:szCs w:val="28"/>
        </w:rPr>
        <w:t xml:space="preserve">Самарской области </w:t>
      </w:r>
      <w:r w:rsidRPr="001B18DE">
        <w:rPr>
          <w:sz w:val="28"/>
          <w:szCs w:val="28"/>
        </w:rPr>
        <w:t>выделены следующие зоны:</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Жилые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Ж-1  </w:t>
      </w:r>
      <w:r w:rsidR="001B18DE" w:rsidRPr="001B18DE">
        <w:rPr>
          <w:rFonts w:ascii="Times New Roman" w:hAnsi="Times New Roman"/>
          <w:sz w:val="28"/>
          <w:szCs w:val="28"/>
        </w:rPr>
        <w:t xml:space="preserve">Зона индивидуальной жилой застройки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Ж-2 </w:t>
      </w:r>
      <w:r w:rsidR="001B18DE" w:rsidRPr="001B18DE">
        <w:rPr>
          <w:rFonts w:ascii="Times New Roman" w:hAnsi="Times New Roman"/>
          <w:sz w:val="28"/>
          <w:szCs w:val="28"/>
        </w:rPr>
        <w:t xml:space="preserve"> Зо</w:t>
      </w:r>
      <w:r w:rsidR="001D4DEA">
        <w:rPr>
          <w:rFonts w:ascii="Times New Roman" w:hAnsi="Times New Roman"/>
          <w:sz w:val="28"/>
          <w:szCs w:val="28"/>
        </w:rPr>
        <w:t>на малоэтажной  жилой застройки</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Ж-3  </w:t>
      </w:r>
      <w:r w:rsidR="001B18DE" w:rsidRPr="001B18DE">
        <w:rPr>
          <w:rFonts w:ascii="Times New Roman" w:hAnsi="Times New Roman"/>
          <w:sz w:val="28"/>
          <w:szCs w:val="28"/>
        </w:rPr>
        <w:t>Зона среднеэт</w:t>
      </w:r>
      <w:r w:rsidR="00BA6BE0">
        <w:rPr>
          <w:rFonts w:ascii="Times New Roman" w:hAnsi="Times New Roman"/>
          <w:sz w:val="28"/>
          <w:szCs w:val="28"/>
        </w:rPr>
        <w:t>ажной жилой застройки</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Общественно–деловые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Ц-1   </w:t>
      </w:r>
      <w:r w:rsidR="001B18DE" w:rsidRPr="001B18DE">
        <w:rPr>
          <w:rFonts w:ascii="Times New Roman" w:hAnsi="Times New Roman"/>
          <w:sz w:val="28"/>
          <w:szCs w:val="28"/>
        </w:rPr>
        <w:t>Зона общественно-делового центра</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Ц-2   </w:t>
      </w:r>
      <w:r w:rsidR="001B18DE" w:rsidRPr="001B18DE">
        <w:rPr>
          <w:rFonts w:ascii="Times New Roman" w:hAnsi="Times New Roman"/>
          <w:sz w:val="28"/>
          <w:szCs w:val="28"/>
        </w:rPr>
        <w:t xml:space="preserve">Зона обслуживания и деловой активности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Ц-3    </w:t>
      </w:r>
      <w:r w:rsidR="001B18DE" w:rsidRPr="001B18DE">
        <w:rPr>
          <w:rFonts w:ascii="Times New Roman" w:hAnsi="Times New Roman"/>
          <w:sz w:val="28"/>
          <w:szCs w:val="28"/>
        </w:rPr>
        <w:t xml:space="preserve">Зона деловой и производственной активности, обслуживания при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          </w:t>
      </w:r>
      <w:r w:rsidR="001B18DE" w:rsidRPr="001B18DE">
        <w:rPr>
          <w:rFonts w:ascii="Times New Roman" w:hAnsi="Times New Roman"/>
          <w:sz w:val="28"/>
          <w:szCs w:val="28"/>
        </w:rPr>
        <w:t>транспортных узлах</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Ц-4   </w:t>
      </w:r>
      <w:r w:rsidR="001B18DE" w:rsidRPr="001B18DE">
        <w:rPr>
          <w:rFonts w:ascii="Times New Roman" w:hAnsi="Times New Roman"/>
          <w:sz w:val="28"/>
          <w:szCs w:val="28"/>
        </w:rPr>
        <w:t>Зона учреждений здравоохранения</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Ц-5   З</w:t>
      </w:r>
      <w:r w:rsidR="001B18DE" w:rsidRPr="001B18DE">
        <w:rPr>
          <w:rFonts w:ascii="Times New Roman" w:hAnsi="Times New Roman"/>
          <w:sz w:val="28"/>
          <w:szCs w:val="28"/>
        </w:rPr>
        <w:t xml:space="preserve">она  образовательных учреждений </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Ц-6   </w:t>
      </w:r>
      <w:r w:rsidR="001B18DE" w:rsidRPr="001B18DE">
        <w:rPr>
          <w:rFonts w:ascii="Times New Roman" w:hAnsi="Times New Roman"/>
          <w:sz w:val="28"/>
          <w:szCs w:val="28"/>
        </w:rPr>
        <w:t>Зона спортивных и физкультурно-оздоровительных сооружений</w:t>
      </w:r>
    </w:p>
    <w:p w:rsidR="001B18DE" w:rsidRDefault="001B18DE" w:rsidP="005909BA">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Ц-7</w:t>
      </w:r>
      <w:r w:rsidR="005909BA">
        <w:rPr>
          <w:rFonts w:ascii="Times New Roman" w:hAnsi="Times New Roman"/>
          <w:sz w:val="28"/>
          <w:szCs w:val="28"/>
        </w:rPr>
        <w:t xml:space="preserve">   </w:t>
      </w:r>
      <w:r w:rsidRPr="001B18DE">
        <w:rPr>
          <w:rFonts w:ascii="Times New Roman" w:hAnsi="Times New Roman"/>
          <w:sz w:val="28"/>
          <w:szCs w:val="28"/>
        </w:rPr>
        <w:t>Зона объектов торговли</w:t>
      </w:r>
    </w:p>
    <w:p w:rsidR="005909BA" w:rsidRPr="005909BA" w:rsidRDefault="005909BA" w:rsidP="005909BA">
      <w:pPr>
        <w:pStyle w:val="af9"/>
        <w:spacing w:line="360" w:lineRule="auto"/>
        <w:ind w:left="0" w:firstLine="680"/>
        <w:rPr>
          <w:rFonts w:ascii="Times New Roman" w:hAnsi="Times New Roman"/>
          <w:sz w:val="28"/>
          <w:szCs w:val="28"/>
        </w:rPr>
      </w:pPr>
      <w:r w:rsidRPr="005909BA">
        <w:rPr>
          <w:rFonts w:ascii="Times New Roman" w:hAnsi="Times New Roman"/>
          <w:sz w:val="28"/>
          <w:szCs w:val="28"/>
        </w:rPr>
        <w:t>Ц-8</w:t>
      </w:r>
      <w:r>
        <w:rPr>
          <w:rFonts w:ascii="Times New Roman" w:hAnsi="Times New Roman"/>
          <w:sz w:val="28"/>
          <w:szCs w:val="28"/>
        </w:rPr>
        <w:t xml:space="preserve">  </w:t>
      </w:r>
      <w:r w:rsidRPr="005909BA">
        <w:rPr>
          <w:rFonts w:ascii="Times New Roman" w:hAnsi="Times New Roman"/>
          <w:sz w:val="28"/>
          <w:szCs w:val="28"/>
        </w:rPr>
        <w:t xml:space="preserve"> Зона культовых объектов</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Производственные и коммунальные зоны</w:t>
      </w:r>
    </w:p>
    <w:p w:rsidR="001B18DE" w:rsidRPr="001B18DE" w:rsidRDefault="00A26F44" w:rsidP="00AC2957">
      <w:pPr>
        <w:pStyle w:val="af9"/>
        <w:spacing w:line="360" w:lineRule="auto"/>
        <w:ind w:left="0" w:firstLine="680"/>
        <w:rPr>
          <w:rFonts w:ascii="Times New Roman" w:hAnsi="Times New Roman"/>
          <w:sz w:val="28"/>
          <w:szCs w:val="28"/>
        </w:rPr>
      </w:pPr>
      <w:r>
        <w:rPr>
          <w:rFonts w:ascii="Times New Roman" w:hAnsi="Times New Roman"/>
          <w:sz w:val="28"/>
          <w:szCs w:val="28"/>
        </w:rPr>
        <w:t>ПК-3</w:t>
      </w:r>
      <w:r w:rsidR="00AC2957">
        <w:rPr>
          <w:rFonts w:ascii="Times New Roman" w:hAnsi="Times New Roman"/>
          <w:sz w:val="28"/>
          <w:szCs w:val="28"/>
        </w:rPr>
        <w:t xml:space="preserve"> </w:t>
      </w:r>
      <w:r w:rsidR="001B18DE" w:rsidRPr="001B18DE">
        <w:rPr>
          <w:rFonts w:ascii="Times New Roman" w:hAnsi="Times New Roman"/>
          <w:sz w:val="28"/>
          <w:szCs w:val="28"/>
        </w:rPr>
        <w:t xml:space="preserve">Зона производственных и коммунальных объектов </w:t>
      </w:r>
      <w:r w:rsidR="001B18DE" w:rsidRPr="001B18DE">
        <w:rPr>
          <w:rFonts w:ascii="Times New Roman" w:hAnsi="Times New Roman"/>
          <w:sz w:val="28"/>
          <w:szCs w:val="28"/>
          <w:lang w:val="en-US"/>
        </w:rPr>
        <w:t>III</w:t>
      </w:r>
      <w:r w:rsidR="001B18DE" w:rsidRPr="001B18DE">
        <w:rPr>
          <w:rFonts w:ascii="Times New Roman" w:hAnsi="Times New Roman"/>
          <w:sz w:val="28"/>
          <w:szCs w:val="28"/>
        </w:rPr>
        <w:t>-</w:t>
      </w:r>
      <w:r w:rsidR="001B18DE" w:rsidRPr="001B18DE">
        <w:rPr>
          <w:rFonts w:ascii="Times New Roman" w:hAnsi="Times New Roman"/>
          <w:sz w:val="28"/>
          <w:szCs w:val="28"/>
          <w:lang w:val="en-US"/>
        </w:rPr>
        <w:t>V</w:t>
      </w:r>
      <w:r w:rsidR="001B18DE"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001B18DE" w:rsidRPr="001B18DE">
        <w:rPr>
          <w:rFonts w:ascii="Times New Roman" w:hAnsi="Times New Roman"/>
          <w:sz w:val="28"/>
          <w:szCs w:val="28"/>
        </w:rPr>
        <w:t xml:space="preserve"> (санитарно-защитные зоны </w:t>
      </w:r>
      <w:r w:rsidR="001B18DE" w:rsidRPr="001B18DE">
        <w:rPr>
          <w:rFonts w:ascii="Times New Roman" w:hAnsi="Times New Roman"/>
          <w:sz w:val="28"/>
          <w:szCs w:val="28"/>
        </w:rPr>
        <w:noBreakHyphen/>
        <w:t xml:space="preserve"> до 300 м</w:t>
      </w:r>
      <w:r w:rsidR="00AC2957">
        <w:rPr>
          <w:rFonts w:ascii="Times New Roman" w:hAnsi="Times New Roman"/>
          <w:sz w:val="28"/>
          <w:szCs w:val="28"/>
        </w:rPr>
        <w:t>)</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ПК-4</w:t>
      </w:r>
      <w:r w:rsidRPr="001B18DE">
        <w:rPr>
          <w:rFonts w:ascii="Times New Roman" w:hAnsi="Times New Roman"/>
          <w:sz w:val="28"/>
          <w:szCs w:val="28"/>
        </w:rPr>
        <w:tab/>
        <w:t xml:space="preserve">Зона производственных и коммунальных объектов </w:t>
      </w:r>
      <w:r w:rsidRPr="001B18DE">
        <w:rPr>
          <w:rFonts w:ascii="Times New Roman" w:hAnsi="Times New Roman"/>
          <w:sz w:val="28"/>
          <w:szCs w:val="28"/>
          <w:lang w:val="en-US"/>
        </w:rPr>
        <w:t>IV</w:t>
      </w:r>
      <w:r w:rsidRPr="001B18DE">
        <w:rPr>
          <w:rFonts w:ascii="Times New Roman" w:hAnsi="Times New Roman"/>
          <w:sz w:val="28"/>
          <w:szCs w:val="28"/>
        </w:rPr>
        <w:t>-</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 до 100 м).</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ПК-5</w:t>
      </w:r>
      <w:r w:rsidRPr="001B18DE">
        <w:rPr>
          <w:rFonts w:ascii="Times New Roman" w:hAnsi="Times New Roman"/>
          <w:sz w:val="28"/>
          <w:szCs w:val="28"/>
        </w:rPr>
        <w:tab/>
        <w:t xml:space="preserve">Зона производственных и коммунальных объектов </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w:t>
      </w:r>
      <w:r w:rsidR="00AC2957">
        <w:rPr>
          <w:rFonts w:ascii="Times New Roman" w:hAnsi="Times New Roman"/>
          <w:sz w:val="28"/>
          <w:szCs w:val="28"/>
        </w:rPr>
        <w:t xml:space="preserve">- </w:t>
      </w:r>
      <w:r w:rsidRPr="001B18DE">
        <w:rPr>
          <w:rFonts w:ascii="Times New Roman" w:hAnsi="Times New Roman"/>
          <w:sz w:val="28"/>
          <w:szCs w:val="28"/>
        </w:rPr>
        <w:t>до 50 м)</w:t>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К-1</w:t>
      </w:r>
      <w:r w:rsidRPr="001B18DE">
        <w:rPr>
          <w:rFonts w:ascii="Times New Roman" w:hAnsi="Times New Roman"/>
          <w:sz w:val="28"/>
          <w:szCs w:val="28"/>
        </w:rPr>
        <w:tab/>
        <w:t xml:space="preserve">Коммунальная зона </w:t>
      </w:r>
      <w:r w:rsidR="00607508">
        <w:rPr>
          <w:rFonts w:ascii="Times New Roman" w:hAnsi="Times New Roman"/>
          <w:sz w:val="28"/>
          <w:szCs w:val="28"/>
        </w:rPr>
        <w:t>секционной</w:t>
      </w:r>
      <w:r w:rsidRPr="001B18DE">
        <w:rPr>
          <w:rFonts w:ascii="Times New Roman" w:hAnsi="Times New Roman"/>
          <w:sz w:val="28"/>
          <w:szCs w:val="28"/>
        </w:rPr>
        <w:t xml:space="preserve"> застройки</w:t>
      </w:r>
      <w:r w:rsidR="00607508">
        <w:rPr>
          <w:rStyle w:val="a6"/>
          <w:rFonts w:ascii="Times New Roman" w:hAnsi="Times New Roman"/>
          <w:sz w:val="28"/>
          <w:szCs w:val="28"/>
        </w:rPr>
        <w:footnoteReference w:id="4"/>
      </w:r>
    </w:p>
    <w:p w:rsidR="001B18DE" w:rsidRPr="001B18DE" w:rsidRDefault="001B18DE" w:rsidP="00AC2957">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СЗО</w:t>
      </w:r>
      <w:r w:rsidRPr="001B18DE">
        <w:rPr>
          <w:rFonts w:ascii="Times New Roman" w:hAnsi="Times New Roman"/>
          <w:sz w:val="28"/>
          <w:szCs w:val="28"/>
        </w:rPr>
        <w:tab/>
      </w:r>
      <w:r w:rsidR="00AC2957">
        <w:rPr>
          <w:rFonts w:ascii="Times New Roman" w:hAnsi="Times New Roman"/>
          <w:sz w:val="28"/>
          <w:szCs w:val="28"/>
        </w:rPr>
        <w:t>Зо</w:t>
      </w:r>
      <w:r w:rsidRPr="001B18DE">
        <w:rPr>
          <w:rFonts w:ascii="Times New Roman" w:hAnsi="Times New Roman"/>
          <w:sz w:val="28"/>
          <w:szCs w:val="28"/>
        </w:rPr>
        <w:t>на озеленения санитарно-защитного назначения</w:t>
      </w:r>
    </w:p>
    <w:p w:rsidR="001B18DE" w:rsidRPr="001B18DE" w:rsidRDefault="00AC2957" w:rsidP="00A26F44">
      <w:pPr>
        <w:pStyle w:val="afa"/>
        <w:spacing w:line="360" w:lineRule="auto"/>
        <w:ind w:left="0" w:firstLine="680"/>
        <w:rPr>
          <w:rFonts w:ascii="Times New Roman" w:hAnsi="Times New Roman"/>
          <w:sz w:val="28"/>
          <w:szCs w:val="28"/>
        </w:rPr>
      </w:pPr>
      <w:r>
        <w:rPr>
          <w:rFonts w:ascii="Times New Roman" w:hAnsi="Times New Roman"/>
          <w:sz w:val="28"/>
          <w:szCs w:val="28"/>
        </w:rPr>
        <w:t>З</w:t>
      </w:r>
      <w:r w:rsidR="001B18DE" w:rsidRPr="001B18DE">
        <w:rPr>
          <w:rFonts w:ascii="Times New Roman" w:hAnsi="Times New Roman"/>
          <w:sz w:val="28"/>
          <w:szCs w:val="28"/>
        </w:rPr>
        <w:t>оны транспортной и инженерной инфраструктур</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Т-1</w:t>
      </w:r>
      <w:r w:rsidRPr="001B18DE">
        <w:rPr>
          <w:rFonts w:ascii="Times New Roman" w:hAnsi="Times New Roman"/>
          <w:sz w:val="28"/>
          <w:szCs w:val="28"/>
        </w:rPr>
        <w:tab/>
        <w:t>З</w:t>
      </w:r>
      <w:r w:rsidR="00AC2957">
        <w:rPr>
          <w:rFonts w:ascii="Times New Roman" w:hAnsi="Times New Roman"/>
          <w:sz w:val="28"/>
          <w:szCs w:val="28"/>
        </w:rPr>
        <w:t>она железнодорожного транспорта</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Т-1*</w:t>
      </w:r>
      <w:r w:rsidRPr="001B18DE">
        <w:rPr>
          <w:rFonts w:ascii="Times New Roman" w:hAnsi="Times New Roman"/>
          <w:sz w:val="28"/>
          <w:szCs w:val="28"/>
        </w:rPr>
        <w:tab/>
        <w:t>Зона коридоров подъездных транспортных пу</w:t>
      </w:r>
      <w:r w:rsidR="00AC2957">
        <w:rPr>
          <w:rFonts w:ascii="Times New Roman" w:hAnsi="Times New Roman"/>
          <w:sz w:val="28"/>
          <w:szCs w:val="28"/>
        </w:rPr>
        <w:t>тей к промышленным предприятиям</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Т-2</w:t>
      </w:r>
      <w:r w:rsidRPr="001B18DE">
        <w:rPr>
          <w:rFonts w:ascii="Times New Roman" w:hAnsi="Times New Roman"/>
          <w:sz w:val="28"/>
          <w:szCs w:val="28"/>
        </w:rPr>
        <w:tab/>
      </w:r>
      <w:r w:rsidR="00AC2957">
        <w:rPr>
          <w:rFonts w:ascii="Times New Roman" w:hAnsi="Times New Roman"/>
          <w:sz w:val="28"/>
          <w:szCs w:val="28"/>
        </w:rPr>
        <w:t>Зона водозаборных сооружений</w:t>
      </w:r>
    </w:p>
    <w:p w:rsidR="001B18DE" w:rsidRP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Т-3</w:t>
      </w:r>
      <w:r w:rsidRPr="001B18DE">
        <w:rPr>
          <w:rFonts w:ascii="Times New Roman" w:hAnsi="Times New Roman"/>
          <w:sz w:val="28"/>
          <w:szCs w:val="28"/>
        </w:rPr>
        <w:tab/>
        <w:t>Зона очистных сооружений</w:t>
      </w:r>
    </w:p>
    <w:p w:rsidR="001B18DE" w:rsidRDefault="001B18DE" w:rsidP="00A26F44">
      <w:pPr>
        <w:pStyle w:val="af9"/>
        <w:spacing w:line="360" w:lineRule="auto"/>
        <w:ind w:left="0" w:firstLine="680"/>
        <w:rPr>
          <w:rFonts w:ascii="Times New Roman" w:hAnsi="Times New Roman"/>
          <w:sz w:val="28"/>
          <w:szCs w:val="28"/>
        </w:rPr>
      </w:pPr>
      <w:r w:rsidRPr="001B18DE">
        <w:rPr>
          <w:rFonts w:ascii="Times New Roman" w:hAnsi="Times New Roman"/>
          <w:sz w:val="28"/>
          <w:szCs w:val="28"/>
        </w:rPr>
        <w:t>Т-4</w:t>
      </w:r>
      <w:r w:rsidRPr="001B18DE">
        <w:rPr>
          <w:rFonts w:ascii="Times New Roman" w:hAnsi="Times New Roman"/>
          <w:sz w:val="28"/>
          <w:szCs w:val="28"/>
        </w:rPr>
        <w:tab/>
        <w:t xml:space="preserve">Зона объектов электроснабжения </w:t>
      </w:r>
    </w:p>
    <w:p w:rsidR="002228B7" w:rsidRPr="001B18DE" w:rsidRDefault="002228B7" w:rsidP="00A26F44">
      <w:pPr>
        <w:pStyle w:val="af9"/>
        <w:spacing w:line="360" w:lineRule="auto"/>
        <w:ind w:left="0" w:firstLine="680"/>
        <w:rPr>
          <w:rFonts w:ascii="Times New Roman" w:hAnsi="Times New Roman"/>
          <w:sz w:val="28"/>
          <w:szCs w:val="28"/>
        </w:rPr>
      </w:pPr>
      <w:r w:rsidRPr="002228B7">
        <w:rPr>
          <w:rFonts w:ascii="Times New Roman" w:hAnsi="Times New Roman"/>
          <w:sz w:val="28"/>
          <w:szCs w:val="28"/>
        </w:rPr>
        <w:t xml:space="preserve">Т-5 </w:t>
      </w:r>
      <w:r>
        <w:rPr>
          <w:rFonts w:ascii="Times New Roman" w:hAnsi="Times New Roman"/>
          <w:sz w:val="28"/>
          <w:szCs w:val="28"/>
        </w:rPr>
        <w:t xml:space="preserve">   </w:t>
      </w:r>
      <w:r w:rsidRPr="002228B7">
        <w:rPr>
          <w:rFonts w:ascii="Times New Roman" w:hAnsi="Times New Roman"/>
          <w:sz w:val="28"/>
          <w:szCs w:val="28"/>
        </w:rPr>
        <w:t>Зона объектов автомобильного транспорта</w:t>
      </w:r>
      <w:r w:rsidR="00203D49">
        <w:rPr>
          <w:rStyle w:val="a6"/>
          <w:rFonts w:ascii="Times New Roman" w:hAnsi="Times New Roman"/>
          <w:sz w:val="28"/>
          <w:szCs w:val="28"/>
        </w:rPr>
        <w:footnoteReference w:id="5"/>
      </w:r>
    </w:p>
    <w:p w:rsidR="001B18DE" w:rsidRPr="001B18DE" w:rsidRDefault="001B18DE" w:rsidP="00A26F44">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Зоны садоводства и дачного хозяйства</w:t>
      </w:r>
    </w:p>
    <w:p w:rsidR="001B18DE" w:rsidRPr="001B18DE" w:rsidRDefault="001B18DE" w:rsidP="00A26F44">
      <w:pPr>
        <w:spacing w:line="360" w:lineRule="auto"/>
        <w:ind w:firstLine="680"/>
        <w:jc w:val="both"/>
        <w:rPr>
          <w:sz w:val="28"/>
          <w:szCs w:val="28"/>
        </w:rPr>
      </w:pPr>
      <w:r w:rsidRPr="001B18DE">
        <w:rPr>
          <w:sz w:val="28"/>
          <w:szCs w:val="28"/>
        </w:rPr>
        <w:t>СХ-1</w:t>
      </w:r>
      <w:r w:rsidRPr="001B18DE">
        <w:rPr>
          <w:sz w:val="28"/>
          <w:szCs w:val="28"/>
        </w:rPr>
        <w:tab/>
        <w:t>Зона дачн</w:t>
      </w:r>
      <w:r w:rsidR="00AC2957">
        <w:rPr>
          <w:sz w:val="28"/>
          <w:szCs w:val="28"/>
        </w:rPr>
        <w:t>ых  и садово-огородных участков</w:t>
      </w:r>
    </w:p>
    <w:p w:rsidR="001B18DE" w:rsidRPr="001B18DE" w:rsidRDefault="00AC2957" w:rsidP="00A26F44">
      <w:pPr>
        <w:pStyle w:val="afa"/>
        <w:spacing w:line="360" w:lineRule="auto"/>
        <w:ind w:left="0" w:firstLine="680"/>
        <w:rPr>
          <w:rFonts w:ascii="Times New Roman" w:hAnsi="Times New Roman"/>
          <w:sz w:val="28"/>
          <w:szCs w:val="28"/>
        </w:rPr>
      </w:pPr>
      <w:r>
        <w:rPr>
          <w:rFonts w:ascii="Times New Roman" w:hAnsi="Times New Roman"/>
          <w:sz w:val="28"/>
          <w:szCs w:val="28"/>
        </w:rPr>
        <w:t>Р</w:t>
      </w:r>
      <w:r w:rsidR="001B18DE" w:rsidRPr="001B18DE">
        <w:rPr>
          <w:rFonts w:ascii="Times New Roman" w:hAnsi="Times New Roman"/>
          <w:sz w:val="28"/>
          <w:szCs w:val="28"/>
        </w:rPr>
        <w:t>екреационные зоны</w:t>
      </w:r>
    </w:p>
    <w:p w:rsidR="001B18DE" w:rsidRPr="001B18DE" w:rsidRDefault="001B18DE" w:rsidP="00AC2957">
      <w:pPr>
        <w:pStyle w:val="af9"/>
        <w:tabs>
          <w:tab w:val="left" w:pos="1560"/>
        </w:tabs>
        <w:spacing w:line="360" w:lineRule="auto"/>
        <w:ind w:left="0" w:firstLine="680"/>
        <w:rPr>
          <w:rFonts w:ascii="Times New Roman" w:hAnsi="Times New Roman"/>
          <w:sz w:val="28"/>
          <w:szCs w:val="28"/>
        </w:rPr>
      </w:pPr>
      <w:r w:rsidRPr="001B18DE">
        <w:rPr>
          <w:rFonts w:ascii="Times New Roman" w:hAnsi="Times New Roman"/>
          <w:sz w:val="28"/>
          <w:szCs w:val="28"/>
        </w:rPr>
        <w:t>Р-1</w:t>
      </w:r>
      <w:r w:rsidR="00AC2957">
        <w:rPr>
          <w:rFonts w:ascii="Times New Roman" w:hAnsi="Times New Roman"/>
          <w:sz w:val="28"/>
          <w:szCs w:val="28"/>
        </w:rPr>
        <w:t xml:space="preserve">    </w:t>
      </w:r>
      <w:r w:rsidRPr="001B18DE">
        <w:rPr>
          <w:rFonts w:ascii="Times New Roman" w:hAnsi="Times New Roman"/>
          <w:sz w:val="28"/>
          <w:szCs w:val="28"/>
        </w:rPr>
        <w:t xml:space="preserve">Зона рекреационно-ландшафтных территорий </w:t>
      </w:r>
    </w:p>
    <w:p w:rsidR="001B18DE" w:rsidRPr="001B18DE" w:rsidRDefault="00AC2957" w:rsidP="00AC2957">
      <w:pPr>
        <w:pStyle w:val="af9"/>
        <w:tabs>
          <w:tab w:val="left" w:pos="1560"/>
        </w:tabs>
        <w:spacing w:line="360" w:lineRule="auto"/>
        <w:ind w:left="0" w:firstLine="680"/>
        <w:rPr>
          <w:rFonts w:ascii="Times New Roman" w:hAnsi="Times New Roman"/>
          <w:sz w:val="28"/>
          <w:szCs w:val="28"/>
        </w:rPr>
      </w:pPr>
      <w:r>
        <w:rPr>
          <w:rFonts w:ascii="Times New Roman" w:hAnsi="Times New Roman"/>
          <w:sz w:val="28"/>
          <w:szCs w:val="28"/>
        </w:rPr>
        <w:t xml:space="preserve">Р-2    </w:t>
      </w:r>
      <w:r w:rsidR="001B18DE" w:rsidRPr="001B18DE">
        <w:rPr>
          <w:rFonts w:ascii="Times New Roman" w:hAnsi="Times New Roman"/>
          <w:sz w:val="28"/>
          <w:szCs w:val="28"/>
        </w:rPr>
        <w:t>Зона скверов, парков и бульваров</w:t>
      </w:r>
    </w:p>
    <w:p w:rsidR="001B18DE" w:rsidRPr="001B18DE" w:rsidRDefault="00AC2957" w:rsidP="00A26F44">
      <w:pPr>
        <w:pStyle w:val="af9"/>
        <w:spacing w:line="360" w:lineRule="auto"/>
        <w:ind w:left="0" w:firstLine="680"/>
        <w:rPr>
          <w:rFonts w:ascii="Times New Roman" w:hAnsi="Times New Roman"/>
          <w:sz w:val="28"/>
          <w:szCs w:val="28"/>
        </w:rPr>
      </w:pPr>
      <w:r>
        <w:rPr>
          <w:rFonts w:ascii="Times New Roman" w:hAnsi="Times New Roman"/>
          <w:sz w:val="28"/>
          <w:szCs w:val="28"/>
        </w:rPr>
        <w:t>Р-3    Зона</w:t>
      </w:r>
      <w:r w:rsidR="001B18DE" w:rsidRPr="001B18DE">
        <w:rPr>
          <w:rFonts w:ascii="Times New Roman" w:hAnsi="Times New Roman"/>
          <w:sz w:val="28"/>
          <w:szCs w:val="28"/>
        </w:rPr>
        <w:t xml:space="preserve"> набережных и пляжей</w:t>
      </w:r>
    </w:p>
    <w:p w:rsidR="001B18DE" w:rsidRPr="001B18DE" w:rsidRDefault="001B18DE" w:rsidP="00AC2957">
      <w:pPr>
        <w:pStyle w:val="afa"/>
        <w:tabs>
          <w:tab w:val="left" w:pos="1418"/>
        </w:tabs>
        <w:spacing w:line="360" w:lineRule="auto"/>
        <w:ind w:left="0" w:firstLine="680"/>
        <w:rPr>
          <w:rFonts w:ascii="Times New Roman" w:hAnsi="Times New Roman"/>
          <w:sz w:val="28"/>
          <w:szCs w:val="28"/>
        </w:rPr>
      </w:pPr>
      <w:r w:rsidRPr="001B18DE">
        <w:rPr>
          <w:rFonts w:ascii="Times New Roman" w:hAnsi="Times New Roman"/>
          <w:sz w:val="28"/>
          <w:szCs w:val="28"/>
        </w:rPr>
        <w:t>Зоны специального назначения</w:t>
      </w:r>
    </w:p>
    <w:p w:rsidR="001B18DE" w:rsidRPr="001B18DE" w:rsidRDefault="00AC2957" w:rsidP="00A26F44">
      <w:pPr>
        <w:pStyle w:val="af9"/>
        <w:spacing w:line="360" w:lineRule="auto"/>
        <w:ind w:left="0" w:firstLine="680"/>
        <w:rPr>
          <w:rFonts w:ascii="Times New Roman" w:hAnsi="Times New Roman"/>
          <w:sz w:val="28"/>
          <w:szCs w:val="28"/>
        </w:rPr>
      </w:pPr>
      <w:r>
        <w:rPr>
          <w:rFonts w:ascii="Times New Roman" w:hAnsi="Times New Roman"/>
          <w:sz w:val="28"/>
          <w:szCs w:val="28"/>
        </w:rPr>
        <w:t xml:space="preserve">С-1    </w:t>
      </w:r>
      <w:r w:rsidR="001B18DE" w:rsidRPr="001B18DE">
        <w:rPr>
          <w:rFonts w:ascii="Times New Roman" w:hAnsi="Times New Roman"/>
          <w:sz w:val="28"/>
          <w:szCs w:val="28"/>
        </w:rPr>
        <w:t>Зона кладбищ</w:t>
      </w:r>
    </w:p>
    <w:p w:rsidR="00D7593F" w:rsidRPr="000B0A51" w:rsidRDefault="001B18DE" w:rsidP="00D7593F">
      <w:pPr>
        <w:pStyle w:val="afc"/>
        <w:widowControl w:val="0"/>
        <w:rPr>
          <w:rFonts w:cs="Arial"/>
          <w:b/>
          <w:szCs w:val="24"/>
        </w:rPr>
      </w:pPr>
      <w:r w:rsidRPr="001B18DE">
        <w:rPr>
          <w:b/>
        </w:rPr>
        <w:br w:type="page"/>
      </w:r>
      <w:r w:rsidR="00D7593F" w:rsidRPr="00D7593F">
        <w:rPr>
          <w:rFonts w:ascii="Times New Roman" w:hAnsi="Times New Roman"/>
          <w:b/>
          <w:bCs/>
          <w:i/>
          <w:sz w:val="28"/>
        </w:rPr>
        <w:t>Описание зон и виды разрешенного использования земельных участков и объе</w:t>
      </w:r>
      <w:r w:rsidR="00AB5814">
        <w:rPr>
          <w:rFonts w:ascii="Times New Roman" w:hAnsi="Times New Roman"/>
          <w:b/>
          <w:bCs/>
          <w:i/>
          <w:sz w:val="28"/>
        </w:rPr>
        <w:t>ктов капитального строительства</w:t>
      </w:r>
      <w:r w:rsidR="00D7593F" w:rsidRPr="00D7593F">
        <w:rPr>
          <w:rFonts w:ascii="Times New Roman" w:hAnsi="Times New Roman"/>
          <w:b/>
          <w:bCs/>
          <w:i/>
          <w:sz w:val="28"/>
        </w:rPr>
        <w:t>:</w:t>
      </w:r>
    </w:p>
    <w:p w:rsidR="00AC2957" w:rsidRDefault="00D7593F" w:rsidP="00D7593F">
      <w:pPr>
        <w:spacing w:before="120"/>
        <w:ind w:firstLine="680"/>
        <w:jc w:val="both"/>
      </w:pPr>
      <w:r>
        <w:tab/>
      </w:r>
    </w:p>
    <w:p w:rsidR="001B18DE" w:rsidRPr="001B18DE" w:rsidRDefault="001B18DE" w:rsidP="00F067FC">
      <w:pPr>
        <w:pStyle w:val="aff9"/>
      </w:pPr>
      <w:bookmarkStart w:id="313" w:name="_Toc242170468"/>
      <w:r w:rsidRPr="001B18DE">
        <w:t>ЖИЛЫЕ ЗОНЫ</w:t>
      </w:r>
      <w:bookmarkEnd w:id="313"/>
    </w:p>
    <w:p w:rsidR="001B18DE" w:rsidRPr="001B18DE" w:rsidRDefault="001B18DE" w:rsidP="004D1662">
      <w:pPr>
        <w:pStyle w:val="afa"/>
        <w:spacing w:line="360" w:lineRule="auto"/>
        <w:ind w:left="0" w:firstLine="709"/>
        <w:rPr>
          <w:rFonts w:ascii="Times New Roman" w:hAnsi="Times New Roman"/>
          <w:sz w:val="28"/>
          <w:szCs w:val="28"/>
        </w:rPr>
      </w:pPr>
      <w:r w:rsidRPr="001B18DE">
        <w:rPr>
          <w:rFonts w:ascii="Times New Roman" w:hAnsi="Times New Roman"/>
          <w:sz w:val="28"/>
          <w:szCs w:val="28"/>
        </w:rPr>
        <w:t xml:space="preserve">Ж-1 — Зона индивидуальной жилой застройки </w:t>
      </w:r>
    </w:p>
    <w:p w:rsidR="001B18DE" w:rsidRPr="00AC2957" w:rsidRDefault="001B18DE" w:rsidP="004D1662">
      <w:pPr>
        <w:pStyle w:val="afc"/>
        <w:widowControl w:val="0"/>
        <w:spacing w:before="200" w:line="360" w:lineRule="auto"/>
        <w:ind w:firstLine="709"/>
        <w:rPr>
          <w:snapToGrid w:val="0"/>
          <w:sz w:val="28"/>
        </w:rPr>
      </w:pPr>
      <w:r w:rsidRPr="001B18DE">
        <w:rPr>
          <w:snapToGrid w:val="0"/>
        </w:rPr>
        <w:tab/>
      </w:r>
      <w:r w:rsidRPr="00AC2957">
        <w:rPr>
          <w:rFonts w:ascii="Times New Roman" w:hAnsi="Times New Roman"/>
          <w:sz w:val="28"/>
        </w:rPr>
        <w:t xml:space="preserve">Зона Ж-1 выделена для обеспечения правовых условий формирования жилых районов из </w:t>
      </w:r>
      <w:r w:rsidR="005277A6">
        <w:rPr>
          <w:rFonts w:ascii="Times New Roman" w:hAnsi="Times New Roman"/>
          <w:sz w:val="28"/>
        </w:rPr>
        <w:t>индивидуальных</w:t>
      </w:r>
      <w:r w:rsidRPr="00AC2957">
        <w:rPr>
          <w:rFonts w:ascii="Times New Roman" w:hAnsi="Times New Roman"/>
          <w:sz w:val="28"/>
        </w:rPr>
        <w:t xml:space="preserve"> и блокированных жилых домов с минимально разрешённым набором услуг местного значения</w:t>
      </w:r>
      <w:r w:rsidR="00AC2957">
        <w:rPr>
          <w:rFonts w:ascii="Times New Roman" w:hAnsi="Times New Roman"/>
          <w:sz w:val="28"/>
        </w:rPr>
        <w:t>.</w:t>
      </w:r>
      <w:r w:rsidRPr="001B18DE">
        <w:rPr>
          <w:b/>
          <w:color w:val="FF0000"/>
        </w:rPr>
        <w:t xml:space="preserve"> </w:t>
      </w:r>
    </w:p>
    <w:p w:rsidR="001B18DE" w:rsidRPr="001B18DE" w:rsidRDefault="001B18DE" w:rsidP="004D1662">
      <w:pPr>
        <w:pStyle w:val="afa"/>
        <w:spacing w:line="360" w:lineRule="auto"/>
        <w:ind w:left="0" w:firstLine="709"/>
        <w:rPr>
          <w:rFonts w:ascii="Times New Roman" w:hAnsi="Times New Roman"/>
          <w:sz w:val="28"/>
          <w:szCs w:val="28"/>
        </w:rPr>
      </w:pPr>
      <w:r w:rsidRPr="001B18DE">
        <w:rPr>
          <w:rFonts w:ascii="Times New Roman" w:hAnsi="Times New Roman"/>
          <w:sz w:val="28"/>
          <w:szCs w:val="28"/>
        </w:rPr>
        <w:t>Основные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w:t>
            </w:r>
          </w:p>
        </w:tc>
      </w:tr>
      <w:tr w:rsidR="000839AA" w:rsidTr="00590EAE">
        <w:tc>
          <w:tcPr>
            <w:tcW w:w="2268" w:type="dxa"/>
            <w:tcBorders>
              <w:top w:val="single" w:sz="4" w:space="0" w:color="auto"/>
              <w:bottom w:val="single" w:sz="4" w:space="0" w:color="auto"/>
              <w:right w:val="single" w:sz="4" w:space="0" w:color="auto"/>
            </w:tcBorders>
          </w:tcPr>
          <w:p w:rsidR="000839AA" w:rsidRPr="00BD4A20" w:rsidRDefault="000839AA" w:rsidP="00590EAE">
            <w:pPr>
              <w:pStyle w:val="afff4"/>
            </w:pPr>
            <w:r w:rsidRPr="00BD4A20">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0839AA" w:rsidRPr="00BD4A20"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0839AA" w:rsidRPr="00BD4A20" w:rsidRDefault="000839AA" w:rsidP="00590EAE">
            <w:pPr>
              <w:pStyle w:val="afff4"/>
              <w:jc w:val="center"/>
            </w:pPr>
            <w:r w:rsidRPr="00BD4A20">
              <w:t>2.1</w:t>
            </w:r>
          </w:p>
        </w:tc>
      </w:tr>
      <w:tr w:rsidR="000839AA" w:rsidTr="00590EAE">
        <w:tc>
          <w:tcPr>
            <w:tcW w:w="2268" w:type="dxa"/>
            <w:tcBorders>
              <w:top w:val="single" w:sz="4" w:space="0" w:color="auto"/>
              <w:bottom w:val="single" w:sz="4" w:space="0" w:color="auto"/>
              <w:right w:val="single" w:sz="4" w:space="0" w:color="auto"/>
            </w:tcBorders>
          </w:tcPr>
          <w:p w:rsidR="000839AA" w:rsidRPr="00BD4A20" w:rsidRDefault="000839AA" w:rsidP="00590EAE">
            <w:pPr>
              <w:pStyle w:val="afff4"/>
            </w:pPr>
            <w:bookmarkStart w:id="314" w:name="sub_1023"/>
            <w:r w:rsidRPr="00BD4A20">
              <w:t>Блокированная жилая застройка</w:t>
            </w:r>
            <w:bookmarkEnd w:id="314"/>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0839AA" w:rsidRPr="00BD4A20"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0839AA" w:rsidRPr="00BD4A20" w:rsidRDefault="000839AA" w:rsidP="00590EAE">
            <w:pPr>
              <w:pStyle w:val="afff4"/>
              <w:jc w:val="center"/>
            </w:pPr>
            <w:r w:rsidRPr="00BD4A20">
              <w:t>2.3</w:t>
            </w:r>
          </w:p>
        </w:tc>
      </w:tr>
      <w:tr w:rsidR="000839AA" w:rsidTr="00590EAE">
        <w:tc>
          <w:tcPr>
            <w:tcW w:w="2268" w:type="dxa"/>
            <w:tcBorders>
              <w:top w:val="single" w:sz="4" w:space="0" w:color="auto"/>
              <w:bottom w:val="single" w:sz="4" w:space="0" w:color="auto"/>
              <w:right w:val="single" w:sz="4" w:space="0" w:color="auto"/>
            </w:tcBorders>
          </w:tcPr>
          <w:p w:rsidR="000839AA" w:rsidRPr="001A4B29" w:rsidRDefault="0003115B" w:rsidP="00590EAE">
            <w:pPr>
              <w:pStyle w:val="afff4"/>
            </w:pPr>
            <w:r w:rsidRPr="001A4B29">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839AA" w:rsidRPr="001A4B29" w:rsidRDefault="0003115B" w:rsidP="00590EAE">
            <w:pPr>
              <w:pStyle w:val="afff4"/>
            </w:pPr>
            <w:r w:rsidRPr="001A4B29">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2.7.1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5" w:name="sub_10351"/>
            <w:r w:rsidRPr="00EC05BF">
              <w:t>Дошкольное, начальное и среднее общее образование</w:t>
            </w:r>
            <w:bookmarkEnd w:id="315"/>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8F7161" w:rsidP="00590EAE">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3.5.1</w:t>
            </w:r>
          </w:p>
        </w:tc>
      </w:tr>
      <w:tr w:rsidR="005B1F60" w:rsidTr="00590EAE">
        <w:tc>
          <w:tcPr>
            <w:tcW w:w="2268" w:type="dxa"/>
            <w:tcBorders>
              <w:top w:val="single" w:sz="4" w:space="0" w:color="auto"/>
              <w:bottom w:val="single" w:sz="4" w:space="0" w:color="auto"/>
              <w:right w:val="single" w:sz="4" w:space="0" w:color="auto"/>
            </w:tcBorders>
          </w:tcPr>
          <w:p w:rsidR="005B1F60" w:rsidRPr="00EC05BF" w:rsidRDefault="005B1F60"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5B1F60" w:rsidRDefault="005B1F60"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5B1F60" w:rsidRPr="00EC05BF" w:rsidRDefault="005B1F60" w:rsidP="00590EAE">
            <w:pPr>
              <w:pStyle w:val="afff4"/>
              <w:jc w:val="center"/>
            </w:pPr>
            <w:r>
              <w:t>7.2.2</w:t>
            </w:r>
          </w:p>
        </w:tc>
      </w:tr>
      <w:tr w:rsidR="005B1F60" w:rsidTr="00590EAE">
        <w:tc>
          <w:tcPr>
            <w:tcW w:w="2268" w:type="dxa"/>
            <w:tcBorders>
              <w:top w:val="single" w:sz="4" w:space="0" w:color="auto"/>
              <w:bottom w:val="single" w:sz="4" w:space="0" w:color="auto"/>
              <w:right w:val="single" w:sz="4" w:space="0" w:color="auto"/>
            </w:tcBorders>
          </w:tcPr>
          <w:p w:rsidR="005B1F60" w:rsidRDefault="005B1F60"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B1F60" w:rsidRDefault="005B1F60"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5B1F60" w:rsidRDefault="005B1F60" w:rsidP="00590EAE">
            <w:pPr>
              <w:pStyle w:val="afff4"/>
              <w:jc w:val="center"/>
            </w:pPr>
            <w:r>
              <w:t>7.2.3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6" w:name="sub_10120"/>
            <w:r w:rsidRPr="00EC05BF">
              <w:t>Земельные участки (территории) общего пользования</w:t>
            </w:r>
            <w:bookmarkEnd w:id="316"/>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12.0</w:t>
            </w:r>
          </w:p>
        </w:tc>
      </w:tr>
      <w:tr w:rsidR="00613E24" w:rsidTr="00590EAE">
        <w:tc>
          <w:tcPr>
            <w:tcW w:w="2268" w:type="dxa"/>
            <w:tcBorders>
              <w:top w:val="single" w:sz="4" w:space="0" w:color="auto"/>
              <w:bottom w:val="single" w:sz="4" w:space="0" w:color="auto"/>
              <w:right w:val="single" w:sz="4" w:space="0" w:color="auto"/>
            </w:tcBorders>
          </w:tcPr>
          <w:p w:rsidR="00613E24" w:rsidRPr="00EC05BF" w:rsidRDefault="00613E2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613E24" w:rsidRDefault="00613E24" w:rsidP="00613E24">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13E24" w:rsidRDefault="00613E24" w:rsidP="00613E24">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613E24" w:rsidRPr="00EC05BF" w:rsidRDefault="00613E24" w:rsidP="00590EAE">
            <w:pPr>
              <w:pStyle w:val="afff4"/>
              <w:jc w:val="center"/>
            </w:pPr>
            <w:r>
              <w:t>12.01</w:t>
            </w:r>
          </w:p>
        </w:tc>
      </w:tr>
      <w:tr w:rsidR="00613E24" w:rsidTr="00590EAE">
        <w:tc>
          <w:tcPr>
            <w:tcW w:w="2268" w:type="dxa"/>
            <w:tcBorders>
              <w:top w:val="single" w:sz="4" w:space="0" w:color="auto"/>
              <w:bottom w:val="single" w:sz="4" w:space="0" w:color="auto"/>
              <w:right w:val="single" w:sz="4" w:space="0" w:color="auto"/>
            </w:tcBorders>
          </w:tcPr>
          <w:p w:rsidR="00613E24" w:rsidRDefault="00613E24"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613E24" w:rsidRDefault="00613E24" w:rsidP="00613E2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613E24" w:rsidRDefault="00613E24" w:rsidP="00590EAE">
            <w:pPr>
              <w:pStyle w:val="afff4"/>
              <w:jc w:val="center"/>
            </w:pPr>
            <w:r>
              <w:t>12.02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7" w:name="sub_10131"/>
            <w:r w:rsidRPr="00EC05BF">
              <w:t>Ведение огородничества</w:t>
            </w:r>
            <w:bookmarkEnd w:id="317"/>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2433F"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13.1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8" w:name="sub_10132"/>
            <w:r w:rsidRPr="00EC05BF">
              <w:t>Ведение садоводства</w:t>
            </w:r>
            <w:bookmarkEnd w:id="318"/>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2433F"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13.2</w:t>
            </w:r>
          </w:p>
        </w:tc>
      </w:tr>
    </w:tbl>
    <w:p w:rsidR="000839AA" w:rsidRDefault="000839AA" w:rsidP="004D1662">
      <w:pPr>
        <w:tabs>
          <w:tab w:val="left" w:pos="993"/>
        </w:tabs>
        <w:spacing w:line="360" w:lineRule="auto"/>
        <w:ind w:firstLine="680"/>
        <w:jc w:val="both"/>
        <w:rPr>
          <w:sz w:val="28"/>
          <w:szCs w:val="28"/>
        </w:rPr>
      </w:pPr>
    </w:p>
    <w:p w:rsidR="001B18DE" w:rsidRPr="001B18DE" w:rsidRDefault="001B18DE" w:rsidP="004D1662">
      <w:pPr>
        <w:pStyle w:val="afa"/>
        <w:spacing w:line="360" w:lineRule="auto"/>
        <w:ind w:left="0" w:firstLine="680"/>
        <w:jc w:val="left"/>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19" w:name="sub_1031"/>
            <w:r w:rsidRPr="00EC05BF">
              <w:t>Коммунальное обслуживание</w:t>
            </w:r>
            <w:bookmarkEnd w:id="319"/>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3.1</w:t>
            </w:r>
          </w:p>
        </w:tc>
      </w:tr>
      <w:tr w:rsidR="001A4B29" w:rsidTr="00590EAE">
        <w:tc>
          <w:tcPr>
            <w:tcW w:w="2268" w:type="dxa"/>
            <w:tcBorders>
              <w:top w:val="single" w:sz="4" w:space="0" w:color="auto"/>
              <w:bottom w:val="single" w:sz="4" w:space="0" w:color="auto"/>
              <w:right w:val="single" w:sz="4" w:space="0" w:color="auto"/>
            </w:tcBorders>
          </w:tcPr>
          <w:p w:rsidR="001A4B29" w:rsidRPr="00EC05BF" w:rsidRDefault="001A4B2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t>3.1.1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3.1.2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1A4B29"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0839AA" w:rsidRPr="00EC05BF" w:rsidRDefault="001A4B29" w:rsidP="001A4B29">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3.2</w:t>
            </w:r>
            <w:r w:rsidR="001A4B29">
              <w:t>.1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A4B29" w:rsidRDefault="001A4B29" w:rsidP="001A4B29">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t>3.2.2</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1A4B29">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3.2.3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0" w:name="sub_1033"/>
            <w:r w:rsidRPr="00EC05BF">
              <w:t>Бытовое обслуживание</w:t>
            </w:r>
            <w:bookmarkEnd w:id="320"/>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3.3</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1" w:name="sub_10341"/>
            <w:r w:rsidRPr="00EC05BF">
              <w:t>Амбулаторно-поликлиническое обслуживание</w:t>
            </w:r>
            <w:bookmarkEnd w:id="321"/>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3.4.1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2" w:name="sub_1036"/>
            <w:r w:rsidRPr="00EC05BF">
              <w:t>Культурное развитие</w:t>
            </w:r>
            <w:bookmarkEnd w:id="322"/>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3.6</w:t>
            </w:r>
          </w:p>
        </w:tc>
      </w:tr>
      <w:tr w:rsidR="001A4B29" w:rsidTr="00590EAE">
        <w:tc>
          <w:tcPr>
            <w:tcW w:w="2268" w:type="dxa"/>
            <w:tcBorders>
              <w:top w:val="single" w:sz="4" w:space="0" w:color="auto"/>
              <w:bottom w:val="single" w:sz="4" w:space="0" w:color="auto"/>
              <w:right w:val="single" w:sz="4" w:space="0" w:color="auto"/>
            </w:tcBorders>
          </w:tcPr>
          <w:p w:rsidR="001A4B29" w:rsidRPr="00EC05BF" w:rsidRDefault="001A4B29"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1A4B29" w:rsidRPr="00EC05BF" w:rsidRDefault="001A4B29" w:rsidP="00590EAE">
            <w:pPr>
              <w:pStyle w:val="afff4"/>
              <w:jc w:val="center"/>
            </w:pPr>
            <w:r>
              <w:t>3.6.1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3.6.2</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3" w:name="sub_1037"/>
            <w:r w:rsidRPr="00EC05BF">
              <w:t>Религиозное использование</w:t>
            </w:r>
            <w:bookmarkEnd w:id="323"/>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3.7</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1A4B2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1A4B2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3.8</w:t>
            </w:r>
            <w:r w:rsidR="001A4B29">
              <w:t>.1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4" w:name="sub_103101"/>
            <w:r w:rsidRPr="00EC05BF">
              <w:t>Амбулаторное ветеринарное обслуживание</w:t>
            </w:r>
            <w:bookmarkEnd w:id="324"/>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предназначенных для оказания ветеринарных услуг без содержания животных</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3.10.1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5" w:name="sub_1041"/>
            <w:r w:rsidRPr="00EC05BF">
              <w:t>Деловое управление</w:t>
            </w:r>
            <w:bookmarkEnd w:id="325"/>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4.1</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6" w:name="sub_1044"/>
            <w:r w:rsidRPr="00EC05BF">
              <w:t>Магазины</w:t>
            </w:r>
            <w:bookmarkEnd w:id="326"/>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4.4</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7" w:name="sub_1046"/>
            <w:r w:rsidRPr="00EC05BF">
              <w:t>Общественное питание</w:t>
            </w:r>
            <w:bookmarkEnd w:id="327"/>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4.6</w:t>
            </w:r>
          </w:p>
        </w:tc>
      </w:tr>
      <w:tr w:rsidR="000839AA" w:rsidTr="00590EAE">
        <w:tc>
          <w:tcPr>
            <w:tcW w:w="2268" w:type="dxa"/>
            <w:tcBorders>
              <w:top w:val="single" w:sz="4" w:space="0" w:color="auto"/>
              <w:bottom w:val="single" w:sz="4" w:space="0" w:color="auto"/>
              <w:right w:val="single" w:sz="4" w:space="0" w:color="auto"/>
            </w:tcBorders>
          </w:tcPr>
          <w:p w:rsidR="000839AA" w:rsidRPr="00EC05BF" w:rsidRDefault="0040519E" w:rsidP="00590EA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4.9</w:t>
            </w:r>
          </w:p>
        </w:tc>
      </w:tr>
      <w:tr w:rsidR="000839AA" w:rsidTr="00590EAE">
        <w:tc>
          <w:tcPr>
            <w:tcW w:w="2268" w:type="dxa"/>
            <w:tcBorders>
              <w:top w:val="single" w:sz="4" w:space="0" w:color="auto"/>
              <w:bottom w:val="single" w:sz="4" w:space="0" w:color="auto"/>
              <w:right w:val="single" w:sz="4" w:space="0" w:color="auto"/>
            </w:tcBorders>
          </w:tcPr>
          <w:p w:rsidR="000839AA" w:rsidRDefault="001A4B2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0839AA" w:rsidRDefault="001A4B2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0839AA" w:rsidRDefault="000839AA" w:rsidP="00590EAE">
            <w:pPr>
              <w:pStyle w:val="afff4"/>
              <w:jc w:val="center"/>
            </w:pPr>
            <w:r>
              <w:t>4.9.1</w:t>
            </w:r>
            <w:r w:rsidR="001A4B29">
              <w:t>.1</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4.9.1.3</w:t>
            </w:r>
          </w:p>
        </w:tc>
      </w:tr>
      <w:tr w:rsidR="001A4B29" w:rsidTr="00590EAE">
        <w:tc>
          <w:tcPr>
            <w:tcW w:w="2268" w:type="dxa"/>
            <w:tcBorders>
              <w:top w:val="single" w:sz="4" w:space="0" w:color="auto"/>
              <w:bottom w:val="single" w:sz="4" w:space="0" w:color="auto"/>
              <w:right w:val="single" w:sz="4" w:space="0" w:color="auto"/>
            </w:tcBorders>
          </w:tcPr>
          <w:p w:rsidR="001A4B29" w:rsidRDefault="001A4B2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1A4B29" w:rsidRDefault="001A4B2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A4B29" w:rsidRDefault="001A4B29" w:rsidP="00590EAE">
            <w:pPr>
              <w:pStyle w:val="afff4"/>
              <w:jc w:val="center"/>
            </w:pPr>
            <w:r>
              <w:t>4.9.1.4</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7830F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7830F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5.1</w:t>
            </w:r>
            <w:r w:rsidR="007830F9">
              <w:t>.2</w:t>
            </w:r>
          </w:p>
        </w:tc>
      </w:tr>
      <w:tr w:rsidR="007830F9" w:rsidRPr="001809BE" w:rsidTr="00590EAE">
        <w:tc>
          <w:tcPr>
            <w:tcW w:w="2268" w:type="dxa"/>
            <w:tcBorders>
              <w:top w:val="single" w:sz="4" w:space="0" w:color="auto"/>
              <w:bottom w:val="single" w:sz="4" w:space="0" w:color="auto"/>
              <w:right w:val="single" w:sz="4" w:space="0" w:color="auto"/>
            </w:tcBorders>
          </w:tcPr>
          <w:p w:rsidR="007830F9" w:rsidRDefault="007830F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830F9" w:rsidRDefault="007830F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t>5.1.3</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8" w:name="sub_1054"/>
            <w:r w:rsidRPr="00EC05BF">
              <w:t>Причалы для маломерных судов</w:t>
            </w:r>
            <w:bookmarkEnd w:id="328"/>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0839AA" w:rsidP="00590EAE">
            <w:pPr>
              <w:pStyle w:val="afff4"/>
            </w:pPr>
            <w:r w:rsidRPr="00EC05BF">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5.4</w:t>
            </w:r>
          </w:p>
        </w:tc>
      </w:tr>
      <w:tr w:rsidR="007830F9" w:rsidRPr="001809BE" w:rsidTr="00590EAE">
        <w:tc>
          <w:tcPr>
            <w:tcW w:w="2268" w:type="dxa"/>
            <w:tcBorders>
              <w:top w:val="single" w:sz="4" w:space="0" w:color="auto"/>
              <w:bottom w:val="single" w:sz="4" w:space="0" w:color="auto"/>
              <w:right w:val="single" w:sz="4" w:space="0" w:color="auto"/>
            </w:tcBorders>
          </w:tcPr>
          <w:p w:rsidR="007830F9" w:rsidRPr="00EC05BF" w:rsidRDefault="007830F9" w:rsidP="00590EA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7830F9" w:rsidRPr="00EC05BF" w:rsidRDefault="007830F9" w:rsidP="00590EAE">
            <w:pPr>
              <w:pStyle w:val="afff4"/>
            </w:pPr>
            <w:r>
              <w:t>Размещение объектов капитального строительства, предназначенных для текстильной, фарфоро-фаянсовой, электронной промышленности</w:t>
            </w:r>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t>6.3</w:t>
            </w:r>
          </w:p>
        </w:tc>
      </w:tr>
      <w:tr w:rsidR="000839AA" w:rsidRPr="001809BE" w:rsidTr="00590EAE">
        <w:tc>
          <w:tcPr>
            <w:tcW w:w="2268" w:type="dxa"/>
            <w:tcBorders>
              <w:top w:val="single" w:sz="4" w:space="0" w:color="auto"/>
              <w:bottom w:val="single" w:sz="4" w:space="0" w:color="auto"/>
              <w:right w:val="single" w:sz="4" w:space="0" w:color="auto"/>
            </w:tcBorders>
          </w:tcPr>
          <w:p w:rsidR="000839AA" w:rsidRPr="00EC05BF" w:rsidRDefault="000839AA" w:rsidP="00590EAE">
            <w:pPr>
              <w:pStyle w:val="afff4"/>
            </w:pPr>
            <w:bookmarkStart w:id="329" w:name="sub_1068"/>
            <w:r w:rsidRPr="00EC05BF">
              <w:t>Связь</w:t>
            </w:r>
            <w:bookmarkEnd w:id="329"/>
          </w:p>
        </w:tc>
        <w:tc>
          <w:tcPr>
            <w:tcW w:w="5533" w:type="dxa"/>
            <w:tcBorders>
              <w:top w:val="single" w:sz="4" w:space="0" w:color="auto"/>
              <w:left w:val="single" w:sz="4" w:space="0" w:color="auto"/>
              <w:bottom w:val="single" w:sz="4" w:space="0" w:color="auto"/>
              <w:right w:val="single" w:sz="4" w:space="0" w:color="auto"/>
            </w:tcBorders>
          </w:tcPr>
          <w:p w:rsidR="000839AA" w:rsidRPr="00EC05BF" w:rsidRDefault="00BA5322"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0839AA" w:rsidRPr="00EC05BF" w:rsidRDefault="000839AA" w:rsidP="00590EAE">
            <w:pPr>
              <w:pStyle w:val="afff4"/>
              <w:jc w:val="center"/>
            </w:pPr>
            <w:r w:rsidRPr="00EC05BF">
              <w:t>6.8</w:t>
            </w:r>
          </w:p>
        </w:tc>
      </w:tr>
      <w:tr w:rsidR="007830F9" w:rsidRPr="001809BE" w:rsidTr="00590EAE">
        <w:tc>
          <w:tcPr>
            <w:tcW w:w="2268" w:type="dxa"/>
            <w:tcBorders>
              <w:top w:val="single" w:sz="4" w:space="0" w:color="auto"/>
              <w:bottom w:val="single" w:sz="4" w:space="0" w:color="auto"/>
              <w:right w:val="single" w:sz="4" w:space="0" w:color="auto"/>
            </w:tcBorders>
          </w:tcPr>
          <w:p w:rsidR="007830F9" w:rsidRPr="00EC05BF" w:rsidRDefault="007830F9" w:rsidP="00590EAE">
            <w:pPr>
              <w:pStyle w:val="afff4"/>
            </w:pPr>
            <w:r>
              <w:t>Общее пользование водными объектами</w:t>
            </w:r>
          </w:p>
        </w:tc>
        <w:tc>
          <w:tcPr>
            <w:tcW w:w="5533" w:type="dxa"/>
            <w:tcBorders>
              <w:top w:val="single" w:sz="4" w:space="0" w:color="auto"/>
              <w:left w:val="single" w:sz="4" w:space="0" w:color="auto"/>
              <w:bottom w:val="single" w:sz="4" w:space="0" w:color="auto"/>
              <w:right w:val="single" w:sz="4" w:space="0" w:color="auto"/>
            </w:tcBorders>
          </w:tcPr>
          <w:p w:rsidR="007830F9" w:rsidRDefault="007830F9" w:rsidP="00590EAE">
            <w:pPr>
              <w:pStyle w:val="afff4"/>
            </w:pPr>
            <w:r>
              <w:t>Использование земельных участков, примыкающих к водным объектам способами, необходимыми для осуществления общего водопользования (водопользования, осуществляемого гражданами для личных нужд, а также забор (изъятие) водных ресурсов для целей питьевого и хозяйственно-бытового водоснабжения, купание, использование маломерных судов, водных мотоциклов и других технических средств, предназначенных для отдыха на водных объектах, водопой, если соответствующие запреты не установлены законодательством)</w:t>
            </w:r>
          </w:p>
        </w:tc>
        <w:tc>
          <w:tcPr>
            <w:tcW w:w="1838" w:type="dxa"/>
            <w:tcBorders>
              <w:top w:val="single" w:sz="4" w:space="0" w:color="auto"/>
              <w:left w:val="single" w:sz="4" w:space="0" w:color="auto"/>
              <w:bottom w:val="single" w:sz="4" w:space="0" w:color="auto"/>
            </w:tcBorders>
          </w:tcPr>
          <w:p w:rsidR="007830F9" w:rsidRPr="00EC05BF" w:rsidRDefault="007830F9" w:rsidP="00590EAE">
            <w:pPr>
              <w:pStyle w:val="afff4"/>
              <w:jc w:val="center"/>
            </w:pPr>
            <w:r>
              <w:t>11.1</w:t>
            </w:r>
          </w:p>
        </w:tc>
      </w:tr>
    </w:tbl>
    <w:p w:rsidR="000839AA" w:rsidRDefault="000839AA" w:rsidP="004D1662">
      <w:pPr>
        <w:tabs>
          <w:tab w:val="left" w:pos="993"/>
        </w:tabs>
        <w:spacing w:line="360" w:lineRule="auto"/>
        <w:ind w:firstLine="680"/>
        <w:jc w:val="both"/>
        <w:rPr>
          <w:sz w:val="28"/>
          <w:szCs w:val="28"/>
        </w:rPr>
      </w:pPr>
    </w:p>
    <w:p w:rsidR="001B18DE" w:rsidRPr="001B18DE" w:rsidRDefault="001B18DE" w:rsidP="004D1662">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Ж-2 — Зона малоэтажной жилой застройки</w:t>
      </w:r>
    </w:p>
    <w:p w:rsidR="001B18DE" w:rsidRPr="001B18DE" w:rsidRDefault="001B18DE" w:rsidP="00AC2957">
      <w:pPr>
        <w:spacing w:line="360" w:lineRule="auto"/>
        <w:ind w:firstLine="680"/>
        <w:jc w:val="both"/>
        <w:rPr>
          <w:snapToGrid w:val="0"/>
          <w:sz w:val="28"/>
          <w:szCs w:val="28"/>
        </w:rPr>
      </w:pPr>
      <w:r w:rsidRPr="001B18DE">
        <w:rPr>
          <w:snapToGrid w:val="0"/>
          <w:sz w:val="28"/>
          <w:szCs w:val="28"/>
        </w:rPr>
        <w:tab/>
      </w:r>
      <w:r w:rsidR="000839AA" w:rsidRPr="001B18DE">
        <w:rPr>
          <w:snapToGrid w:val="0"/>
          <w:sz w:val="28"/>
          <w:szCs w:val="28"/>
        </w:rPr>
        <w:t>Зона Ж-2 выделена для обеспечения правовых усл</w:t>
      </w:r>
      <w:r w:rsidR="000839AA">
        <w:rPr>
          <w:snapToGrid w:val="0"/>
          <w:sz w:val="28"/>
          <w:szCs w:val="28"/>
        </w:rPr>
        <w:t>овий формирования жилых районов</w:t>
      </w:r>
      <w:r w:rsidR="000839AA" w:rsidRPr="001B18DE">
        <w:rPr>
          <w:snapToGrid w:val="0"/>
          <w:sz w:val="28"/>
          <w:szCs w:val="28"/>
        </w:rPr>
        <w:t xml:space="preserve"> с домами ква</w:t>
      </w:r>
      <w:r w:rsidR="000839AA">
        <w:rPr>
          <w:snapToGrid w:val="0"/>
          <w:sz w:val="28"/>
          <w:szCs w:val="28"/>
        </w:rPr>
        <w:t>ртирного типа</w:t>
      </w:r>
      <w:r w:rsidR="000839AA" w:rsidRPr="001B18DE">
        <w:rPr>
          <w:snapToGrid w:val="0"/>
          <w:sz w:val="28"/>
          <w:szCs w:val="28"/>
        </w:rPr>
        <w:t xml:space="preserve"> с минимально разрешённым набором услуг местного значения</w:t>
      </w:r>
      <w:r w:rsidRPr="001B18DE">
        <w:rPr>
          <w:snapToGrid w:val="0"/>
          <w:sz w:val="28"/>
          <w:szCs w:val="28"/>
        </w:rPr>
        <w:t>.</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421D34">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421D34">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9C419B" w:rsidRDefault="009C419B" w:rsidP="00421D34">
            <w:pPr>
              <w:pStyle w:val="ConsPlusNormal"/>
              <w:jc w:val="both"/>
            </w:pPr>
            <w:r>
              <w:t>выращивание сельскохозяйственных культур;</w:t>
            </w:r>
          </w:p>
          <w:p w:rsidR="009C419B" w:rsidRPr="00EC05BF" w:rsidRDefault="009C419B" w:rsidP="00421D34">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9C419B" w:rsidRPr="00EC05BF" w:rsidRDefault="009C419B" w:rsidP="00421D34">
            <w:pPr>
              <w:pStyle w:val="afff4"/>
              <w:jc w:val="center"/>
            </w:pPr>
            <w:r w:rsidRPr="00EC05BF">
              <w:t>2.1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bookmarkStart w:id="330" w:name="sub_10211"/>
            <w:r w:rsidRPr="00EC05BF">
              <w:t>Малоэтажная многоквартирная жилая застройка</w:t>
            </w:r>
            <w:bookmarkEnd w:id="330"/>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3C07AB">
            <w:pPr>
              <w:pStyle w:val="ConsPlusNormal"/>
              <w:jc w:val="both"/>
            </w:pPr>
            <w:r w:rsidRPr="002C256C">
              <w:t>Размещение малоэтажных многоквартирных домов (многоквартирные дома высотой до 4 этажей, включая мансардный);</w:t>
            </w:r>
          </w:p>
          <w:p w:rsidR="009C419B" w:rsidRPr="002C256C" w:rsidRDefault="009C419B" w:rsidP="003C07AB">
            <w:pPr>
              <w:pStyle w:val="ConsPlusNormal"/>
              <w:jc w:val="both"/>
            </w:pPr>
            <w:r w:rsidRPr="002C256C">
              <w:t>обустройство спортивных и детских площадок, площадок для отдыха;</w:t>
            </w:r>
          </w:p>
          <w:p w:rsidR="009C419B" w:rsidRPr="00EC05BF" w:rsidRDefault="009C419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2.1.1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9C419B" w:rsidRPr="002C256C" w:rsidRDefault="009C419B" w:rsidP="00CC1367">
            <w:pPr>
              <w:pStyle w:val="ConsPlusNormal"/>
              <w:jc w:val="both"/>
            </w:pPr>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9C419B" w:rsidRPr="002C256C" w:rsidRDefault="009C419B" w:rsidP="00CC1367">
            <w:pPr>
              <w:pStyle w:val="ConsPlusNormal"/>
              <w:jc w:val="both"/>
            </w:pPr>
            <w:r w:rsidRPr="002C256C">
              <w:t>разведение декоративных и плодовых деревьев, овощных и ягодных культур;</w:t>
            </w:r>
          </w:p>
          <w:p w:rsidR="009C419B" w:rsidRPr="002C256C" w:rsidRDefault="009C419B" w:rsidP="00CC1367">
            <w:pPr>
              <w:pStyle w:val="ConsPlusNormal"/>
              <w:jc w:val="both"/>
            </w:pPr>
            <w:r w:rsidRPr="002C256C">
              <w:t>размещение индивидуальных гаражей и иных вспомогательных сооружений;</w:t>
            </w:r>
          </w:p>
          <w:p w:rsidR="009C419B" w:rsidRPr="00EC05BF" w:rsidRDefault="009C419B"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2.3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t>Среднеэтажная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Размещение многоквартирных домов этажностью не выше восьми этажей;</w:t>
            </w:r>
          </w:p>
          <w:p w:rsidR="009C419B" w:rsidRDefault="009C419B" w:rsidP="003476C9">
            <w:pPr>
              <w:pStyle w:val="ConsPlusNormal"/>
              <w:jc w:val="both"/>
            </w:pPr>
            <w:r>
              <w:t>благоустройство и озеленение;</w:t>
            </w:r>
          </w:p>
          <w:p w:rsidR="009C419B" w:rsidRDefault="009C419B" w:rsidP="003476C9">
            <w:pPr>
              <w:pStyle w:val="ConsPlusNormal"/>
              <w:jc w:val="both"/>
            </w:pPr>
            <w:r>
              <w:t>размещение подземных гаражей и автостоянок;</w:t>
            </w:r>
          </w:p>
          <w:p w:rsidR="009C419B" w:rsidRDefault="009C419B" w:rsidP="003476C9">
            <w:pPr>
              <w:pStyle w:val="ConsPlusNormal"/>
              <w:jc w:val="both"/>
            </w:pPr>
            <w:r>
              <w:t>обустройство спортивных и детских площадок, площадок для отдыха;</w:t>
            </w:r>
          </w:p>
          <w:p w:rsidR="009C419B" w:rsidRPr="002C256C" w:rsidRDefault="009C419B" w:rsidP="003476C9">
            <w:pPr>
              <w:pStyle w:val="ConsPlusNormal"/>
              <w:jc w:val="both"/>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2.5</w:t>
            </w:r>
          </w:p>
        </w:tc>
      </w:tr>
      <w:tr w:rsidR="009C419B" w:rsidTr="00590EAE">
        <w:tc>
          <w:tcPr>
            <w:tcW w:w="2268" w:type="dxa"/>
            <w:tcBorders>
              <w:top w:val="single" w:sz="4" w:space="0" w:color="auto"/>
              <w:bottom w:val="single" w:sz="4" w:space="0" w:color="auto"/>
              <w:right w:val="single" w:sz="4" w:space="0" w:color="auto"/>
            </w:tcBorders>
          </w:tcPr>
          <w:p w:rsidR="009C419B" w:rsidRPr="003476C9" w:rsidRDefault="009C419B" w:rsidP="00590EAE">
            <w:pPr>
              <w:pStyle w:val="afff4"/>
            </w:pPr>
            <w:r w:rsidRPr="003476C9">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9C419B" w:rsidRPr="003476C9" w:rsidRDefault="009C419B" w:rsidP="00590EAE">
            <w:pPr>
              <w:pStyle w:val="afff4"/>
            </w:pPr>
            <w:r w:rsidRPr="003476C9">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2.7.1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3.5.1</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4.9</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5.1</w:t>
            </w:r>
            <w:r>
              <w:t>.2</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5.1.3</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t>7.2.2</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t>7.2.3</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9C419B" w:rsidRPr="00EC05BF" w:rsidRDefault="009C419B"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rsidRPr="00EC05BF">
              <w:t>12.0</w:t>
            </w:r>
          </w:p>
        </w:tc>
      </w:tr>
      <w:tr w:rsidR="009C419B" w:rsidTr="00590EAE">
        <w:tc>
          <w:tcPr>
            <w:tcW w:w="2268" w:type="dxa"/>
            <w:tcBorders>
              <w:top w:val="single" w:sz="4" w:space="0" w:color="auto"/>
              <w:bottom w:val="single" w:sz="4" w:space="0" w:color="auto"/>
              <w:right w:val="single" w:sz="4" w:space="0" w:color="auto"/>
            </w:tcBorders>
          </w:tcPr>
          <w:p w:rsidR="009C419B" w:rsidRPr="00EC05BF" w:rsidRDefault="009C419B"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9C419B" w:rsidRDefault="009C419B" w:rsidP="003476C9">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9C419B" w:rsidRPr="00EC05BF" w:rsidRDefault="009C419B" w:rsidP="00590EAE">
            <w:pPr>
              <w:pStyle w:val="afff4"/>
              <w:jc w:val="center"/>
            </w:pPr>
            <w:r>
              <w:t>12.0.1</w:t>
            </w:r>
          </w:p>
        </w:tc>
      </w:tr>
      <w:tr w:rsidR="009C419B" w:rsidTr="00590EAE">
        <w:tc>
          <w:tcPr>
            <w:tcW w:w="2268" w:type="dxa"/>
            <w:tcBorders>
              <w:top w:val="single" w:sz="4" w:space="0" w:color="auto"/>
              <w:bottom w:val="single" w:sz="4" w:space="0" w:color="auto"/>
              <w:right w:val="single" w:sz="4" w:space="0" w:color="auto"/>
            </w:tcBorders>
          </w:tcPr>
          <w:p w:rsidR="009C419B" w:rsidRDefault="009C419B"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9C419B" w:rsidRDefault="009C419B" w:rsidP="003476C9">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9C419B" w:rsidRDefault="009C419B" w:rsidP="00590EAE">
            <w:pPr>
              <w:pStyle w:val="afff4"/>
              <w:jc w:val="center"/>
            </w:pPr>
            <w:r>
              <w:t>12.0.2</w:t>
            </w:r>
          </w:p>
        </w:tc>
      </w:tr>
    </w:tbl>
    <w:p w:rsidR="000839AA" w:rsidRDefault="000839AA"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3.1</w:t>
            </w:r>
          </w:p>
        </w:tc>
      </w:tr>
      <w:tr w:rsidR="003476C9" w:rsidTr="00590EAE">
        <w:tc>
          <w:tcPr>
            <w:tcW w:w="2268" w:type="dxa"/>
            <w:tcBorders>
              <w:top w:val="single" w:sz="4" w:space="0" w:color="auto"/>
              <w:bottom w:val="single" w:sz="4" w:space="0" w:color="auto"/>
              <w:right w:val="single" w:sz="4" w:space="0" w:color="auto"/>
            </w:tcBorders>
          </w:tcPr>
          <w:p w:rsidR="003476C9" w:rsidRPr="00EC05BF" w:rsidRDefault="00CB2DC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476C9" w:rsidRDefault="00CB2DCD"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3476C9" w:rsidRPr="00EC05BF" w:rsidRDefault="00CB2DCD" w:rsidP="00590EAE">
            <w:pPr>
              <w:pStyle w:val="afff4"/>
              <w:jc w:val="center"/>
            </w:pPr>
            <w:r>
              <w:t>3.1.1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3.1.2</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CB2DCD"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2D0829" w:rsidRPr="00EC05BF" w:rsidRDefault="00CB2DCD" w:rsidP="00CB2DCD">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3.2</w:t>
            </w:r>
            <w:r w:rsidR="00CB2DCD">
              <w:t>.1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CB2DCD" w:rsidRDefault="00CB2DCD" w:rsidP="00CB2DCD">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CB2DCD" w:rsidRPr="00EC05BF" w:rsidRDefault="00CB2DCD" w:rsidP="00590EAE">
            <w:pPr>
              <w:pStyle w:val="afff4"/>
              <w:jc w:val="center"/>
            </w:pPr>
            <w:r>
              <w:t>3.2.2</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CB2DCD">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3.2.3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3.3</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3.4.1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3.6</w:t>
            </w:r>
          </w:p>
        </w:tc>
      </w:tr>
      <w:tr w:rsidR="00CB2DCD" w:rsidTr="00590EAE">
        <w:tc>
          <w:tcPr>
            <w:tcW w:w="2268" w:type="dxa"/>
            <w:tcBorders>
              <w:top w:val="single" w:sz="4" w:space="0" w:color="auto"/>
              <w:bottom w:val="single" w:sz="4" w:space="0" w:color="auto"/>
              <w:right w:val="single" w:sz="4" w:space="0" w:color="auto"/>
            </w:tcBorders>
          </w:tcPr>
          <w:p w:rsidR="00CB2DCD" w:rsidRPr="00EC05BF" w:rsidRDefault="00CB2DCD" w:rsidP="00590EAE">
            <w:pPr>
              <w:pStyle w:val="afff4"/>
            </w:pPr>
            <w:r>
              <w:t>Объекты</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CB2DCD" w:rsidRPr="00EC05BF" w:rsidRDefault="00CB2DCD" w:rsidP="00590EAE">
            <w:pPr>
              <w:pStyle w:val="afff4"/>
              <w:jc w:val="center"/>
            </w:pPr>
            <w:r>
              <w:t>3.6.1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3.6.2</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3.7</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CB2DCD"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CB2DCD"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3.8</w:t>
            </w:r>
            <w:r w:rsidR="00CB2DCD">
              <w:t>.1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D0829" w:rsidRPr="00341271" w:rsidRDefault="002D0829" w:rsidP="00590EAE">
            <w:pPr>
              <w:pStyle w:val="afff4"/>
            </w:pPr>
            <w:r w:rsidRPr="00341271">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4.1</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4.6</w:t>
            </w:r>
          </w:p>
        </w:tc>
      </w:tr>
      <w:tr w:rsidR="002D0829" w:rsidTr="00590EAE">
        <w:tc>
          <w:tcPr>
            <w:tcW w:w="2268" w:type="dxa"/>
            <w:tcBorders>
              <w:top w:val="single" w:sz="4" w:space="0" w:color="auto"/>
              <w:bottom w:val="single" w:sz="4" w:space="0" w:color="auto"/>
              <w:right w:val="single" w:sz="4" w:space="0" w:color="auto"/>
            </w:tcBorders>
          </w:tcPr>
          <w:p w:rsidR="002D0829" w:rsidRDefault="00CB2DCD"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2D0829" w:rsidRDefault="00CB2DCD"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2D0829" w:rsidRDefault="002D0829" w:rsidP="00590EAE">
            <w:pPr>
              <w:pStyle w:val="afff4"/>
              <w:jc w:val="center"/>
            </w:pPr>
            <w:r>
              <w:t>4.9.1</w:t>
            </w:r>
            <w:r w:rsidR="00CB2DCD">
              <w:t>.1</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4.9.1.3</w:t>
            </w:r>
          </w:p>
        </w:tc>
      </w:tr>
      <w:tr w:rsidR="00CB2DCD" w:rsidTr="00590EAE">
        <w:tc>
          <w:tcPr>
            <w:tcW w:w="2268" w:type="dxa"/>
            <w:tcBorders>
              <w:top w:val="single" w:sz="4" w:space="0" w:color="auto"/>
              <w:bottom w:val="single" w:sz="4" w:space="0" w:color="auto"/>
              <w:right w:val="single" w:sz="4" w:space="0" w:color="auto"/>
            </w:tcBorders>
          </w:tcPr>
          <w:p w:rsidR="00CB2DCD" w:rsidRDefault="00CB2DCD"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CB2DCD" w:rsidRDefault="00CB2DCD"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CB2DCD" w:rsidRDefault="00CB2DCD" w:rsidP="00590EAE">
            <w:pPr>
              <w:pStyle w:val="afff4"/>
              <w:jc w:val="center"/>
            </w:pPr>
            <w:r>
              <w:t>4.9.1.4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bookmarkStart w:id="331" w:name="sub_1064"/>
            <w:r w:rsidRPr="00EC05BF">
              <w:t>Пищевая промышленность</w:t>
            </w:r>
            <w:bookmarkEnd w:id="331"/>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2D0829" w:rsidP="00590EAE">
            <w:pPr>
              <w:pStyle w:val="afff4"/>
            </w:pPr>
            <w:r w:rsidRPr="00EC05BF">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6.4</w:t>
            </w:r>
          </w:p>
        </w:tc>
      </w:tr>
      <w:tr w:rsidR="002D0829" w:rsidTr="00590EAE">
        <w:tc>
          <w:tcPr>
            <w:tcW w:w="2268" w:type="dxa"/>
            <w:tcBorders>
              <w:top w:val="single" w:sz="4" w:space="0" w:color="auto"/>
              <w:bottom w:val="single" w:sz="4" w:space="0" w:color="auto"/>
              <w:right w:val="single" w:sz="4" w:space="0" w:color="auto"/>
            </w:tcBorders>
          </w:tcPr>
          <w:p w:rsidR="002D0829" w:rsidRPr="00EC05BF" w:rsidRDefault="002D0829" w:rsidP="00590EAE">
            <w:pPr>
              <w:pStyle w:val="afff4"/>
            </w:pPr>
            <w:r w:rsidRPr="00EC05BF">
              <w:t>Связь</w:t>
            </w:r>
          </w:p>
        </w:tc>
        <w:tc>
          <w:tcPr>
            <w:tcW w:w="5533" w:type="dxa"/>
            <w:tcBorders>
              <w:top w:val="single" w:sz="4" w:space="0" w:color="auto"/>
              <w:left w:val="single" w:sz="4" w:space="0" w:color="auto"/>
              <w:bottom w:val="single" w:sz="4" w:space="0" w:color="auto"/>
              <w:right w:val="single" w:sz="4" w:space="0" w:color="auto"/>
            </w:tcBorders>
          </w:tcPr>
          <w:p w:rsidR="002D0829"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D0829" w:rsidRPr="00EC05BF" w:rsidRDefault="002D0829" w:rsidP="00590EAE">
            <w:pPr>
              <w:pStyle w:val="afff4"/>
              <w:jc w:val="center"/>
            </w:pPr>
            <w:r w:rsidRPr="00EC05BF">
              <w:t>6.8</w:t>
            </w:r>
          </w:p>
        </w:tc>
      </w:tr>
      <w:tr w:rsidR="00CB2DCD" w:rsidTr="00590EAE">
        <w:tc>
          <w:tcPr>
            <w:tcW w:w="2268" w:type="dxa"/>
            <w:tcBorders>
              <w:top w:val="single" w:sz="4" w:space="0" w:color="auto"/>
              <w:bottom w:val="single" w:sz="4" w:space="0" w:color="auto"/>
              <w:right w:val="single" w:sz="4" w:space="0" w:color="auto"/>
            </w:tcBorders>
          </w:tcPr>
          <w:p w:rsidR="00CB2DCD" w:rsidRPr="00EC05BF" w:rsidRDefault="00BD5BA4"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CB2DCD" w:rsidRDefault="00BD5BA4"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CB2DCD" w:rsidRPr="00EC05BF" w:rsidRDefault="00BD5BA4" w:rsidP="00590EAE">
            <w:pPr>
              <w:pStyle w:val="afff4"/>
              <w:jc w:val="center"/>
            </w:pPr>
            <w:r>
              <w:t>13.1</w:t>
            </w:r>
          </w:p>
        </w:tc>
      </w:tr>
      <w:tr w:rsidR="00BD5BA4" w:rsidTr="00590EAE">
        <w:tc>
          <w:tcPr>
            <w:tcW w:w="2268" w:type="dxa"/>
            <w:tcBorders>
              <w:top w:val="single" w:sz="4" w:space="0" w:color="auto"/>
              <w:bottom w:val="single" w:sz="4" w:space="0" w:color="auto"/>
              <w:right w:val="single" w:sz="4" w:space="0" w:color="auto"/>
            </w:tcBorders>
          </w:tcPr>
          <w:p w:rsidR="00BD5BA4" w:rsidRDefault="00BD5BA4" w:rsidP="00590EAE">
            <w:pPr>
              <w:pStyle w:val="afff4"/>
            </w:pPr>
            <w:r>
              <w:t>Ведение садоводства</w:t>
            </w:r>
          </w:p>
        </w:tc>
        <w:tc>
          <w:tcPr>
            <w:tcW w:w="5533" w:type="dxa"/>
            <w:tcBorders>
              <w:top w:val="single" w:sz="4" w:space="0" w:color="auto"/>
              <w:left w:val="single" w:sz="4" w:space="0" w:color="auto"/>
              <w:bottom w:val="single" w:sz="4" w:space="0" w:color="auto"/>
              <w:right w:val="single" w:sz="4" w:space="0" w:color="auto"/>
            </w:tcBorders>
          </w:tcPr>
          <w:p w:rsidR="00BD5BA4" w:rsidRDefault="00BD5BA4"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BD5BA4" w:rsidRDefault="00BD5BA4" w:rsidP="00590EAE">
            <w:pPr>
              <w:pStyle w:val="afff4"/>
              <w:jc w:val="center"/>
            </w:pPr>
            <w:r>
              <w:t>13.2</w:t>
            </w:r>
          </w:p>
        </w:tc>
      </w:tr>
    </w:tbl>
    <w:p w:rsidR="002D0829" w:rsidRDefault="002D0829"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Ж-3 — Зона среднеэт</w:t>
      </w:r>
      <w:r w:rsidR="00D7593F">
        <w:rPr>
          <w:rFonts w:ascii="Times New Roman" w:hAnsi="Times New Roman"/>
          <w:sz w:val="28"/>
          <w:szCs w:val="28"/>
        </w:rPr>
        <w:t>ажной жилой застройки</w:t>
      </w:r>
    </w:p>
    <w:p w:rsidR="001B18DE" w:rsidRPr="001B18DE" w:rsidRDefault="00B76C5B" w:rsidP="00AC2957">
      <w:pPr>
        <w:spacing w:line="360" w:lineRule="auto"/>
        <w:ind w:firstLine="680"/>
        <w:jc w:val="both"/>
        <w:rPr>
          <w:sz w:val="28"/>
          <w:szCs w:val="28"/>
        </w:rPr>
      </w:pPr>
      <w:r w:rsidRPr="00E1609B">
        <w:rPr>
          <w:snapToGrid w:val="0"/>
          <w:sz w:val="28"/>
          <w:szCs w:val="28"/>
        </w:rPr>
        <w:t>Зона Ж-3 выделена для обеспечения правовых условий формирования жилых районов средней плотности с размещением многоквартирных домов. Разрешен широкий спектр услуг, а также площадки для отдыха, игр, спортивные площадки, скверы</w:t>
      </w:r>
      <w:r w:rsidR="001B18DE" w:rsidRPr="001B18DE">
        <w:rPr>
          <w:sz w:val="28"/>
          <w:szCs w:val="28"/>
        </w:rPr>
        <w:t xml:space="preserve">.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326DD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t>Размещение малоэтажных многоквартирных домов (многоквартирные дома высотой до 4 этажей, включая мансардный);</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326DD6" w:rsidRPr="00EC05BF"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2.1.1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326DD6" w:rsidRPr="00EC05BF"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bookmarkStart w:id="332" w:name="sub_1025"/>
            <w:r w:rsidRPr="00EC05BF">
              <w:t>Среднеэтажная жилая застройка</w:t>
            </w:r>
            <w:bookmarkEnd w:id="332"/>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326DD6" w:rsidRPr="00EC05BF"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2.5</w:t>
            </w:r>
          </w:p>
        </w:tc>
      </w:tr>
      <w:tr w:rsidR="00326DD6" w:rsidTr="00590EAE">
        <w:tc>
          <w:tcPr>
            <w:tcW w:w="2268" w:type="dxa"/>
            <w:tcBorders>
              <w:top w:val="single" w:sz="4" w:space="0" w:color="auto"/>
              <w:bottom w:val="single" w:sz="4" w:space="0" w:color="auto"/>
              <w:right w:val="single" w:sz="4" w:space="0" w:color="auto"/>
            </w:tcBorders>
          </w:tcPr>
          <w:p w:rsidR="00326DD6" w:rsidRPr="006E3C97" w:rsidRDefault="0003115B" w:rsidP="00590EAE">
            <w:pPr>
              <w:pStyle w:val="afff4"/>
            </w:pPr>
            <w:r w:rsidRPr="006E3C97">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326DD6" w:rsidRPr="006E3C97" w:rsidRDefault="0003115B" w:rsidP="00590EAE">
            <w:pPr>
              <w:pStyle w:val="afff4"/>
            </w:pPr>
            <w:r w:rsidRPr="006E3C97">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2.7.1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6E3C97"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326DD6" w:rsidRPr="00EC05BF" w:rsidRDefault="006E3C97" w:rsidP="006E3C9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3.2</w:t>
            </w:r>
            <w:r w:rsidR="006E3C97">
              <w:t>.1</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E3C97" w:rsidRDefault="006E3C97" w:rsidP="006E3C9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3.2.2</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6E3C97" w:rsidRDefault="006E3C97" w:rsidP="00590EAE">
            <w:pPr>
              <w:pStyle w:val="afff4"/>
              <w:jc w:val="center"/>
            </w:pPr>
            <w:r>
              <w:t>3.2.3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D52255"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3.4.1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326DD6" w:rsidP="00590EAE">
            <w:pPr>
              <w:pStyle w:val="afff4"/>
            </w:pPr>
            <w:r w:rsidRPr="00EC05BF">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3.5.1</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4.9</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6E3C97"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6E3C9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5.1</w:t>
            </w:r>
            <w:r w:rsidR="006E3C97">
              <w:t>.2</w:t>
            </w:r>
          </w:p>
        </w:tc>
      </w:tr>
      <w:tr w:rsidR="006E3C97" w:rsidTr="00590EAE">
        <w:tc>
          <w:tcPr>
            <w:tcW w:w="2268" w:type="dxa"/>
            <w:tcBorders>
              <w:top w:val="single" w:sz="4" w:space="0" w:color="auto"/>
              <w:bottom w:val="single" w:sz="4" w:space="0" w:color="auto"/>
              <w:right w:val="single" w:sz="4" w:space="0" w:color="auto"/>
            </w:tcBorders>
          </w:tcPr>
          <w:p w:rsidR="006E3C97" w:rsidRDefault="006E3C97"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5.1.3</w:t>
            </w:r>
          </w:p>
        </w:tc>
      </w:tr>
      <w:tr w:rsidR="006E3C97" w:rsidTr="00590EAE">
        <w:tc>
          <w:tcPr>
            <w:tcW w:w="2268" w:type="dxa"/>
            <w:tcBorders>
              <w:top w:val="single" w:sz="4" w:space="0" w:color="auto"/>
              <w:bottom w:val="single" w:sz="4" w:space="0" w:color="auto"/>
              <w:right w:val="single" w:sz="4" w:space="0" w:color="auto"/>
            </w:tcBorders>
          </w:tcPr>
          <w:p w:rsidR="006E3C97" w:rsidRDefault="00BF56FD"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6E3C97" w:rsidRDefault="00BF56F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6E3C97" w:rsidRDefault="00BF56FD" w:rsidP="00590EAE">
            <w:pPr>
              <w:pStyle w:val="afff4"/>
              <w:jc w:val="center"/>
            </w:pPr>
            <w:r>
              <w:t>7.2.2</w:t>
            </w:r>
          </w:p>
        </w:tc>
      </w:tr>
      <w:tr w:rsidR="00BF56FD" w:rsidTr="00590EAE">
        <w:tc>
          <w:tcPr>
            <w:tcW w:w="2268" w:type="dxa"/>
            <w:tcBorders>
              <w:top w:val="single" w:sz="4" w:space="0" w:color="auto"/>
              <w:bottom w:val="single" w:sz="4" w:space="0" w:color="auto"/>
              <w:right w:val="single" w:sz="4" w:space="0" w:color="auto"/>
            </w:tcBorders>
          </w:tcPr>
          <w:p w:rsidR="00BF56FD" w:rsidRDefault="00BF56FD"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BF56FD" w:rsidRDefault="00BF56F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BF56FD" w:rsidRDefault="00BF56FD" w:rsidP="00590EAE">
            <w:pPr>
              <w:pStyle w:val="afff4"/>
              <w:jc w:val="center"/>
            </w:pPr>
            <w:r>
              <w:t>7.2.3</w:t>
            </w:r>
          </w:p>
        </w:tc>
      </w:tr>
      <w:tr w:rsidR="00326DD6" w:rsidTr="00590EAE">
        <w:tc>
          <w:tcPr>
            <w:tcW w:w="2268" w:type="dxa"/>
            <w:tcBorders>
              <w:top w:val="single" w:sz="4" w:space="0" w:color="auto"/>
              <w:bottom w:val="single" w:sz="4" w:space="0" w:color="auto"/>
              <w:right w:val="single" w:sz="4" w:space="0" w:color="auto"/>
            </w:tcBorders>
          </w:tcPr>
          <w:p w:rsidR="00326DD6" w:rsidRPr="00EC05BF" w:rsidRDefault="00326DD6"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326DD6"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326DD6" w:rsidRPr="00EC05BF" w:rsidRDefault="00326DD6" w:rsidP="00590EAE">
            <w:pPr>
              <w:pStyle w:val="afff4"/>
              <w:jc w:val="center"/>
            </w:pPr>
            <w:r w:rsidRPr="00EC05BF">
              <w:t>12.0</w:t>
            </w:r>
          </w:p>
        </w:tc>
      </w:tr>
      <w:tr w:rsidR="006E3C97" w:rsidTr="00590EAE">
        <w:tc>
          <w:tcPr>
            <w:tcW w:w="2268" w:type="dxa"/>
            <w:tcBorders>
              <w:top w:val="single" w:sz="4" w:space="0" w:color="auto"/>
              <w:bottom w:val="single" w:sz="4" w:space="0" w:color="auto"/>
              <w:right w:val="single" w:sz="4" w:space="0" w:color="auto"/>
            </w:tcBorders>
          </w:tcPr>
          <w:p w:rsidR="006E3C97" w:rsidRPr="00EC05BF" w:rsidRDefault="006E3C9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6E3C97">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6E3C97" w:rsidRDefault="006E3C97" w:rsidP="006E3C97">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12.0.1</w:t>
            </w:r>
          </w:p>
        </w:tc>
      </w:tr>
      <w:tr w:rsidR="006E3C97" w:rsidTr="00590EAE">
        <w:tc>
          <w:tcPr>
            <w:tcW w:w="2268" w:type="dxa"/>
            <w:tcBorders>
              <w:top w:val="single" w:sz="4" w:space="0" w:color="auto"/>
              <w:bottom w:val="single" w:sz="4" w:space="0" w:color="auto"/>
              <w:right w:val="single" w:sz="4" w:space="0" w:color="auto"/>
            </w:tcBorders>
          </w:tcPr>
          <w:p w:rsidR="006E3C97" w:rsidRPr="00EC05BF" w:rsidRDefault="006E3C9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6E3C97" w:rsidRDefault="006E3C97" w:rsidP="00590EAE">
            <w:pPr>
              <w:pStyle w:val="afff4"/>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6E3C97" w:rsidRPr="00EC05BF" w:rsidRDefault="006E3C97" w:rsidP="00590EAE">
            <w:pPr>
              <w:pStyle w:val="afff4"/>
              <w:jc w:val="center"/>
            </w:pPr>
            <w:r>
              <w:t>12.0.2</w:t>
            </w:r>
          </w:p>
        </w:tc>
      </w:tr>
    </w:tbl>
    <w:p w:rsidR="00B76C5B" w:rsidRDefault="00B76C5B" w:rsidP="00AC2957">
      <w:pPr>
        <w:tabs>
          <w:tab w:val="left" w:pos="993"/>
        </w:tabs>
        <w:spacing w:line="360" w:lineRule="auto"/>
        <w:ind w:firstLine="680"/>
        <w:jc w:val="both"/>
        <w:rPr>
          <w:sz w:val="28"/>
          <w:szCs w:val="28"/>
        </w:rPr>
      </w:pPr>
    </w:p>
    <w:p w:rsidR="00034442" w:rsidRDefault="00034442"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3.1</w:t>
            </w:r>
          </w:p>
        </w:tc>
      </w:tr>
      <w:tr w:rsidR="00584EB2" w:rsidTr="00590EAE">
        <w:tc>
          <w:tcPr>
            <w:tcW w:w="2268" w:type="dxa"/>
            <w:tcBorders>
              <w:top w:val="single" w:sz="4" w:space="0" w:color="auto"/>
              <w:bottom w:val="single" w:sz="4" w:space="0" w:color="auto"/>
              <w:right w:val="single" w:sz="4" w:space="0" w:color="auto"/>
            </w:tcBorders>
          </w:tcPr>
          <w:p w:rsidR="00584EB2" w:rsidRPr="00EC05BF" w:rsidRDefault="00584EB2"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584EB2" w:rsidRPr="00EC05BF" w:rsidRDefault="00584EB2" w:rsidP="00590EAE">
            <w:pPr>
              <w:pStyle w:val="afff4"/>
              <w:jc w:val="center"/>
            </w:pPr>
            <w:r>
              <w:t>3.1.1</w:t>
            </w:r>
          </w:p>
        </w:tc>
      </w:tr>
      <w:tr w:rsidR="00584EB2" w:rsidTr="00590EAE">
        <w:tc>
          <w:tcPr>
            <w:tcW w:w="2268" w:type="dxa"/>
            <w:tcBorders>
              <w:top w:val="single" w:sz="4" w:space="0" w:color="auto"/>
              <w:bottom w:val="single" w:sz="4" w:space="0" w:color="auto"/>
              <w:right w:val="single" w:sz="4" w:space="0" w:color="auto"/>
            </w:tcBorders>
          </w:tcPr>
          <w:p w:rsidR="00584EB2" w:rsidRDefault="00584EB2"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584EB2" w:rsidRDefault="00584EB2" w:rsidP="00590EAE">
            <w:pPr>
              <w:pStyle w:val="afff4"/>
              <w:jc w:val="center"/>
            </w:pPr>
            <w:r>
              <w:t>3.1.2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3" w:name="sub_10352"/>
            <w:r w:rsidRPr="00EC05BF">
              <w:t>Среднее и высшее профессиональное образование</w:t>
            </w:r>
            <w:bookmarkEnd w:id="333"/>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9A0308" w:rsidP="00590EAE">
            <w:pPr>
              <w:pStyle w:val="afff4"/>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3.5.2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3.6</w:t>
            </w:r>
          </w:p>
        </w:tc>
      </w:tr>
      <w:tr w:rsidR="00584EB2" w:rsidTr="00590EAE">
        <w:tc>
          <w:tcPr>
            <w:tcW w:w="2268" w:type="dxa"/>
            <w:tcBorders>
              <w:top w:val="single" w:sz="4" w:space="0" w:color="auto"/>
              <w:bottom w:val="single" w:sz="4" w:space="0" w:color="auto"/>
              <w:right w:val="single" w:sz="4" w:space="0" w:color="auto"/>
            </w:tcBorders>
          </w:tcPr>
          <w:p w:rsidR="00584EB2" w:rsidRPr="00EC05BF" w:rsidRDefault="00584EB2"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584EB2" w:rsidRPr="00EC05BF" w:rsidRDefault="00584EB2" w:rsidP="00590EAE">
            <w:pPr>
              <w:pStyle w:val="afff4"/>
              <w:jc w:val="center"/>
            </w:pPr>
            <w:r>
              <w:t>3.6.1</w:t>
            </w:r>
          </w:p>
        </w:tc>
      </w:tr>
      <w:tr w:rsidR="00584EB2" w:rsidTr="00590EAE">
        <w:tc>
          <w:tcPr>
            <w:tcW w:w="2268" w:type="dxa"/>
            <w:tcBorders>
              <w:top w:val="single" w:sz="4" w:space="0" w:color="auto"/>
              <w:bottom w:val="single" w:sz="4" w:space="0" w:color="auto"/>
              <w:right w:val="single" w:sz="4" w:space="0" w:color="auto"/>
            </w:tcBorders>
          </w:tcPr>
          <w:p w:rsidR="00584EB2" w:rsidRDefault="00584EB2"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584EB2" w:rsidRDefault="00584EB2"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584EB2" w:rsidRDefault="00584EB2" w:rsidP="00590EAE">
            <w:pPr>
              <w:pStyle w:val="afff4"/>
              <w:jc w:val="center"/>
            </w:pPr>
            <w:r>
              <w:t>3.6.2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3.7</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584EB2"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584EB2"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3.8</w:t>
            </w:r>
            <w:r w:rsidR="00584EB2">
              <w:t>.1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4" w:name="sub_1042"/>
            <w:r w:rsidRPr="00EC05BF">
              <w:t>Объекты торговли (торговые центры, торгово-развлекательные центры (комплексы)</w:t>
            </w:r>
            <w:bookmarkEnd w:id="334"/>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880180" w:rsidRPr="00EC05BF"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4.2</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5" w:name="sub_1043"/>
            <w:r w:rsidRPr="00EC05BF">
              <w:t>Рынки</w:t>
            </w:r>
            <w:bookmarkEnd w:id="335"/>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880180" w:rsidRPr="00EC05BF" w:rsidRDefault="00880180" w:rsidP="00590EAE">
            <w:pPr>
              <w:pStyle w:val="afff4"/>
            </w:pPr>
            <w:r w:rsidRPr="00EC05BF">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4.3</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4.4</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4.6</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6" w:name="sub_1047"/>
            <w:r w:rsidRPr="00EC05BF">
              <w:t>Гостиничное обслуживание</w:t>
            </w:r>
            <w:bookmarkEnd w:id="336"/>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4.7</w:t>
            </w:r>
          </w:p>
        </w:tc>
      </w:tr>
      <w:tr w:rsidR="00880180" w:rsidRPr="00454492" w:rsidTr="00590EAE">
        <w:tc>
          <w:tcPr>
            <w:tcW w:w="2268" w:type="dxa"/>
            <w:tcBorders>
              <w:top w:val="single" w:sz="4" w:space="0" w:color="auto"/>
              <w:bottom w:val="single" w:sz="4" w:space="0" w:color="auto"/>
              <w:right w:val="single" w:sz="4" w:space="0" w:color="auto"/>
            </w:tcBorders>
          </w:tcPr>
          <w:p w:rsidR="00880180" w:rsidRDefault="00E7601E"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880180" w:rsidRDefault="00E7601E"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880180" w:rsidRPr="00E7601E" w:rsidRDefault="00880180" w:rsidP="00590EAE">
            <w:pPr>
              <w:pStyle w:val="afff4"/>
              <w:jc w:val="center"/>
            </w:pPr>
            <w:r w:rsidRPr="00E7601E">
              <w:t>4.9.1</w:t>
            </w:r>
            <w:r w:rsidR="00584EB2" w:rsidRPr="00E7601E">
              <w:t>.1</w:t>
            </w:r>
          </w:p>
        </w:tc>
      </w:tr>
      <w:tr w:rsidR="00E7601E" w:rsidRPr="00454492" w:rsidTr="00590EAE">
        <w:tc>
          <w:tcPr>
            <w:tcW w:w="2268" w:type="dxa"/>
            <w:tcBorders>
              <w:top w:val="single" w:sz="4" w:space="0" w:color="auto"/>
              <w:bottom w:val="single" w:sz="4" w:space="0" w:color="auto"/>
              <w:right w:val="single" w:sz="4" w:space="0" w:color="auto"/>
            </w:tcBorders>
          </w:tcPr>
          <w:p w:rsidR="00E7601E" w:rsidRDefault="00E7601E"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7601E" w:rsidRDefault="00E7601E"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7601E" w:rsidRPr="00E7601E" w:rsidRDefault="00E7601E" w:rsidP="00590EAE">
            <w:pPr>
              <w:pStyle w:val="afff4"/>
              <w:jc w:val="center"/>
            </w:pPr>
            <w:r>
              <w:t>4.9.1.3</w:t>
            </w:r>
          </w:p>
        </w:tc>
      </w:tr>
      <w:tr w:rsidR="00E7601E" w:rsidRPr="00454492" w:rsidTr="00590EAE">
        <w:tc>
          <w:tcPr>
            <w:tcW w:w="2268" w:type="dxa"/>
            <w:tcBorders>
              <w:top w:val="single" w:sz="4" w:space="0" w:color="auto"/>
              <w:bottom w:val="single" w:sz="4" w:space="0" w:color="auto"/>
              <w:right w:val="single" w:sz="4" w:space="0" w:color="auto"/>
            </w:tcBorders>
          </w:tcPr>
          <w:p w:rsidR="00E7601E" w:rsidRDefault="00E7601E"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7601E" w:rsidRDefault="00E7601E"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7601E" w:rsidRDefault="00E7601E" w:rsidP="00590EAE">
            <w:pPr>
              <w:pStyle w:val="afff4"/>
              <w:jc w:val="center"/>
            </w:pPr>
            <w:r>
              <w:t>4.9.1.4</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bookmarkStart w:id="337" w:name="sub_10521"/>
            <w:r w:rsidRPr="00EC05BF">
              <w:t>Туристическое обслуживание</w:t>
            </w:r>
            <w:bookmarkEnd w:id="337"/>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880180" w:rsidP="00590EAE">
            <w:pPr>
              <w:pStyle w:val="afff4"/>
            </w:pPr>
            <w:r w:rsidRPr="00EC05BF">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5.2.1</w:t>
            </w:r>
          </w:p>
        </w:tc>
      </w:tr>
      <w:tr w:rsidR="00880180" w:rsidTr="00590EAE">
        <w:tc>
          <w:tcPr>
            <w:tcW w:w="2268" w:type="dxa"/>
            <w:tcBorders>
              <w:top w:val="single" w:sz="4" w:space="0" w:color="auto"/>
              <w:bottom w:val="single" w:sz="4" w:space="0" w:color="auto"/>
              <w:right w:val="single" w:sz="4" w:space="0" w:color="auto"/>
            </w:tcBorders>
          </w:tcPr>
          <w:p w:rsidR="00880180" w:rsidRPr="00EC05BF" w:rsidRDefault="00880180" w:rsidP="00590EAE">
            <w:pPr>
              <w:pStyle w:val="afff4"/>
            </w:pPr>
            <w:r w:rsidRPr="00EC05BF">
              <w:t>Связь</w:t>
            </w:r>
          </w:p>
        </w:tc>
        <w:tc>
          <w:tcPr>
            <w:tcW w:w="5533" w:type="dxa"/>
            <w:tcBorders>
              <w:top w:val="single" w:sz="4" w:space="0" w:color="auto"/>
              <w:left w:val="single" w:sz="4" w:space="0" w:color="auto"/>
              <w:bottom w:val="single" w:sz="4" w:space="0" w:color="auto"/>
              <w:right w:val="single" w:sz="4" w:space="0" w:color="auto"/>
            </w:tcBorders>
          </w:tcPr>
          <w:p w:rsidR="00880180"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880180" w:rsidRPr="00EC05BF" w:rsidRDefault="00880180" w:rsidP="00590EAE">
            <w:pPr>
              <w:pStyle w:val="afff4"/>
              <w:jc w:val="center"/>
            </w:pPr>
            <w:r w:rsidRPr="00EC05BF">
              <w:t>6.8</w:t>
            </w:r>
          </w:p>
        </w:tc>
      </w:tr>
      <w:tr w:rsidR="00106496" w:rsidTr="00590EAE">
        <w:tc>
          <w:tcPr>
            <w:tcW w:w="2268" w:type="dxa"/>
            <w:tcBorders>
              <w:top w:val="single" w:sz="4" w:space="0" w:color="auto"/>
              <w:bottom w:val="single" w:sz="4" w:space="0" w:color="auto"/>
              <w:right w:val="single" w:sz="4" w:space="0" w:color="auto"/>
            </w:tcBorders>
          </w:tcPr>
          <w:p w:rsidR="00106496" w:rsidRPr="00EC05BF" w:rsidRDefault="00106496"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106496" w:rsidRPr="00EC05BF" w:rsidRDefault="00106496" w:rsidP="00590EAE">
            <w:pPr>
              <w:pStyle w:val="afff4"/>
              <w:jc w:val="center"/>
            </w:pPr>
            <w:r>
              <w:t>13.1</w:t>
            </w:r>
          </w:p>
        </w:tc>
      </w:tr>
      <w:tr w:rsidR="00106496" w:rsidTr="00590EAE">
        <w:tc>
          <w:tcPr>
            <w:tcW w:w="2268" w:type="dxa"/>
            <w:tcBorders>
              <w:top w:val="single" w:sz="4" w:space="0" w:color="auto"/>
              <w:bottom w:val="single" w:sz="4" w:space="0" w:color="auto"/>
              <w:right w:val="single" w:sz="4" w:space="0" w:color="auto"/>
            </w:tcBorders>
          </w:tcPr>
          <w:p w:rsidR="00106496" w:rsidRDefault="00106496" w:rsidP="00590EAE">
            <w:pPr>
              <w:pStyle w:val="afff4"/>
            </w:pPr>
            <w:r>
              <w:t>Ведение садоводства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590EAE">
            <w:pPr>
              <w:pStyle w:val="afff4"/>
            </w:pPr>
            <w:r>
              <w:t>Осуществление отдыха и (или) выращивания</w:t>
            </w:r>
          </w:p>
        </w:tc>
        <w:tc>
          <w:tcPr>
            <w:tcW w:w="1838" w:type="dxa"/>
            <w:tcBorders>
              <w:top w:val="single" w:sz="4" w:space="0" w:color="auto"/>
              <w:left w:val="single" w:sz="4" w:space="0" w:color="auto"/>
              <w:bottom w:val="single" w:sz="4" w:space="0" w:color="auto"/>
            </w:tcBorders>
          </w:tcPr>
          <w:p w:rsidR="00106496" w:rsidRDefault="00106496" w:rsidP="00590EAE">
            <w:pPr>
              <w:pStyle w:val="afff4"/>
              <w:jc w:val="center"/>
            </w:pPr>
            <w:r>
              <w:t>13.2</w:t>
            </w:r>
          </w:p>
        </w:tc>
      </w:tr>
    </w:tbl>
    <w:p w:rsidR="00880180" w:rsidRDefault="00880180" w:rsidP="00AC2957">
      <w:pPr>
        <w:tabs>
          <w:tab w:val="left" w:pos="993"/>
        </w:tabs>
        <w:spacing w:line="360" w:lineRule="auto"/>
        <w:ind w:firstLine="680"/>
        <w:jc w:val="both"/>
        <w:rPr>
          <w:sz w:val="28"/>
          <w:szCs w:val="28"/>
        </w:rPr>
      </w:pPr>
    </w:p>
    <w:p w:rsidR="00D627CD" w:rsidRDefault="00D627CD" w:rsidP="00D627CD">
      <w:pPr>
        <w:pStyle w:val="afa"/>
        <w:ind w:left="0" w:firstLine="680"/>
        <w:rPr>
          <w:rFonts w:ascii="Times New Roman" w:hAnsi="Times New Roman"/>
          <w:sz w:val="28"/>
          <w:szCs w:val="28"/>
        </w:rPr>
      </w:pPr>
    </w:p>
    <w:p w:rsidR="001B18DE" w:rsidRPr="001B18DE" w:rsidRDefault="001B18DE" w:rsidP="00F067FC">
      <w:pPr>
        <w:pStyle w:val="aff9"/>
      </w:pPr>
      <w:r w:rsidRPr="001B18DE">
        <w:tab/>
      </w:r>
      <w:bookmarkStart w:id="338" w:name="_Toc242170469"/>
      <w:r w:rsidRPr="001B18DE">
        <w:t>ОБЩЕСТВЕННО – ДЕЛОВЫЕ ЗОНЫ</w:t>
      </w:r>
      <w:bookmarkEnd w:id="338"/>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Ц-1 — Зона делового центра</w:t>
      </w:r>
    </w:p>
    <w:p w:rsidR="001B18DE" w:rsidRPr="001B18DE" w:rsidRDefault="001B18DE" w:rsidP="004D1662">
      <w:pPr>
        <w:spacing w:line="360" w:lineRule="auto"/>
        <w:ind w:firstLine="680"/>
        <w:jc w:val="both"/>
        <w:rPr>
          <w:sz w:val="28"/>
          <w:szCs w:val="28"/>
        </w:rPr>
      </w:pPr>
      <w:r w:rsidRPr="001B18DE">
        <w:rPr>
          <w:sz w:val="28"/>
          <w:szCs w:val="28"/>
        </w:rPr>
        <w:t xml:space="preserve">Зона Ц-1 выделена для обеспечения правовых условий использования и строительства недвижимости с широким спектром административных, деловых, общественных, культурных, обслуживающих и коммерческих видов использования многофункционального назначения. </w:t>
      </w:r>
    </w:p>
    <w:p w:rsidR="00A42607" w:rsidRDefault="00A42607" w:rsidP="004D1662">
      <w:pPr>
        <w:pStyle w:val="afa"/>
        <w:spacing w:line="360" w:lineRule="auto"/>
        <w:ind w:left="0" w:firstLine="680"/>
        <w:rPr>
          <w:rFonts w:ascii="Times New Roman" w:hAnsi="Times New Roman"/>
          <w:sz w:val="28"/>
          <w:szCs w:val="28"/>
        </w:rPr>
      </w:pPr>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w:t>
            </w:r>
          </w:p>
        </w:tc>
      </w:tr>
      <w:tr w:rsidR="00106496" w:rsidTr="00590EAE">
        <w:tc>
          <w:tcPr>
            <w:tcW w:w="2268" w:type="dxa"/>
            <w:tcBorders>
              <w:top w:val="single" w:sz="4" w:space="0" w:color="auto"/>
              <w:bottom w:val="single" w:sz="4" w:space="0" w:color="auto"/>
              <w:right w:val="single" w:sz="4" w:space="0" w:color="auto"/>
            </w:tcBorders>
          </w:tcPr>
          <w:p w:rsidR="00106496" w:rsidRPr="00EC05BF" w:rsidRDefault="00106496" w:rsidP="00106496">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106496">
            <w:pPr>
              <w:pStyle w:val="ConsPlusNormal"/>
              <w:jc w:val="both"/>
            </w:pPr>
            <w:r>
              <w:t>Размещение малоэтажных многоквартирных домов (многоквартирные дома высотой до 4 этажей, включая мансардный);</w:t>
            </w:r>
          </w:p>
          <w:p w:rsidR="00106496" w:rsidRDefault="00106496" w:rsidP="00106496">
            <w:pPr>
              <w:pStyle w:val="ConsPlusNormal"/>
              <w:jc w:val="both"/>
            </w:pPr>
            <w:r>
              <w:t>обустройство спортивных и детских площадок, площадок для отдыха;</w:t>
            </w:r>
          </w:p>
          <w:p w:rsidR="00106496" w:rsidRPr="00EC05BF" w:rsidRDefault="00106496" w:rsidP="00106496">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106496" w:rsidRPr="00EC05BF" w:rsidRDefault="00106496" w:rsidP="00590EAE">
            <w:pPr>
              <w:pStyle w:val="afff4"/>
              <w:jc w:val="center"/>
            </w:pPr>
            <w:r>
              <w:t>2.1.1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Среднеэтажная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B81AB6" w:rsidRPr="00EC05BF"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2.5</w:t>
            </w:r>
          </w:p>
        </w:tc>
      </w:tr>
      <w:tr w:rsidR="00B81AB6" w:rsidTr="00590EAE">
        <w:tc>
          <w:tcPr>
            <w:tcW w:w="2268" w:type="dxa"/>
            <w:tcBorders>
              <w:top w:val="single" w:sz="4" w:space="0" w:color="auto"/>
              <w:bottom w:val="single" w:sz="4" w:space="0" w:color="auto"/>
              <w:right w:val="single" w:sz="4" w:space="0" w:color="auto"/>
            </w:tcBorders>
          </w:tcPr>
          <w:p w:rsidR="00B81AB6" w:rsidRPr="00106496" w:rsidRDefault="0003115B" w:rsidP="00590EAE">
            <w:pPr>
              <w:pStyle w:val="afff4"/>
            </w:pPr>
            <w:r w:rsidRPr="00106496">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B81AB6" w:rsidRPr="00106496" w:rsidRDefault="0003115B" w:rsidP="00590EAE">
            <w:pPr>
              <w:pStyle w:val="afff4"/>
            </w:pPr>
            <w:r w:rsidRPr="00106496">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2.7.1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106496"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106496" w:rsidRDefault="00106496" w:rsidP="00106496">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B81AB6" w:rsidRPr="00EC05BF" w:rsidRDefault="00106496" w:rsidP="00106496">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3.2</w:t>
            </w:r>
            <w:r w:rsidR="00106496">
              <w:t>.1</w:t>
            </w:r>
          </w:p>
        </w:tc>
      </w:tr>
      <w:tr w:rsidR="00106496" w:rsidTr="00590EAE">
        <w:tc>
          <w:tcPr>
            <w:tcW w:w="2268" w:type="dxa"/>
            <w:tcBorders>
              <w:top w:val="single" w:sz="4" w:space="0" w:color="auto"/>
              <w:bottom w:val="single" w:sz="4" w:space="0" w:color="auto"/>
              <w:right w:val="single" w:sz="4" w:space="0" w:color="auto"/>
            </w:tcBorders>
          </w:tcPr>
          <w:p w:rsidR="00106496" w:rsidRDefault="00F310A4"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106496" w:rsidRDefault="00F310A4" w:rsidP="00F310A4">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106496" w:rsidRPr="00EC05BF" w:rsidRDefault="00F310A4" w:rsidP="00590EAE">
            <w:pPr>
              <w:pStyle w:val="afff4"/>
              <w:jc w:val="center"/>
            </w:pPr>
            <w:r>
              <w:t>3.2.2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3.2.3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3.4.1</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F310A4" w:rsidRPr="00EC05BF" w:rsidRDefault="00F310A4" w:rsidP="00590EAE">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3.5.1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A0308" w:rsidP="00590EAE">
            <w:pPr>
              <w:pStyle w:val="afff4"/>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3.5.2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3.6</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3.6.1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3.6.2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3.7</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3.8</w:t>
            </w:r>
            <w:r w:rsidR="00F310A4">
              <w:t>.1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39" w:name="sub_1039"/>
            <w:r w:rsidRPr="00EC05BF">
              <w:t>Обеспечение научной деятельности</w:t>
            </w:r>
            <w:bookmarkEnd w:id="339"/>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F140C" w:rsidP="00590EAE">
            <w:pPr>
              <w:pStyle w:val="afff4"/>
            </w:pPr>
            <w:r>
              <w:t xml:space="preserve">Размещение зданий и сооружений для обеспечения научной деятельности. Содержание данного вида разрешенного использования включает в себя содержание видов разрешенного использования с </w:t>
            </w:r>
            <w:hyperlink w:anchor="Par306" w:tooltip="3.9.1" w:history="1">
              <w:r>
                <w:rPr>
                  <w:color w:val="0000FF"/>
                </w:rPr>
                <w:t>кодами 3.9.1</w:t>
              </w:r>
            </w:hyperlink>
            <w:r>
              <w:t xml:space="preserve"> - </w:t>
            </w:r>
            <w:hyperlink w:anchor="Par314" w:tooltip="3.9.3" w:history="1">
              <w:r>
                <w:rPr>
                  <w:color w:val="0000FF"/>
                </w:rPr>
                <w:t>3.9.3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3.9</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40" w:name="sub_1045"/>
            <w:r w:rsidRPr="00EC05BF">
              <w:t>Банковская и страховая деятельность</w:t>
            </w:r>
            <w:bookmarkEnd w:id="340"/>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4.5</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4.6</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4.7</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4.8</w:t>
            </w:r>
            <w:r w:rsidR="00F310A4">
              <w:t>.1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4.9</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F310A4"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F310A4"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5.1</w:t>
            </w:r>
            <w:r w:rsidR="00F310A4">
              <w:t>.2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5.1.3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5.2.1</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Связь</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6.8</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7.2.2</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7.2.3</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bookmarkStart w:id="341" w:name="sub_1083"/>
            <w:r>
              <w:t>Обеспечение внутреннего правопорядка</w:t>
            </w:r>
            <w:bookmarkEnd w:id="341"/>
          </w:p>
        </w:tc>
        <w:tc>
          <w:tcPr>
            <w:tcW w:w="5533" w:type="dxa"/>
            <w:tcBorders>
              <w:top w:val="single" w:sz="4" w:space="0" w:color="auto"/>
              <w:left w:val="single" w:sz="4" w:space="0" w:color="auto"/>
              <w:bottom w:val="single" w:sz="4" w:space="0" w:color="auto"/>
              <w:right w:val="single" w:sz="4" w:space="0" w:color="auto"/>
            </w:tcBorders>
          </w:tcPr>
          <w:p w:rsidR="00081CEF" w:rsidRPr="002C256C" w:rsidRDefault="00081CEF" w:rsidP="00081CEF">
            <w:pPr>
              <w:pStyle w:val="ConsPlusNormal"/>
              <w:jc w:val="both"/>
            </w:pPr>
            <w:r w:rsidRPr="002C256C">
              <w:t>Размещение объектов капитального строительства, необходимых для подготовки и поддержания в готовности органов внутренних дел, Росгвардии и спасательных служб, в которых существует военизированная служба;</w:t>
            </w:r>
          </w:p>
          <w:p w:rsidR="00B81AB6" w:rsidRDefault="00081CEF" w:rsidP="00081CEF">
            <w:pPr>
              <w:pStyle w:val="afff4"/>
            </w:pPr>
            <w:r>
              <w:t>размещение объектов гражданской обороны, за исключением объектов гражданской обороны, являющихся частями производственных зданий</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8.3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12.0</w:t>
            </w:r>
          </w:p>
        </w:tc>
      </w:tr>
      <w:tr w:rsidR="00F310A4" w:rsidTr="00590EAE">
        <w:tc>
          <w:tcPr>
            <w:tcW w:w="2268" w:type="dxa"/>
            <w:tcBorders>
              <w:top w:val="single" w:sz="4" w:space="0" w:color="auto"/>
              <w:bottom w:val="single" w:sz="4" w:space="0" w:color="auto"/>
              <w:right w:val="single" w:sz="4" w:space="0" w:color="auto"/>
            </w:tcBorders>
          </w:tcPr>
          <w:p w:rsidR="00F310A4" w:rsidRPr="00EC05BF" w:rsidRDefault="00F310A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F310A4" w:rsidRDefault="00F310A4" w:rsidP="00F310A4">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F310A4" w:rsidRPr="00EC05BF" w:rsidRDefault="00F310A4" w:rsidP="00590EAE">
            <w:pPr>
              <w:pStyle w:val="afff4"/>
              <w:jc w:val="center"/>
            </w:pPr>
            <w:r>
              <w:t>12.0.1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F310A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12.0.2</w:t>
            </w:r>
          </w:p>
        </w:tc>
      </w:tr>
    </w:tbl>
    <w:p w:rsidR="00B81AB6" w:rsidRDefault="00B81AB6" w:rsidP="004D1662">
      <w:pPr>
        <w:tabs>
          <w:tab w:val="left" w:pos="993"/>
        </w:tabs>
        <w:spacing w:line="360" w:lineRule="auto"/>
        <w:ind w:firstLine="680"/>
        <w:jc w:val="both"/>
        <w:rPr>
          <w:sz w:val="28"/>
          <w:szCs w:val="28"/>
        </w:rPr>
      </w:pPr>
    </w:p>
    <w:p w:rsidR="001B18DE" w:rsidRPr="001B18DE" w:rsidRDefault="001B18DE" w:rsidP="004D1662">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B81AB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2.1</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81AB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3.1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3.1.1</w:t>
            </w:r>
          </w:p>
        </w:tc>
      </w:tr>
      <w:tr w:rsidR="00F310A4" w:rsidTr="00590EAE">
        <w:tc>
          <w:tcPr>
            <w:tcW w:w="2268" w:type="dxa"/>
            <w:tcBorders>
              <w:top w:val="single" w:sz="4" w:space="0" w:color="auto"/>
              <w:bottom w:val="single" w:sz="4" w:space="0" w:color="auto"/>
              <w:right w:val="single" w:sz="4" w:space="0" w:color="auto"/>
            </w:tcBorders>
          </w:tcPr>
          <w:p w:rsidR="00F310A4" w:rsidRDefault="00F310A4"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310A4" w:rsidRDefault="00F310A4"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F310A4" w:rsidRDefault="00F310A4" w:rsidP="00590EAE">
            <w:pPr>
              <w:pStyle w:val="afff4"/>
              <w:jc w:val="center"/>
            </w:pPr>
            <w:r>
              <w:t>3.1.2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bookmarkStart w:id="342" w:name="sub_10342"/>
            <w:r w:rsidRPr="00EC05BF">
              <w:t>Стационарное медицинское обслуживание</w:t>
            </w:r>
            <w:bookmarkEnd w:id="342"/>
          </w:p>
        </w:tc>
        <w:tc>
          <w:tcPr>
            <w:tcW w:w="5533" w:type="dxa"/>
            <w:tcBorders>
              <w:top w:val="single" w:sz="4" w:space="0" w:color="auto"/>
              <w:left w:val="single" w:sz="4" w:space="0" w:color="auto"/>
              <w:bottom w:val="single" w:sz="4" w:space="0" w:color="auto"/>
              <w:right w:val="single" w:sz="4" w:space="0" w:color="auto"/>
            </w:tcBorders>
          </w:tcPr>
          <w:p w:rsidR="002717D5" w:rsidRPr="002C256C" w:rsidRDefault="002717D5" w:rsidP="002717D5">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717D5" w:rsidRPr="002C256C" w:rsidRDefault="002717D5" w:rsidP="002717D5">
            <w:pPr>
              <w:pStyle w:val="ConsPlusNormal"/>
              <w:jc w:val="both"/>
            </w:pPr>
            <w:r w:rsidRPr="002C256C">
              <w:t>размещение станций скорой помощи;</w:t>
            </w:r>
          </w:p>
          <w:p w:rsidR="00B81AB6" w:rsidRPr="00EC05BF" w:rsidRDefault="002717D5" w:rsidP="002717D5">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3.4.2</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Объекты торговли (торговые центры, торгово-развлекательные центры (комплексы)</w:t>
            </w:r>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B81AB6" w:rsidRPr="00EC05BF"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4.2</w:t>
            </w:r>
          </w:p>
        </w:tc>
      </w:tr>
      <w:tr w:rsidR="00B81AB6" w:rsidTr="00590EAE">
        <w:tc>
          <w:tcPr>
            <w:tcW w:w="2268" w:type="dxa"/>
            <w:tcBorders>
              <w:top w:val="single" w:sz="4" w:space="0" w:color="auto"/>
              <w:bottom w:val="single" w:sz="4" w:space="0" w:color="auto"/>
              <w:right w:val="single" w:sz="4" w:space="0" w:color="auto"/>
            </w:tcBorders>
          </w:tcPr>
          <w:p w:rsidR="00B81AB6" w:rsidRDefault="00B81AB6"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B81AB6" w:rsidRDefault="00B81AB6"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B81AB6" w:rsidRDefault="00B81AB6"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4.3</w:t>
            </w:r>
          </w:p>
        </w:tc>
      </w:tr>
      <w:tr w:rsidR="00B81AB6" w:rsidTr="00590EAE">
        <w:tc>
          <w:tcPr>
            <w:tcW w:w="2268" w:type="dxa"/>
            <w:tcBorders>
              <w:top w:val="single" w:sz="4" w:space="0" w:color="auto"/>
              <w:bottom w:val="single" w:sz="4" w:space="0" w:color="auto"/>
              <w:right w:val="single" w:sz="4" w:space="0" w:color="auto"/>
            </w:tcBorders>
          </w:tcPr>
          <w:p w:rsidR="00B81AB6" w:rsidRPr="00EC05BF" w:rsidRDefault="00B81AB6" w:rsidP="00590EAE">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B81AB6" w:rsidRPr="00EC05BF" w:rsidRDefault="00B81AB6" w:rsidP="00590EAE">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B81AB6" w:rsidRPr="00EC05BF" w:rsidRDefault="00B81AB6" w:rsidP="00590EAE">
            <w:pPr>
              <w:pStyle w:val="afff4"/>
              <w:jc w:val="center"/>
            </w:pPr>
            <w:r w:rsidRPr="00EC05BF">
              <w:t>4.4</w:t>
            </w:r>
          </w:p>
        </w:tc>
      </w:tr>
      <w:tr w:rsidR="00B81AB6" w:rsidTr="00590EAE">
        <w:tc>
          <w:tcPr>
            <w:tcW w:w="2268" w:type="dxa"/>
            <w:tcBorders>
              <w:top w:val="single" w:sz="4" w:space="0" w:color="auto"/>
              <w:bottom w:val="single" w:sz="4" w:space="0" w:color="auto"/>
              <w:right w:val="single" w:sz="4" w:space="0" w:color="auto"/>
            </w:tcBorders>
          </w:tcPr>
          <w:p w:rsidR="00B81AB6" w:rsidRDefault="008753FB"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B81AB6" w:rsidRDefault="008753FB"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B81AB6" w:rsidRDefault="00B81AB6" w:rsidP="00590EAE">
            <w:pPr>
              <w:pStyle w:val="afff4"/>
              <w:jc w:val="center"/>
            </w:pPr>
            <w:r>
              <w:t>4.9.1</w:t>
            </w:r>
            <w:r w:rsidR="00F310A4">
              <w:t>.1</w:t>
            </w:r>
          </w:p>
        </w:tc>
      </w:tr>
      <w:tr w:rsidR="008753FB" w:rsidTr="00590EAE">
        <w:tc>
          <w:tcPr>
            <w:tcW w:w="2268" w:type="dxa"/>
            <w:tcBorders>
              <w:top w:val="single" w:sz="4" w:space="0" w:color="auto"/>
              <w:bottom w:val="single" w:sz="4" w:space="0" w:color="auto"/>
              <w:right w:val="single" w:sz="4" w:space="0" w:color="auto"/>
            </w:tcBorders>
          </w:tcPr>
          <w:p w:rsidR="008753FB" w:rsidRDefault="008753FB"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8753FB" w:rsidRDefault="008753FB"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8753FB" w:rsidRDefault="008753FB" w:rsidP="00590EAE">
            <w:pPr>
              <w:pStyle w:val="afff4"/>
              <w:jc w:val="center"/>
            </w:pPr>
            <w:r>
              <w:t>4.9.1.3</w:t>
            </w:r>
          </w:p>
        </w:tc>
      </w:tr>
      <w:tr w:rsidR="008753FB" w:rsidTr="00590EAE">
        <w:tc>
          <w:tcPr>
            <w:tcW w:w="2268" w:type="dxa"/>
            <w:tcBorders>
              <w:top w:val="single" w:sz="4" w:space="0" w:color="auto"/>
              <w:bottom w:val="single" w:sz="4" w:space="0" w:color="auto"/>
              <w:right w:val="single" w:sz="4" w:space="0" w:color="auto"/>
            </w:tcBorders>
          </w:tcPr>
          <w:p w:rsidR="008753FB" w:rsidRDefault="008753FB"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8753FB" w:rsidRDefault="008753FB"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8753FB" w:rsidRDefault="008753FB" w:rsidP="00590EAE">
            <w:pPr>
              <w:pStyle w:val="afff4"/>
              <w:jc w:val="center"/>
            </w:pPr>
            <w:r>
              <w:t>4.9.1.4</w:t>
            </w:r>
          </w:p>
        </w:tc>
      </w:tr>
    </w:tbl>
    <w:p w:rsidR="00B81AB6" w:rsidRDefault="00B81AB6" w:rsidP="004D1662">
      <w:pPr>
        <w:tabs>
          <w:tab w:val="left" w:pos="993"/>
        </w:tabs>
        <w:spacing w:line="360" w:lineRule="auto"/>
        <w:ind w:firstLine="680"/>
        <w:jc w:val="both"/>
        <w:rPr>
          <w:sz w:val="28"/>
          <w:szCs w:val="28"/>
        </w:rPr>
      </w:pPr>
    </w:p>
    <w:p w:rsidR="00570B59" w:rsidRDefault="00570B59"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Ц-2 — Зона обслуживания и деловой активности </w:t>
      </w:r>
    </w:p>
    <w:p w:rsidR="001B18DE" w:rsidRPr="001B18DE" w:rsidRDefault="001B18DE" w:rsidP="00AC2957">
      <w:pPr>
        <w:spacing w:line="360" w:lineRule="auto"/>
        <w:ind w:firstLine="680"/>
        <w:jc w:val="both"/>
        <w:rPr>
          <w:sz w:val="28"/>
          <w:szCs w:val="28"/>
        </w:rPr>
      </w:pPr>
      <w:r w:rsidRPr="001B18DE">
        <w:rPr>
          <w:sz w:val="28"/>
          <w:szCs w:val="28"/>
        </w:rPr>
        <w:t>Зона обслуживания и деловой активности Ц-2 выделена для обеспечения правовых условий формирования местных (локальных) центров городских районов и полосных центров вдоль улиц</w:t>
      </w:r>
      <w:r w:rsidR="004F0AD6">
        <w:rPr>
          <w:sz w:val="28"/>
          <w:szCs w:val="28"/>
        </w:rPr>
        <w:t>,</w:t>
      </w:r>
      <w:r w:rsidRPr="001B18DE">
        <w:rPr>
          <w:sz w:val="28"/>
          <w:szCs w:val="28"/>
        </w:rPr>
        <w:t xml:space="preserve"> с широким спектром коммерческих и обслуживающих функций, ориентированных на удовлетворение повседневных и периодических потребностей населения.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3</w:t>
            </w:r>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pPr>
            <w:r w:rsidRPr="00EC05BF">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7A71C6" w:rsidRPr="00EC05BF"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2.1</w:t>
            </w:r>
          </w:p>
        </w:tc>
      </w:tr>
      <w:tr w:rsidR="00614CE7" w:rsidRPr="00EC05BF" w:rsidTr="00590EAE">
        <w:tc>
          <w:tcPr>
            <w:tcW w:w="2268" w:type="dxa"/>
            <w:tcBorders>
              <w:top w:val="single" w:sz="4" w:space="0" w:color="auto"/>
              <w:bottom w:val="single" w:sz="4" w:space="0" w:color="auto"/>
              <w:right w:val="single" w:sz="4" w:space="0" w:color="auto"/>
            </w:tcBorders>
          </w:tcPr>
          <w:p w:rsidR="00614CE7" w:rsidRPr="00EC05BF" w:rsidRDefault="00614CE7" w:rsidP="00590EAE">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малоэтажных многоквартирных домов (многоквартирные дома высотой до 4 этажей, включая мансардный);</w:t>
            </w:r>
          </w:p>
          <w:p w:rsidR="00614CE7" w:rsidRDefault="00614CE7" w:rsidP="00614CE7">
            <w:pPr>
              <w:pStyle w:val="ConsPlusNormal"/>
              <w:jc w:val="both"/>
            </w:pPr>
            <w:r>
              <w:t>обустройство спортивных и детских площадок, площадок для отдыха;</w:t>
            </w:r>
          </w:p>
          <w:p w:rsidR="00614CE7" w:rsidRPr="002C256C" w:rsidRDefault="00614CE7" w:rsidP="00614CE7">
            <w:pPr>
              <w:pStyle w:val="ConsPlusNormal"/>
              <w:jc w:val="both"/>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614CE7" w:rsidRPr="00EC05BF" w:rsidRDefault="00614CE7" w:rsidP="00590EAE">
            <w:pPr>
              <w:pStyle w:val="afff4"/>
              <w:jc w:val="center"/>
            </w:pPr>
            <w:r>
              <w:t>2.1.1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Среднеэтажная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7A71C6"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2.5</w:t>
            </w:r>
          </w:p>
        </w:tc>
      </w:tr>
      <w:tr w:rsidR="007A71C6" w:rsidTr="00590EAE">
        <w:tc>
          <w:tcPr>
            <w:tcW w:w="2268" w:type="dxa"/>
            <w:tcBorders>
              <w:top w:val="single" w:sz="4" w:space="0" w:color="auto"/>
              <w:bottom w:val="single" w:sz="4" w:space="0" w:color="auto"/>
              <w:right w:val="single" w:sz="4" w:space="0" w:color="auto"/>
            </w:tcBorders>
          </w:tcPr>
          <w:p w:rsidR="007A71C6" w:rsidRPr="00614CE7" w:rsidRDefault="0003115B" w:rsidP="00590EAE">
            <w:pPr>
              <w:pStyle w:val="afff4"/>
            </w:pPr>
            <w:r w:rsidRPr="00614CE7">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7A71C6" w:rsidRPr="00614CE7" w:rsidRDefault="0003115B" w:rsidP="00590EAE">
            <w:pPr>
              <w:pStyle w:val="afff4"/>
            </w:pPr>
            <w:r w:rsidRPr="00614CE7">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2.7.1</w:t>
            </w:r>
          </w:p>
        </w:tc>
      </w:tr>
      <w:tr w:rsidR="007A71C6" w:rsidTr="00590EAE">
        <w:tc>
          <w:tcPr>
            <w:tcW w:w="2268" w:type="dxa"/>
            <w:tcBorders>
              <w:top w:val="single" w:sz="4" w:space="0" w:color="auto"/>
              <w:bottom w:val="single" w:sz="4" w:space="0" w:color="auto"/>
              <w:right w:val="single" w:sz="4" w:space="0" w:color="auto"/>
            </w:tcBorders>
          </w:tcPr>
          <w:p w:rsidR="007A71C6" w:rsidRDefault="00614CE7"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7A71C6" w:rsidRDefault="00614CE7" w:rsidP="00614CE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3.2</w:t>
            </w:r>
            <w:r w:rsidR="00614CE7">
              <w:t>.1</w:t>
            </w:r>
          </w:p>
        </w:tc>
      </w:tr>
      <w:tr w:rsidR="00614CE7" w:rsidTr="00590EAE">
        <w:tc>
          <w:tcPr>
            <w:tcW w:w="2268" w:type="dxa"/>
            <w:tcBorders>
              <w:top w:val="single" w:sz="4" w:space="0" w:color="auto"/>
              <w:bottom w:val="single" w:sz="4" w:space="0" w:color="auto"/>
              <w:right w:val="single" w:sz="4" w:space="0" w:color="auto"/>
            </w:tcBorders>
          </w:tcPr>
          <w:p w:rsidR="00614CE7" w:rsidRDefault="00614CE7"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614CE7" w:rsidRDefault="00614CE7" w:rsidP="00614CE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614CE7" w:rsidRDefault="00614CE7" w:rsidP="00590EAE">
            <w:pPr>
              <w:pStyle w:val="afff4"/>
              <w:jc w:val="center"/>
            </w:pPr>
            <w:r>
              <w:t>3.2.2</w:t>
            </w:r>
          </w:p>
        </w:tc>
      </w:tr>
      <w:tr w:rsidR="00614CE7" w:rsidTr="00590EAE">
        <w:tc>
          <w:tcPr>
            <w:tcW w:w="2268" w:type="dxa"/>
            <w:tcBorders>
              <w:top w:val="single" w:sz="4" w:space="0" w:color="auto"/>
              <w:bottom w:val="single" w:sz="4" w:space="0" w:color="auto"/>
              <w:right w:val="single" w:sz="4" w:space="0" w:color="auto"/>
            </w:tcBorders>
          </w:tcPr>
          <w:p w:rsidR="00614CE7" w:rsidRDefault="00614CE7"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614CE7" w:rsidRDefault="00614CE7" w:rsidP="00614CE7">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614CE7" w:rsidRDefault="00614CE7" w:rsidP="00590EAE">
            <w:pPr>
              <w:pStyle w:val="afff4"/>
              <w:jc w:val="center"/>
            </w:pPr>
            <w:r>
              <w:t>3.2.3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9A0308" w:rsidP="00590EAE">
            <w:pPr>
              <w:pStyle w:val="afff4"/>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3.5.2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7A71C6" w:rsidRDefault="00D52255"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3.6</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3.8</w:t>
            </w:r>
            <w:r w:rsidR="00614CE7">
              <w:t>.1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7A71C6"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4.5</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4.6</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4.7</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4.8</w:t>
            </w:r>
            <w:r w:rsidR="00DA4719">
              <w:t>.1</w:t>
            </w:r>
          </w:p>
        </w:tc>
      </w:tr>
      <w:tr w:rsidR="007A71C6" w:rsidTr="00590EAE">
        <w:tc>
          <w:tcPr>
            <w:tcW w:w="2268" w:type="dxa"/>
            <w:tcBorders>
              <w:top w:val="single" w:sz="4" w:space="0" w:color="auto"/>
              <w:bottom w:val="single" w:sz="4" w:space="0" w:color="auto"/>
              <w:right w:val="single" w:sz="4" w:space="0" w:color="auto"/>
            </w:tcBorders>
          </w:tcPr>
          <w:p w:rsidR="007A71C6"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A71C6"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4.9</w:t>
            </w:r>
          </w:p>
        </w:tc>
      </w:tr>
      <w:tr w:rsidR="007A71C6" w:rsidTr="00590EAE">
        <w:tc>
          <w:tcPr>
            <w:tcW w:w="2268" w:type="dxa"/>
            <w:tcBorders>
              <w:top w:val="single" w:sz="4" w:space="0" w:color="auto"/>
              <w:bottom w:val="single" w:sz="4" w:space="0" w:color="auto"/>
              <w:right w:val="single" w:sz="4" w:space="0" w:color="auto"/>
            </w:tcBorders>
          </w:tcPr>
          <w:p w:rsidR="007A71C6" w:rsidRDefault="00DA471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7A71C6" w:rsidRDefault="00DA4719" w:rsidP="00DA4719">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5.1</w:t>
            </w:r>
            <w:r w:rsidR="00DA4719">
              <w:t>.2</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5.1.3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5.2.1</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7.2.2</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7.2.3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bookmarkStart w:id="343" w:name="sub_10921"/>
            <w:r>
              <w:t>Санаторная деятельность</w:t>
            </w:r>
            <w:bookmarkEnd w:id="343"/>
          </w:p>
        </w:tc>
        <w:tc>
          <w:tcPr>
            <w:tcW w:w="5533" w:type="dxa"/>
            <w:tcBorders>
              <w:top w:val="single" w:sz="4" w:space="0" w:color="auto"/>
              <w:left w:val="single" w:sz="4" w:space="0" w:color="auto"/>
              <w:bottom w:val="single" w:sz="4" w:space="0" w:color="auto"/>
              <w:right w:val="single" w:sz="4" w:space="0" w:color="auto"/>
            </w:tcBorders>
          </w:tcPr>
          <w:p w:rsidR="005B5D6B" w:rsidRPr="002C256C" w:rsidRDefault="005B5D6B" w:rsidP="005B5D6B">
            <w:pPr>
              <w:pStyle w:val="ConsPlusNormal"/>
              <w:jc w:val="both"/>
            </w:pPr>
            <w:r w:rsidRPr="002C256C">
              <w:t>Размещение санаториев, профилакториев, бальнеологических лечебниц, грязелечебниц, обеспечивающих оказание услуги по лечению и оздоровлению населения;</w:t>
            </w:r>
          </w:p>
          <w:p w:rsidR="005B5D6B" w:rsidRPr="002C256C" w:rsidRDefault="005B5D6B" w:rsidP="005B5D6B">
            <w:pPr>
              <w:pStyle w:val="ConsPlusNormal"/>
              <w:jc w:val="both"/>
            </w:pPr>
            <w:r w:rsidRPr="002C256C">
              <w:t>обустройство лечебно-оздоровительных местностей (пляжи, бюветы, места добычи целебной грязи);</w:t>
            </w:r>
          </w:p>
          <w:p w:rsidR="007A71C6" w:rsidRDefault="005B5D6B" w:rsidP="005B5D6B">
            <w:pPr>
              <w:pStyle w:val="afff4"/>
            </w:pPr>
            <w:r>
              <w:t>размещение лечебно-оздоровительных лагерей</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9.2.1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71C6"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12.0</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A4719" w:rsidRDefault="00DA4719" w:rsidP="00DA4719">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12.0.1</w:t>
            </w:r>
          </w:p>
        </w:tc>
      </w:tr>
      <w:tr w:rsidR="00DA4719" w:rsidTr="00590EAE">
        <w:tc>
          <w:tcPr>
            <w:tcW w:w="2268" w:type="dxa"/>
            <w:tcBorders>
              <w:top w:val="single" w:sz="4" w:space="0" w:color="auto"/>
              <w:bottom w:val="single" w:sz="4" w:space="0" w:color="auto"/>
              <w:right w:val="single" w:sz="4" w:space="0" w:color="auto"/>
            </w:tcBorders>
          </w:tcPr>
          <w:p w:rsidR="00DA4719" w:rsidRDefault="00DA4719"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A4719" w:rsidRDefault="00DA4719" w:rsidP="00DA4719">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A4719" w:rsidRDefault="00DA4719" w:rsidP="00590EAE">
            <w:pPr>
              <w:pStyle w:val="afff4"/>
              <w:jc w:val="center"/>
            </w:pPr>
            <w:r>
              <w:t>12.0.2</w:t>
            </w:r>
          </w:p>
        </w:tc>
      </w:tr>
    </w:tbl>
    <w:p w:rsidR="007A71C6" w:rsidRDefault="007A71C6"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71C6" w:rsidRPr="00EC05BF" w:rsidTr="00590EAE">
        <w:tc>
          <w:tcPr>
            <w:tcW w:w="2268" w:type="dxa"/>
            <w:tcBorders>
              <w:top w:val="single" w:sz="4" w:space="0" w:color="auto"/>
              <w:bottom w:val="single" w:sz="4" w:space="0" w:color="auto"/>
              <w:right w:val="single" w:sz="4" w:space="0" w:color="auto"/>
            </w:tcBorders>
          </w:tcPr>
          <w:p w:rsidR="007A71C6" w:rsidRPr="00EC05BF" w:rsidRDefault="007A71C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71C6" w:rsidRPr="00EC05BF" w:rsidRDefault="007A71C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71C6" w:rsidRPr="00EC05BF" w:rsidRDefault="007A71C6" w:rsidP="00590EAE">
            <w:pPr>
              <w:pStyle w:val="afff4"/>
              <w:jc w:val="center"/>
            </w:pPr>
            <w:r w:rsidRPr="00EC05BF">
              <w:t>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7A71C6"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2.3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3.1.1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3.1.2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3.4.1</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717D5" w:rsidRPr="002C256C" w:rsidRDefault="002717D5" w:rsidP="002717D5">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2717D5" w:rsidRPr="002C256C" w:rsidRDefault="002717D5" w:rsidP="002717D5">
            <w:pPr>
              <w:pStyle w:val="ConsPlusNormal"/>
              <w:jc w:val="both"/>
            </w:pPr>
            <w:r w:rsidRPr="002C256C">
              <w:t>размещение станций скорой помощи;</w:t>
            </w:r>
          </w:p>
          <w:p w:rsidR="007A71C6" w:rsidRDefault="002717D5" w:rsidP="002717D5">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3.4.2</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7A71C6" w:rsidRDefault="007A71C6"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4.3</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7A71C6" w:rsidRDefault="007A71C6"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4.4</w:t>
            </w:r>
          </w:p>
        </w:tc>
      </w:tr>
      <w:tr w:rsidR="007A71C6" w:rsidTr="00590EAE">
        <w:tc>
          <w:tcPr>
            <w:tcW w:w="2268" w:type="dxa"/>
            <w:tcBorders>
              <w:top w:val="single" w:sz="4" w:space="0" w:color="auto"/>
              <w:bottom w:val="single" w:sz="4" w:space="0" w:color="auto"/>
              <w:right w:val="single" w:sz="4" w:space="0" w:color="auto"/>
            </w:tcBorders>
          </w:tcPr>
          <w:p w:rsidR="007A71C6" w:rsidRDefault="00F034D0"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A71C6" w:rsidRDefault="00F034D0"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4.9.1</w:t>
            </w:r>
            <w:r w:rsidR="00F034D0">
              <w:t>.1</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4.9.1.3</w:t>
            </w:r>
          </w:p>
        </w:tc>
      </w:tr>
      <w:tr w:rsidR="00F034D0" w:rsidTr="00590EAE">
        <w:tc>
          <w:tcPr>
            <w:tcW w:w="2268" w:type="dxa"/>
            <w:tcBorders>
              <w:top w:val="single" w:sz="4" w:space="0" w:color="auto"/>
              <w:bottom w:val="single" w:sz="4" w:space="0" w:color="auto"/>
              <w:right w:val="single" w:sz="4" w:space="0" w:color="auto"/>
            </w:tcBorders>
          </w:tcPr>
          <w:p w:rsidR="00F034D0" w:rsidRDefault="00F034D0"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F034D0" w:rsidRDefault="00F034D0"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F034D0" w:rsidRDefault="00F034D0" w:rsidP="00590EAE">
            <w:pPr>
              <w:pStyle w:val="afff4"/>
              <w:jc w:val="center"/>
            </w:pPr>
            <w:r>
              <w:t>4.9.1.4</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5.4</w:t>
            </w:r>
          </w:p>
        </w:tc>
      </w:tr>
      <w:tr w:rsidR="007A71C6" w:rsidTr="00590EAE">
        <w:tc>
          <w:tcPr>
            <w:tcW w:w="2268" w:type="dxa"/>
            <w:tcBorders>
              <w:top w:val="single" w:sz="4" w:space="0" w:color="auto"/>
              <w:bottom w:val="single" w:sz="4" w:space="0" w:color="auto"/>
              <w:right w:val="single" w:sz="4" w:space="0" w:color="auto"/>
            </w:tcBorders>
          </w:tcPr>
          <w:p w:rsidR="007A71C6" w:rsidRDefault="007A71C6"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7A71C6"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A71C6" w:rsidRDefault="007A71C6" w:rsidP="00590EAE">
            <w:pPr>
              <w:pStyle w:val="afff4"/>
              <w:jc w:val="center"/>
            </w:pPr>
            <w:r>
              <w:t>6.8</w:t>
            </w:r>
          </w:p>
        </w:tc>
      </w:tr>
    </w:tbl>
    <w:p w:rsidR="007A71C6" w:rsidRDefault="007A71C6" w:rsidP="00AC2957">
      <w:pPr>
        <w:tabs>
          <w:tab w:val="left" w:pos="993"/>
        </w:tabs>
        <w:spacing w:line="360" w:lineRule="auto"/>
        <w:ind w:firstLine="680"/>
        <w:jc w:val="both"/>
        <w:rPr>
          <w:sz w:val="28"/>
          <w:szCs w:val="28"/>
        </w:rPr>
      </w:pPr>
    </w:p>
    <w:p w:rsidR="001B18DE" w:rsidRPr="001B18DE" w:rsidRDefault="001B18DE" w:rsidP="00D627CD">
      <w:pPr>
        <w:tabs>
          <w:tab w:val="left" w:pos="993"/>
        </w:tabs>
        <w:ind w:firstLine="680"/>
        <w:jc w:val="both"/>
        <w:rPr>
          <w:sz w:val="28"/>
          <w:szCs w:val="28"/>
        </w:rPr>
      </w:pPr>
    </w:p>
    <w:p w:rsidR="001B18DE" w:rsidRPr="001B18DE" w:rsidRDefault="001B18DE" w:rsidP="00D627CD">
      <w:pPr>
        <w:pStyle w:val="afa"/>
        <w:tabs>
          <w:tab w:val="clear" w:pos="567"/>
          <w:tab w:val="left" w:pos="0"/>
        </w:tabs>
        <w:ind w:left="0" w:firstLine="680"/>
        <w:rPr>
          <w:rFonts w:ascii="Times New Roman" w:hAnsi="Times New Roman"/>
          <w:sz w:val="28"/>
          <w:szCs w:val="28"/>
        </w:rPr>
      </w:pPr>
      <w:r w:rsidRPr="001B18DE">
        <w:rPr>
          <w:rFonts w:ascii="Times New Roman" w:hAnsi="Times New Roman"/>
          <w:sz w:val="28"/>
          <w:szCs w:val="28"/>
        </w:rPr>
        <w:t>Ц-3 — Зона деловой и производственной активности, обслуживания при транспортных узлах</w:t>
      </w:r>
    </w:p>
    <w:p w:rsidR="001B18DE" w:rsidRPr="001B18DE" w:rsidRDefault="001B18DE" w:rsidP="007F08D6">
      <w:pPr>
        <w:spacing w:before="120" w:line="360" w:lineRule="auto"/>
        <w:ind w:firstLine="680"/>
        <w:jc w:val="both"/>
        <w:rPr>
          <w:sz w:val="28"/>
          <w:szCs w:val="28"/>
        </w:rPr>
      </w:pPr>
      <w:r w:rsidRPr="001B18DE">
        <w:rPr>
          <w:sz w:val="28"/>
          <w:szCs w:val="28"/>
        </w:rPr>
        <w:t>Зона Ц-3 выделена для создания правовых условий формирования сервисных центров при сооружениях внешнего транспорта – железнодорожного, автобусного. Особенностью зоны является сочетание разнообразных объектов, связанных с обслуживанием технологических процессов транспортного узла (включая функции накопления, хранения, складирования, упаковки, транспортировки продукции, оформления заявок, перевозочных и таможенных документов, оперативного предоставления</w:t>
      </w:r>
      <w:r w:rsidR="007F08D6">
        <w:rPr>
          <w:sz w:val="28"/>
          <w:szCs w:val="28"/>
        </w:rPr>
        <w:t xml:space="preserve"> </w:t>
      </w:r>
      <w:r w:rsidRPr="001B18DE">
        <w:rPr>
          <w:sz w:val="28"/>
          <w:szCs w:val="28"/>
        </w:rPr>
        <w:t>информации о наличии и местонахождении продукции и др.), и объектов культурного, обслуживающего и коммерческого видов использования недвижимости.</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F20A61" w:rsidRPr="00EC05BF" w:rsidTr="00590EAE">
        <w:tc>
          <w:tcPr>
            <w:tcW w:w="2268" w:type="dxa"/>
            <w:tcBorders>
              <w:top w:val="single" w:sz="4" w:space="0" w:color="auto"/>
              <w:bottom w:val="single" w:sz="4" w:space="0" w:color="auto"/>
              <w:right w:val="single" w:sz="4" w:space="0" w:color="auto"/>
            </w:tcBorders>
          </w:tcPr>
          <w:p w:rsidR="00F20A61" w:rsidRPr="00EC05BF" w:rsidRDefault="00F20A61"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20A61" w:rsidRPr="00EC05BF" w:rsidRDefault="00F20A61"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20A61" w:rsidRPr="00EC05BF" w:rsidRDefault="00F20A61"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20A61" w:rsidRPr="00EC05BF" w:rsidTr="00590EAE">
        <w:tc>
          <w:tcPr>
            <w:tcW w:w="2268" w:type="dxa"/>
            <w:tcBorders>
              <w:top w:val="single" w:sz="4" w:space="0" w:color="auto"/>
              <w:bottom w:val="single" w:sz="4" w:space="0" w:color="auto"/>
              <w:right w:val="single" w:sz="4" w:space="0" w:color="auto"/>
            </w:tcBorders>
          </w:tcPr>
          <w:p w:rsidR="00F20A61" w:rsidRPr="00EC05BF" w:rsidRDefault="00F20A61"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20A61" w:rsidRPr="00EC05BF" w:rsidRDefault="00F20A61"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20A61" w:rsidRPr="00EC05BF" w:rsidRDefault="00F20A61" w:rsidP="00590EAE">
            <w:pPr>
              <w:pStyle w:val="afff4"/>
              <w:jc w:val="center"/>
            </w:pPr>
            <w:r w:rsidRPr="00EC05BF">
              <w:t>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7328FE"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F20A61" w:rsidRDefault="007328FE" w:rsidP="007328FE">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3.2</w:t>
            </w:r>
            <w:r w:rsidR="007328FE">
              <w:t>.1</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7328FE" w:rsidRDefault="007328FE" w:rsidP="007328FE">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3.2.2</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7328FE">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3.2.3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F20A61"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3.6</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7328FE"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F20A61" w:rsidRDefault="007328FE"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3.8</w:t>
            </w:r>
            <w:r w:rsidR="007328FE">
              <w:t>.1</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4.1</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Объекты торговли (торговые центры, торгово-развлекательные центры (комплексы)</w:t>
            </w:r>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F20A61"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4.2</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F20A61" w:rsidRDefault="00F20A61"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4.3</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F20A61"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4.5</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4.6</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4.7</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F20A61"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4.9</w:t>
            </w:r>
          </w:p>
        </w:tc>
      </w:tr>
      <w:tr w:rsidR="00F20A61" w:rsidRPr="00EC05BF"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4" w:name="sub_1069"/>
            <w:r>
              <w:t>Склады</w:t>
            </w:r>
            <w:bookmarkEnd w:id="344"/>
          </w:p>
        </w:tc>
        <w:tc>
          <w:tcPr>
            <w:tcW w:w="5533" w:type="dxa"/>
            <w:tcBorders>
              <w:top w:val="single" w:sz="4" w:space="0" w:color="auto"/>
              <w:left w:val="single" w:sz="4" w:space="0" w:color="auto"/>
              <w:bottom w:val="single" w:sz="4" w:space="0" w:color="auto"/>
              <w:right w:val="single" w:sz="4" w:space="0" w:color="auto"/>
            </w:tcBorders>
          </w:tcPr>
          <w:p w:rsidR="00F20A61" w:rsidRDefault="00F20A61"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6.9</w:t>
            </w:r>
          </w:p>
        </w:tc>
      </w:tr>
      <w:tr w:rsidR="007328FE" w:rsidRPr="00EC05BF"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Складские площадки</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Временное хранение, распределение и перевалка грузов (за исключением хранения стратегических запасов) на открытом воздухе</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6.9.1</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5" w:name="sub_1071"/>
            <w:r>
              <w:t>Железнодорожный транспорт</w:t>
            </w:r>
            <w:bookmarkEnd w:id="345"/>
          </w:p>
        </w:tc>
        <w:tc>
          <w:tcPr>
            <w:tcW w:w="5533" w:type="dxa"/>
            <w:tcBorders>
              <w:top w:val="single" w:sz="4" w:space="0" w:color="auto"/>
              <w:left w:val="single" w:sz="4" w:space="0" w:color="auto"/>
              <w:bottom w:val="single" w:sz="4" w:space="0" w:color="auto"/>
              <w:right w:val="single" w:sz="4" w:space="0" w:color="auto"/>
            </w:tcBorders>
          </w:tcPr>
          <w:p w:rsidR="00F20A61" w:rsidRDefault="00795166" w:rsidP="00590EAE">
            <w:pPr>
              <w:pStyle w:val="afff4"/>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Pr>
                  <w:color w:val="0000FF"/>
                </w:rPr>
                <w:t>кодами 7.1.1</w:t>
              </w:r>
            </w:hyperlink>
            <w:r>
              <w:t xml:space="preserve"> - </w:t>
            </w:r>
            <w:hyperlink w:anchor="Par550" w:tooltip="7.1.2" w:history="1">
              <w:r>
                <w:rPr>
                  <w:color w:val="0000FF"/>
                </w:rPr>
                <w:t>7.1.2</w:t>
              </w:r>
            </w:hyperlink>
            <w:r w:rsidR="00F20A61">
              <w:t>)</w:t>
            </w:r>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7.1</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bookmarkStart w:id="346" w:name="sub_1072"/>
            <w:r>
              <w:t>Автомобильный транспорт</w:t>
            </w:r>
            <w:bookmarkEnd w:id="346"/>
          </w:p>
        </w:tc>
        <w:tc>
          <w:tcPr>
            <w:tcW w:w="5533" w:type="dxa"/>
            <w:tcBorders>
              <w:top w:val="single" w:sz="4" w:space="0" w:color="auto"/>
              <w:left w:val="single" w:sz="4" w:space="0" w:color="auto"/>
              <w:bottom w:val="single" w:sz="4" w:space="0" w:color="auto"/>
              <w:right w:val="single" w:sz="4" w:space="0" w:color="auto"/>
            </w:tcBorders>
          </w:tcPr>
          <w:p w:rsidR="00F20A61" w:rsidRDefault="007B559A" w:rsidP="00590EAE">
            <w:pPr>
              <w:pStyle w:val="afff4"/>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Pr>
                  <w:color w:val="0000FF"/>
                </w:rPr>
                <w:t>кодами 7.2.1</w:t>
              </w:r>
            </w:hyperlink>
            <w:r>
              <w:t xml:space="preserve"> - </w:t>
            </w:r>
            <w:hyperlink w:anchor="Par567" w:tooltip="7.2.3" w:history="1">
              <w:r>
                <w:rPr>
                  <w:color w:val="0000FF"/>
                </w:rPr>
                <w:t>7.2.3</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7.2</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7.2.2</w:t>
            </w:r>
          </w:p>
        </w:tc>
      </w:tr>
      <w:tr w:rsidR="007328FE" w:rsidTr="00590EAE">
        <w:tc>
          <w:tcPr>
            <w:tcW w:w="2268" w:type="dxa"/>
            <w:tcBorders>
              <w:top w:val="single" w:sz="4" w:space="0" w:color="auto"/>
              <w:bottom w:val="single" w:sz="4" w:space="0" w:color="auto"/>
              <w:right w:val="single" w:sz="4" w:space="0" w:color="auto"/>
            </w:tcBorders>
          </w:tcPr>
          <w:p w:rsidR="007328FE" w:rsidRDefault="007328F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328FE" w:rsidRDefault="007328F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328FE" w:rsidRDefault="007328FE" w:rsidP="00590EAE">
            <w:pPr>
              <w:pStyle w:val="afff4"/>
              <w:jc w:val="center"/>
            </w:pPr>
            <w:r>
              <w:t>7.2.3</w:t>
            </w:r>
          </w:p>
        </w:tc>
      </w:tr>
      <w:tr w:rsidR="00F20A61" w:rsidTr="00590EAE">
        <w:tc>
          <w:tcPr>
            <w:tcW w:w="2268" w:type="dxa"/>
            <w:tcBorders>
              <w:top w:val="single" w:sz="4" w:space="0" w:color="auto"/>
              <w:bottom w:val="single" w:sz="4" w:space="0" w:color="auto"/>
              <w:right w:val="single" w:sz="4" w:space="0" w:color="auto"/>
            </w:tcBorders>
          </w:tcPr>
          <w:p w:rsidR="00F20A61" w:rsidRDefault="00F20A61"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F20A61" w:rsidRDefault="008F7161"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F20A61" w:rsidRDefault="00F20A61" w:rsidP="00590EAE">
            <w:pPr>
              <w:pStyle w:val="afff4"/>
              <w:jc w:val="center"/>
            </w:pPr>
            <w:r>
              <w:t>12.0</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1F3015">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F3015" w:rsidRDefault="001F3015" w:rsidP="001F3015">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12.0.1</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1F3015">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12.0.2</w:t>
            </w:r>
          </w:p>
        </w:tc>
      </w:tr>
    </w:tbl>
    <w:p w:rsidR="00F20A61" w:rsidRDefault="00F20A61" w:rsidP="00AC2957">
      <w:pPr>
        <w:tabs>
          <w:tab w:val="left" w:pos="993"/>
        </w:tabs>
        <w:spacing w:line="360" w:lineRule="auto"/>
        <w:ind w:firstLine="680"/>
        <w:jc w:val="both"/>
        <w:rPr>
          <w:sz w:val="28"/>
          <w:szCs w:val="28"/>
        </w:rPr>
      </w:pPr>
    </w:p>
    <w:p w:rsidR="007F08D6" w:rsidRPr="001B18DE" w:rsidRDefault="007F08D6" w:rsidP="00707326">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FA77DD" w:rsidRPr="00EC05BF" w:rsidTr="00590EAE">
        <w:tc>
          <w:tcPr>
            <w:tcW w:w="2268" w:type="dxa"/>
            <w:tcBorders>
              <w:top w:val="single" w:sz="4" w:space="0" w:color="auto"/>
              <w:bottom w:val="single" w:sz="4" w:space="0" w:color="auto"/>
              <w:right w:val="single" w:sz="4" w:space="0" w:color="auto"/>
            </w:tcBorders>
          </w:tcPr>
          <w:p w:rsidR="00FA77DD" w:rsidRPr="00EC05BF" w:rsidRDefault="00FA77D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A77DD" w:rsidRPr="00EC05BF" w:rsidRDefault="00FA77D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A77DD" w:rsidRPr="00EC05BF" w:rsidRDefault="00FA77D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A77DD" w:rsidRPr="00EC05BF" w:rsidTr="00590EAE">
        <w:tc>
          <w:tcPr>
            <w:tcW w:w="2268" w:type="dxa"/>
            <w:tcBorders>
              <w:top w:val="single" w:sz="4" w:space="0" w:color="auto"/>
              <w:bottom w:val="single" w:sz="4" w:space="0" w:color="auto"/>
              <w:right w:val="single" w:sz="4" w:space="0" w:color="auto"/>
            </w:tcBorders>
          </w:tcPr>
          <w:p w:rsidR="00FA77DD" w:rsidRPr="00EC05BF" w:rsidRDefault="00FA77D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A77DD" w:rsidRPr="00EC05BF" w:rsidRDefault="00FA77D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A77DD" w:rsidRPr="00EC05BF" w:rsidRDefault="00FA77DD" w:rsidP="00590EAE">
            <w:pPr>
              <w:pStyle w:val="afff4"/>
              <w:jc w:val="center"/>
            </w:pPr>
            <w:r w:rsidRPr="00EC05BF">
              <w:t>3</w:t>
            </w:r>
          </w:p>
        </w:tc>
      </w:tr>
      <w:tr w:rsidR="00FA77DD" w:rsidRPr="00EC05BF"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3.1</w:t>
            </w:r>
          </w:p>
        </w:tc>
      </w:tr>
      <w:tr w:rsidR="001F3015" w:rsidRPr="00EC05BF"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3.1.1</w:t>
            </w:r>
          </w:p>
        </w:tc>
      </w:tr>
      <w:tr w:rsidR="001F3015" w:rsidRPr="00EC05BF"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 xml:space="preserve">Размещение зданий, предназначенных для оказания гражданам социальной помощи. Содержание данного вида разрешенного использования включает в себя содержание видов разрешенного использования с </w:t>
            </w:r>
            <w:hyperlink w:anchor="Par211" w:tooltip="3.2.1" w:history="1">
              <w:r>
                <w:rPr>
                  <w:color w:val="0000FF"/>
                </w:rPr>
                <w:t>кодами 3.2.1</w:t>
              </w:r>
            </w:hyperlink>
            <w:r>
              <w:t xml:space="preserve"> - </w:t>
            </w:r>
            <w:hyperlink w:anchor="Par224" w:tooltip="3.2.4" w:history="1">
              <w:r>
                <w:rPr>
                  <w:color w:val="0000FF"/>
                </w:rPr>
                <w:t>3.2.4</w:t>
              </w:r>
            </w:hyperlink>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3.1.2</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FA77DD"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3.4.1</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FA77DD"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3.7</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FA77DD" w:rsidRDefault="00FA77DD"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4.4</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Развлечения</w:t>
            </w:r>
          </w:p>
        </w:tc>
        <w:tc>
          <w:tcPr>
            <w:tcW w:w="5533" w:type="dxa"/>
            <w:tcBorders>
              <w:top w:val="single" w:sz="4" w:space="0" w:color="auto"/>
              <w:left w:val="single" w:sz="4" w:space="0" w:color="auto"/>
              <w:bottom w:val="single" w:sz="4" w:space="0" w:color="auto"/>
              <w:right w:val="single" w:sz="4" w:space="0" w:color="auto"/>
            </w:tcBorders>
          </w:tcPr>
          <w:p w:rsidR="00FA77DD" w:rsidRDefault="005E6935" w:rsidP="00590EAE">
            <w:pPr>
              <w:pStyle w:val="afff4"/>
            </w:pPr>
            <w:r>
              <w:t xml:space="preserve">Размещение зданий и сооружений, предназначенных для развлечения. Содержание данного вида разрешенного использования включает в себя содержание видов разрешенного использования с </w:t>
            </w:r>
            <w:hyperlink w:anchor="Par370" w:tooltip="4.8.1" w:history="1">
              <w:r>
                <w:rPr>
                  <w:color w:val="0000FF"/>
                </w:rPr>
                <w:t>кодами 4.8.1</w:t>
              </w:r>
            </w:hyperlink>
            <w:r>
              <w:t xml:space="preserve"> - </w:t>
            </w:r>
            <w:hyperlink w:anchor="Par378" w:tooltip="4.8.3" w:history="1">
              <w:r>
                <w:rPr>
                  <w:color w:val="0000FF"/>
                </w:rPr>
                <w:t>4.8.3</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4.8</w:t>
            </w:r>
          </w:p>
        </w:tc>
      </w:tr>
      <w:tr w:rsidR="00FA77DD" w:rsidTr="00590EAE">
        <w:tc>
          <w:tcPr>
            <w:tcW w:w="2268" w:type="dxa"/>
            <w:tcBorders>
              <w:top w:val="single" w:sz="4" w:space="0" w:color="auto"/>
              <w:bottom w:val="single" w:sz="4" w:space="0" w:color="auto"/>
              <w:right w:val="single" w:sz="4" w:space="0" w:color="auto"/>
            </w:tcBorders>
          </w:tcPr>
          <w:p w:rsidR="00FA77DD" w:rsidRDefault="001F3015"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FA77DD" w:rsidRDefault="001F3015"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4.9.1</w:t>
            </w:r>
            <w:r w:rsidR="001F3015">
              <w:t>.1</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4.9.1.3</w:t>
            </w:r>
          </w:p>
        </w:tc>
      </w:tr>
      <w:tr w:rsidR="001F3015" w:rsidTr="00590EAE">
        <w:tc>
          <w:tcPr>
            <w:tcW w:w="2268" w:type="dxa"/>
            <w:tcBorders>
              <w:top w:val="single" w:sz="4" w:space="0" w:color="auto"/>
              <w:bottom w:val="single" w:sz="4" w:space="0" w:color="auto"/>
              <w:right w:val="single" w:sz="4" w:space="0" w:color="auto"/>
            </w:tcBorders>
          </w:tcPr>
          <w:p w:rsidR="001F3015" w:rsidRDefault="001F3015"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1F3015" w:rsidRDefault="001F3015"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1F3015" w:rsidRDefault="001F3015" w:rsidP="00590EAE">
            <w:pPr>
              <w:pStyle w:val="afff4"/>
              <w:jc w:val="center"/>
            </w:pPr>
            <w:r>
              <w:t>4.9.1.4</w:t>
            </w:r>
          </w:p>
        </w:tc>
      </w:tr>
      <w:tr w:rsidR="00FA77DD" w:rsidTr="00590EAE">
        <w:tc>
          <w:tcPr>
            <w:tcW w:w="2268" w:type="dxa"/>
            <w:tcBorders>
              <w:top w:val="single" w:sz="4" w:space="0" w:color="auto"/>
              <w:bottom w:val="single" w:sz="4" w:space="0" w:color="auto"/>
              <w:right w:val="single" w:sz="4" w:space="0" w:color="auto"/>
            </w:tcBorders>
          </w:tcPr>
          <w:p w:rsidR="00FA77DD" w:rsidRDefault="00FA77DD"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FA77DD"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FA77DD" w:rsidRDefault="00FA77DD" w:rsidP="00590EAE">
            <w:pPr>
              <w:pStyle w:val="afff4"/>
              <w:jc w:val="center"/>
            </w:pPr>
            <w:r>
              <w:t>6.8</w:t>
            </w:r>
          </w:p>
        </w:tc>
      </w:tr>
    </w:tbl>
    <w:p w:rsidR="00FA77DD" w:rsidRDefault="00FA77DD"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Ц-4— Зона учреждений здравоохранения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034442" w:rsidRPr="00EC05BF" w:rsidTr="00897FD1">
        <w:tc>
          <w:tcPr>
            <w:tcW w:w="2268" w:type="dxa"/>
            <w:tcBorders>
              <w:top w:val="single" w:sz="4" w:space="0" w:color="auto"/>
              <w:bottom w:val="single" w:sz="4" w:space="0" w:color="auto"/>
              <w:right w:val="single" w:sz="4" w:space="0" w:color="auto"/>
            </w:tcBorders>
          </w:tcPr>
          <w:p w:rsidR="00034442" w:rsidRPr="00EC05BF" w:rsidRDefault="00034442" w:rsidP="00897FD1">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034442" w:rsidRPr="00EC05BF" w:rsidRDefault="00034442" w:rsidP="00897FD1">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034442" w:rsidRPr="00EC05BF" w:rsidRDefault="00034442" w:rsidP="00897FD1">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034442" w:rsidRPr="00EC05BF" w:rsidTr="00897FD1">
        <w:tc>
          <w:tcPr>
            <w:tcW w:w="2268" w:type="dxa"/>
            <w:tcBorders>
              <w:top w:val="single" w:sz="4" w:space="0" w:color="auto"/>
              <w:bottom w:val="single" w:sz="4" w:space="0" w:color="auto"/>
              <w:right w:val="single" w:sz="4" w:space="0" w:color="auto"/>
            </w:tcBorders>
          </w:tcPr>
          <w:p w:rsidR="00034442" w:rsidRPr="00EC05BF" w:rsidRDefault="00034442" w:rsidP="00897FD1">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034442" w:rsidRPr="00EC05BF" w:rsidRDefault="00034442" w:rsidP="00897FD1">
            <w:pPr>
              <w:pStyle w:val="afff4"/>
              <w:jc w:val="center"/>
            </w:pPr>
            <w:r w:rsidRPr="00EC05BF">
              <w:t>2</w:t>
            </w:r>
          </w:p>
        </w:tc>
        <w:tc>
          <w:tcPr>
            <w:tcW w:w="1838" w:type="dxa"/>
            <w:tcBorders>
              <w:top w:val="single" w:sz="4" w:space="0" w:color="auto"/>
              <w:left w:val="single" w:sz="4" w:space="0" w:color="auto"/>
              <w:bottom w:val="single" w:sz="4" w:space="0" w:color="auto"/>
            </w:tcBorders>
          </w:tcPr>
          <w:p w:rsidR="00034442" w:rsidRPr="00EC05BF" w:rsidRDefault="00034442" w:rsidP="00897FD1">
            <w:pPr>
              <w:pStyle w:val="afff4"/>
              <w:jc w:val="center"/>
            </w:pPr>
            <w:r w:rsidRPr="00EC05BF">
              <w:t>3</w:t>
            </w:r>
          </w:p>
        </w:tc>
      </w:tr>
      <w:tr w:rsidR="00034442" w:rsidRPr="00EC05BF" w:rsidTr="00897FD1">
        <w:tc>
          <w:tcPr>
            <w:tcW w:w="2268" w:type="dxa"/>
            <w:tcBorders>
              <w:top w:val="single" w:sz="4" w:space="0" w:color="auto"/>
              <w:bottom w:val="single" w:sz="4" w:space="0" w:color="auto"/>
              <w:right w:val="single" w:sz="4" w:space="0" w:color="auto"/>
            </w:tcBorders>
          </w:tcPr>
          <w:p w:rsidR="00034442" w:rsidRPr="001F3015" w:rsidRDefault="00034442" w:rsidP="00897FD1">
            <w:pPr>
              <w:pStyle w:val="afff4"/>
            </w:pPr>
            <w:r w:rsidRPr="001F3015">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34442" w:rsidRPr="001F3015" w:rsidRDefault="00034442" w:rsidP="00897FD1">
            <w:pPr>
              <w:pStyle w:val="afff4"/>
            </w:pPr>
            <w:r w:rsidRPr="001F3015">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2.7.1</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034442" w:rsidRDefault="00034442" w:rsidP="00897FD1">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3.2.1</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034442" w:rsidRDefault="00034442" w:rsidP="00897FD1">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3.2.2</w:t>
            </w:r>
          </w:p>
        </w:tc>
      </w:tr>
      <w:tr w:rsidR="00034442" w:rsidRPr="00EC05BF"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3.2.3</w:t>
            </w:r>
          </w:p>
        </w:tc>
      </w:tr>
      <w:tr w:rsidR="00034442" w:rsidRPr="00EC05BF" w:rsidTr="00897FD1">
        <w:tc>
          <w:tcPr>
            <w:tcW w:w="2268" w:type="dxa"/>
            <w:tcBorders>
              <w:top w:val="single" w:sz="4" w:space="0" w:color="auto"/>
              <w:bottom w:val="single" w:sz="4" w:space="0" w:color="auto"/>
              <w:right w:val="single" w:sz="4" w:space="0" w:color="auto"/>
            </w:tcBorders>
          </w:tcPr>
          <w:p w:rsidR="00034442" w:rsidRPr="009855B6" w:rsidRDefault="00034442" w:rsidP="00897FD1">
            <w:pPr>
              <w:spacing w:before="100" w:after="100"/>
              <w:ind w:left="60" w:right="60"/>
              <w:jc w:val="both"/>
              <w:rPr>
                <w:rFonts w:ascii="Times New Roman CYR" w:hAnsi="Times New Roman CYR" w:cs="Times New Roman CYR"/>
              </w:rPr>
            </w:pPr>
            <w:r w:rsidRPr="009855B6">
              <w:rPr>
                <w:rFonts w:ascii="Times New Roman CYR" w:hAnsi="Times New Roman CYR" w:cs="Times New Roman CYR"/>
              </w:rPr>
              <w:t>Общежития</w:t>
            </w:r>
            <w:r>
              <w:rPr>
                <w:rStyle w:val="a6"/>
                <w:rFonts w:ascii="Times New Roman CYR" w:hAnsi="Times New Roman CYR" w:cs="Times New Roman CYR"/>
              </w:rPr>
              <w:footnoteReference w:id="6"/>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jc w:val="both"/>
              <w:rPr>
                <w:rFonts w:ascii="Verdana" w:hAnsi="Verdana"/>
                <w:sz w:val="21"/>
                <w:szCs w:val="21"/>
              </w:rPr>
            </w:pPr>
            <w:r w:rsidRPr="009855B6">
              <w:t xml:space="preserve">Размещение зданий, предназначенных для размещения общежитий, предназначенных для проживания граждан на время их работы, службы или обучения, за исключением зданий, размещение которых предусмотрено содержанием вида разрешенного использования с </w:t>
            </w:r>
            <w:hyperlink r:id="rId33" w:history="1">
              <w:r w:rsidRPr="009855B6">
                <w:t>кодом 4.7</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rPr>
                <w:rFonts w:ascii="Verdana" w:hAnsi="Verdana"/>
                <w:sz w:val="21"/>
                <w:szCs w:val="21"/>
              </w:rPr>
            </w:pPr>
            <w:r>
              <w:t>3.2.4</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3.4.1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034442" w:rsidRPr="002C256C" w:rsidRDefault="00034442" w:rsidP="00897FD1">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034442" w:rsidRPr="002C256C" w:rsidRDefault="00034442" w:rsidP="00897FD1">
            <w:pPr>
              <w:pStyle w:val="ConsPlusNormal"/>
              <w:jc w:val="both"/>
            </w:pPr>
            <w:r w:rsidRPr="002C256C">
              <w:t>размещение станций скорой помощи;</w:t>
            </w:r>
          </w:p>
          <w:p w:rsidR="00034442" w:rsidRDefault="00034442" w:rsidP="00897FD1">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3.4.2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bookmarkStart w:id="347" w:name="sub_1035"/>
            <w:r>
              <w:t>Образование и просвещение</w:t>
            </w:r>
            <w:bookmarkEnd w:id="347"/>
            <w:r>
              <w:rPr>
                <w:rStyle w:val="a6"/>
              </w:rPr>
              <w:footnoteReference w:id="7"/>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объектов капитального строительства, предназначенных для воспитания, образования и просвещения. Содержание данного вида разрешенного использования включает в себя содержание видов разрешенного использования с </w:t>
            </w:r>
            <w:hyperlink w:anchor="Par252" w:tooltip="Дошкольное, начальное и среднее общее образование" w:history="1">
              <w:r>
                <w:rPr>
                  <w:color w:val="0000FF"/>
                </w:rPr>
                <w:t>кодами 3.5.1</w:t>
              </w:r>
            </w:hyperlink>
            <w:r>
              <w:t xml:space="preserve"> - </w:t>
            </w:r>
            <w:hyperlink w:anchor="Par256" w:tooltip="Среднее и высшее профессиональное образование" w:history="1">
              <w:r>
                <w:rPr>
                  <w:color w:val="0000FF"/>
                </w:rPr>
                <w:t>3.5.2</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3.5</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3.5.1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3.5.2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4.6</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4.9</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7.2.2</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7.2.3</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12.0</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034442" w:rsidRDefault="00034442" w:rsidP="00897FD1">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12.0.1</w:t>
            </w:r>
          </w:p>
        </w:tc>
      </w:tr>
      <w:tr w:rsidR="00034442" w:rsidTr="00897FD1">
        <w:tc>
          <w:tcPr>
            <w:tcW w:w="2268" w:type="dxa"/>
            <w:tcBorders>
              <w:top w:val="single" w:sz="4" w:space="0" w:color="auto"/>
              <w:bottom w:val="single" w:sz="4" w:space="0" w:color="auto"/>
              <w:right w:val="single" w:sz="4" w:space="0" w:color="auto"/>
            </w:tcBorders>
          </w:tcPr>
          <w:p w:rsidR="00034442" w:rsidRDefault="00034442" w:rsidP="00897FD1">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34442" w:rsidRDefault="00034442" w:rsidP="00897FD1">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34442" w:rsidRDefault="00034442" w:rsidP="00897FD1">
            <w:pPr>
              <w:pStyle w:val="afff4"/>
              <w:jc w:val="center"/>
            </w:pPr>
            <w:r>
              <w:t>12.0.2</w:t>
            </w:r>
          </w:p>
        </w:tc>
      </w:tr>
    </w:tbl>
    <w:p w:rsidR="00F33A01" w:rsidRDefault="00F33A01"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A559D1" w:rsidRPr="00EC05BF" w:rsidTr="00590EAE">
        <w:tc>
          <w:tcPr>
            <w:tcW w:w="2268" w:type="dxa"/>
            <w:tcBorders>
              <w:top w:val="single" w:sz="4" w:space="0" w:color="auto"/>
              <w:bottom w:val="single" w:sz="4" w:space="0" w:color="auto"/>
              <w:right w:val="single" w:sz="4" w:space="0" w:color="auto"/>
            </w:tcBorders>
          </w:tcPr>
          <w:p w:rsidR="00A559D1" w:rsidRPr="00EC05BF" w:rsidRDefault="00A559D1"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559D1" w:rsidRPr="00EC05BF" w:rsidRDefault="00A559D1"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559D1" w:rsidRPr="00EC05BF" w:rsidRDefault="00A559D1"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559D1" w:rsidRPr="00EC05BF" w:rsidTr="00590EAE">
        <w:tc>
          <w:tcPr>
            <w:tcW w:w="2268" w:type="dxa"/>
            <w:tcBorders>
              <w:top w:val="single" w:sz="4" w:space="0" w:color="auto"/>
              <w:bottom w:val="single" w:sz="4" w:space="0" w:color="auto"/>
              <w:right w:val="single" w:sz="4" w:space="0" w:color="auto"/>
            </w:tcBorders>
          </w:tcPr>
          <w:p w:rsidR="00A559D1" w:rsidRPr="00EC05BF" w:rsidRDefault="00A559D1"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559D1" w:rsidRPr="00EC05BF" w:rsidRDefault="00A559D1"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559D1" w:rsidRPr="00EC05BF" w:rsidRDefault="00A559D1" w:rsidP="00590EAE">
            <w:pPr>
              <w:pStyle w:val="afff4"/>
              <w:jc w:val="center"/>
            </w:pPr>
            <w:r w:rsidRPr="00EC05BF">
              <w:t>3</w:t>
            </w:r>
          </w:p>
        </w:tc>
      </w:tr>
      <w:tr w:rsidR="00A559D1" w:rsidRPr="00EC05BF"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t>Размещение малоэтажных многоквартирных домов (многоквартирные дома высотой до 4 этажей, включая мансардный);</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A559D1"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2.1.1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Среднеэтажная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D6C3B" w:rsidRPr="002C256C" w:rsidRDefault="003D6C3B" w:rsidP="003D6C3B">
            <w:pPr>
              <w:pStyle w:val="ConsPlusNormal"/>
              <w:jc w:val="both"/>
            </w:pPr>
            <w:r w:rsidRPr="002C256C">
              <w:t>Размещение многоквартирных домов этажностью не выше восьми этажей;</w:t>
            </w:r>
          </w:p>
          <w:p w:rsidR="003D6C3B" w:rsidRPr="002C256C" w:rsidRDefault="003D6C3B" w:rsidP="003D6C3B">
            <w:pPr>
              <w:pStyle w:val="ConsPlusNormal"/>
              <w:jc w:val="both"/>
            </w:pPr>
            <w:r w:rsidRPr="002C256C">
              <w:t>благоустройство и озеленение;</w:t>
            </w:r>
          </w:p>
          <w:p w:rsidR="003D6C3B" w:rsidRPr="002C256C" w:rsidRDefault="003D6C3B" w:rsidP="003D6C3B">
            <w:pPr>
              <w:pStyle w:val="ConsPlusNormal"/>
              <w:jc w:val="both"/>
            </w:pPr>
            <w:r w:rsidRPr="002C256C">
              <w:t>размещение подземных гаражей и автостоянок;</w:t>
            </w:r>
          </w:p>
          <w:p w:rsidR="003D6C3B" w:rsidRPr="002C256C" w:rsidRDefault="003D6C3B" w:rsidP="003D6C3B">
            <w:pPr>
              <w:pStyle w:val="ConsPlusNormal"/>
              <w:jc w:val="both"/>
            </w:pPr>
            <w:r w:rsidRPr="002C256C">
              <w:t>обустройство спортивных и детских площадок, площадок для отдыха;</w:t>
            </w:r>
          </w:p>
          <w:p w:rsidR="00A559D1" w:rsidRDefault="003D6C3B" w:rsidP="003D6C3B">
            <w:pPr>
              <w:pStyle w:val="afff4"/>
            </w:pPr>
            <w:r>
              <w:t>размещение объектов обслуживания жилой застройки во встроенных, пристроенных и встроенно-пристроенных помещениях многоквартирного дома, если общая площадь таких помещений в многоквартирном доме не составляет более 20% общей площади помещений дома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2.5</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3.1</w:t>
            </w:r>
          </w:p>
        </w:tc>
      </w:tr>
      <w:tr w:rsidR="00213566" w:rsidTr="00590EAE">
        <w:tc>
          <w:tcPr>
            <w:tcW w:w="2268" w:type="dxa"/>
            <w:tcBorders>
              <w:top w:val="single" w:sz="4" w:space="0" w:color="auto"/>
              <w:bottom w:val="single" w:sz="4" w:space="0" w:color="auto"/>
              <w:right w:val="single" w:sz="4" w:space="0" w:color="auto"/>
            </w:tcBorders>
          </w:tcPr>
          <w:p w:rsidR="00213566" w:rsidRDefault="00213566"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13566" w:rsidRDefault="00213566"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213566" w:rsidRDefault="00213566" w:rsidP="00590EAE">
            <w:pPr>
              <w:pStyle w:val="afff4"/>
              <w:jc w:val="center"/>
            </w:pPr>
            <w:r>
              <w:t>3.1.1</w:t>
            </w:r>
          </w:p>
        </w:tc>
      </w:tr>
      <w:tr w:rsidR="00213566" w:rsidTr="00590EAE">
        <w:tc>
          <w:tcPr>
            <w:tcW w:w="2268" w:type="dxa"/>
            <w:tcBorders>
              <w:top w:val="single" w:sz="4" w:space="0" w:color="auto"/>
              <w:bottom w:val="single" w:sz="4" w:space="0" w:color="auto"/>
              <w:right w:val="single" w:sz="4" w:space="0" w:color="auto"/>
            </w:tcBorders>
          </w:tcPr>
          <w:p w:rsidR="00213566" w:rsidRDefault="00213566"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13566" w:rsidRDefault="00213566"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213566" w:rsidRDefault="00213566" w:rsidP="00590EAE">
            <w:pPr>
              <w:pStyle w:val="afff4"/>
              <w:jc w:val="center"/>
            </w:pPr>
            <w:r>
              <w:t>3.1.2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3.3</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A559D1"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3.6</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3.6.1</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3.6.2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3.7</w:t>
            </w:r>
          </w:p>
        </w:tc>
      </w:tr>
      <w:tr w:rsidR="00A559D1" w:rsidTr="00590EAE">
        <w:tc>
          <w:tcPr>
            <w:tcW w:w="2268" w:type="dxa"/>
            <w:tcBorders>
              <w:top w:val="single" w:sz="4" w:space="0" w:color="auto"/>
              <w:bottom w:val="single" w:sz="4" w:space="0" w:color="auto"/>
              <w:right w:val="single" w:sz="4" w:space="0" w:color="auto"/>
            </w:tcBorders>
          </w:tcPr>
          <w:p w:rsidR="00A559D1" w:rsidRDefault="0070732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A559D1" w:rsidRDefault="0070732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3.8</w:t>
            </w:r>
            <w:r w:rsidR="00707329">
              <w:t>.1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4.1</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Объекты торговли (торговые центры, торгово-развлекательные центры (комплексы)</w:t>
            </w:r>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A559D1"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4.2</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4.4</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559D1" w:rsidRDefault="00A559D1"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4.7</w:t>
            </w:r>
          </w:p>
        </w:tc>
      </w:tr>
      <w:tr w:rsidR="00A559D1" w:rsidTr="00590EAE">
        <w:tc>
          <w:tcPr>
            <w:tcW w:w="2268" w:type="dxa"/>
            <w:tcBorders>
              <w:top w:val="single" w:sz="4" w:space="0" w:color="auto"/>
              <w:bottom w:val="single" w:sz="4" w:space="0" w:color="auto"/>
              <w:right w:val="single" w:sz="4" w:space="0" w:color="auto"/>
            </w:tcBorders>
          </w:tcPr>
          <w:p w:rsidR="00A559D1" w:rsidRDefault="0070732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A559D1" w:rsidRDefault="0070732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5.1</w:t>
            </w:r>
            <w:r w:rsidR="00707329">
              <w:t>.2</w:t>
            </w:r>
          </w:p>
        </w:tc>
      </w:tr>
      <w:tr w:rsidR="00707329" w:rsidTr="00590EAE">
        <w:tc>
          <w:tcPr>
            <w:tcW w:w="2268" w:type="dxa"/>
            <w:tcBorders>
              <w:top w:val="single" w:sz="4" w:space="0" w:color="auto"/>
              <w:bottom w:val="single" w:sz="4" w:space="0" w:color="auto"/>
              <w:right w:val="single" w:sz="4" w:space="0" w:color="auto"/>
            </w:tcBorders>
          </w:tcPr>
          <w:p w:rsidR="00707329" w:rsidRDefault="0070732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07329" w:rsidRDefault="0070732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07329" w:rsidRDefault="00707329" w:rsidP="00590EAE">
            <w:pPr>
              <w:pStyle w:val="afff4"/>
              <w:jc w:val="center"/>
            </w:pPr>
            <w:r>
              <w:t>5.1.3</w:t>
            </w:r>
          </w:p>
        </w:tc>
      </w:tr>
      <w:tr w:rsidR="00A559D1" w:rsidTr="00590EAE">
        <w:tc>
          <w:tcPr>
            <w:tcW w:w="2268" w:type="dxa"/>
            <w:tcBorders>
              <w:top w:val="single" w:sz="4" w:space="0" w:color="auto"/>
              <w:bottom w:val="single" w:sz="4" w:space="0" w:color="auto"/>
              <w:right w:val="single" w:sz="4" w:space="0" w:color="auto"/>
            </w:tcBorders>
          </w:tcPr>
          <w:p w:rsidR="00A559D1" w:rsidRDefault="00A559D1"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559D1"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559D1" w:rsidRDefault="00A559D1" w:rsidP="00590EAE">
            <w:pPr>
              <w:pStyle w:val="afff4"/>
              <w:jc w:val="center"/>
            </w:pPr>
            <w:r>
              <w:t>6.8</w:t>
            </w:r>
          </w:p>
        </w:tc>
      </w:tr>
    </w:tbl>
    <w:p w:rsidR="00A559D1" w:rsidRDefault="00A559D1" w:rsidP="00AC2957">
      <w:pPr>
        <w:tabs>
          <w:tab w:val="left" w:pos="993"/>
        </w:tabs>
        <w:spacing w:line="360" w:lineRule="auto"/>
        <w:ind w:firstLine="680"/>
        <w:jc w:val="both"/>
        <w:rPr>
          <w:sz w:val="28"/>
          <w:szCs w:val="28"/>
        </w:rPr>
      </w:pPr>
    </w:p>
    <w:p w:rsidR="00A42607" w:rsidRDefault="00A42607"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Ц-5 — Зона образовательных учреждений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3</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8F7161" w:rsidP="00590EAE">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3.5.1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Среднее и высшее профессиональное образование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9A0308" w:rsidP="00590EAE">
            <w:pPr>
              <w:pStyle w:val="afff4"/>
            </w:pPr>
            <w:r>
              <w:t>Размещение объектов капитального строительства, предназначенных для профессионального образования и просвещения (профессиональные технические училища, колледжи, художественные, музыкальные училища, общества знаний, институты, университеты, организации по переподготовке и повышению квалификации специалистов и иные организации, осуществляющие деятельность по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3.5.2</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E8022E"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w:t>
            </w:r>
            <w:r w:rsidR="00DE633A">
              <w:t>–</w:t>
            </w:r>
            <w:r>
              <w:t xml:space="preserve">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3.6</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3.6.1</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3.6.2</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4.6</w:t>
            </w:r>
          </w:p>
        </w:tc>
      </w:tr>
      <w:tr w:rsidR="00E8022E" w:rsidTr="00590EAE">
        <w:tc>
          <w:tcPr>
            <w:tcW w:w="2268" w:type="dxa"/>
            <w:tcBorders>
              <w:top w:val="single" w:sz="4" w:space="0" w:color="auto"/>
              <w:bottom w:val="single" w:sz="4" w:space="0" w:color="auto"/>
              <w:right w:val="single" w:sz="4" w:space="0" w:color="auto"/>
            </w:tcBorders>
          </w:tcPr>
          <w:p w:rsidR="00E8022E"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E8022E"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4.9</w:t>
            </w:r>
          </w:p>
        </w:tc>
      </w:tr>
      <w:tr w:rsidR="00E8022E" w:rsidTr="00590EAE">
        <w:tc>
          <w:tcPr>
            <w:tcW w:w="2268" w:type="dxa"/>
            <w:tcBorders>
              <w:top w:val="single" w:sz="4" w:space="0" w:color="auto"/>
              <w:bottom w:val="single" w:sz="4" w:space="0" w:color="auto"/>
              <w:right w:val="single" w:sz="4" w:space="0" w:color="auto"/>
            </w:tcBorders>
          </w:tcPr>
          <w:p w:rsidR="00E8022E" w:rsidRDefault="00DE633A"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E8022E" w:rsidRDefault="00DE633A"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5.1</w:t>
            </w:r>
            <w:r w:rsidR="00DE633A">
              <w:t>.2</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5.1.3</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7.2.2</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7.2.3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E8022E"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12.0</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E633A" w:rsidRDefault="00DE633A" w:rsidP="00DE633A">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12.0.1</w:t>
            </w:r>
          </w:p>
        </w:tc>
      </w:tr>
      <w:tr w:rsidR="00DE633A"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12.0.2</w:t>
            </w:r>
          </w:p>
        </w:tc>
      </w:tr>
    </w:tbl>
    <w:p w:rsidR="00E8022E" w:rsidRDefault="00E8022E" w:rsidP="00707326">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8022E" w:rsidRPr="00EC05BF" w:rsidTr="00590EAE">
        <w:tc>
          <w:tcPr>
            <w:tcW w:w="2268" w:type="dxa"/>
            <w:tcBorders>
              <w:top w:val="single" w:sz="4" w:space="0" w:color="auto"/>
              <w:bottom w:val="single" w:sz="4" w:space="0" w:color="auto"/>
              <w:right w:val="single" w:sz="4" w:space="0" w:color="auto"/>
            </w:tcBorders>
          </w:tcPr>
          <w:p w:rsidR="00E8022E" w:rsidRPr="00EC05BF" w:rsidRDefault="00E8022E"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8022E" w:rsidRPr="00EC05BF" w:rsidRDefault="00E8022E"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8022E" w:rsidRPr="00EC05BF" w:rsidRDefault="00E8022E" w:rsidP="00590EAE">
            <w:pPr>
              <w:pStyle w:val="afff4"/>
              <w:jc w:val="center"/>
            </w:pPr>
            <w:r w:rsidRPr="00EC05BF">
              <w:t>3</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3.1.1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DE633A"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3.1.2</w:t>
            </w:r>
          </w:p>
        </w:tc>
      </w:tr>
      <w:tr w:rsidR="00E8022E" w:rsidRPr="00EC05BF" w:rsidTr="00590EAE">
        <w:tc>
          <w:tcPr>
            <w:tcW w:w="2268" w:type="dxa"/>
            <w:tcBorders>
              <w:top w:val="single" w:sz="4" w:space="0" w:color="auto"/>
              <w:bottom w:val="single" w:sz="4" w:space="0" w:color="auto"/>
              <w:right w:val="single" w:sz="4" w:space="0" w:color="auto"/>
            </w:tcBorders>
          </w:tcPr>
          <w:p w:rsidR="00E8022E" w:rsidRDefault="00DE633A"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DE633A" w:rsidRDefault="00DE633A" w:rsidP="00DE633A">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E8022E" w:rsidRDefault="00DE633A" w:rsidP="00DE633A">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3.2</w:t>
            </w:r>
            <w:r w:rsidR="00DE633A">
              <w:t>.1</w:t>
            </w:r>
          </w:p>
        </w:tc>
      </w:tr>
      <w:tr w:rsidR="00DE633A" w:rsidRPr="00EC05BF" w:rsidTr="00590EAE">
        <w:tc>
          <w:tcPr>
            <w:tcW w:w="2268" w:type="dxa"/>
            <w:tcBorders>
              <w:top w:val="single" w:sz="4" w:space="0" w:color="auto"/>
              <w:bottom w:val="single" w:sz="4" w:space="0" w:color="auto"/>
              <w:right w:val="single" w:sz="4" w:space="0" w:color="auto"/>
            </w:tcBorders>
          </w:tcPr>
          <w:p w:rsidR="00DE633A" w:rsidRDefault="000B748F"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0B748F">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E633A" w:rsidRDefault="000B748F" w:rsidP="000B748F">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DE633A" w:rsidRDefault="00DE633A" w:rsidP="00590EAE">
            <w:pPr>
              <w:pStyle w:val="afff4"/>
              <w:jc w:val="center"/>
            </w:pPr>
            <w:r>
              <w:t>3.2.2</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0B748F">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3.2.3</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3.7</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4.4</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4.7</w:t>
            </w:r>
          </w:p>
        </w:tc>
      </w:tr>
      <w:tr w:rsidR="00E8022E" w:rsidTr="00590EAE">
        <w:tc>
          <w:tcPr>
            <w:tcW w:w="2268" w:type="dxa"/>
            <w:tcBorders>
              <w:top w:val="single" w:sz="4" w:space="0" w:color="auto"/>
              <w:bottom w:val="single" w:sz="4" w:space="0" w:color="auto"/>
              <w:right w:val="single" w:sz="4" w:space="0" w:color="auto"/>
            </w:tcBorders>
          </w:tcPr>
          <w:p w:rsidR="00E8022E" w:rsidRDefault="000B748F"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E8022E" w:rsidRDefault="000B748F"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4.8</w:t>
            </w:r>
            <w:r w:rsidR="000B748F">
              <w:t>.1</w:t>
            </w:r>
          </w:p>
        </w:tc>
      </w:tr>
      <w:tr w:rsidR="00E8022E" w:rsidTr="00590EAE">
        <w:tc>
          <w:tcPr>
            <w:tcW w:w="2268" w:type="dxa"/>
            <w:tcBorders>
              <w:top w:val="single" w:sz="4" w:space="0" w:color="auto"/>
              <w:bottom w:val="single" w:sz="4" w:space="0" w:color="auto"/>
              <w:right w:val="single" w:sz="4" w:space="0" w:color="auto"/>
            </w:tcBorders>
          </w:tcPr>
          <w:p w:rsidR="00E8022E" w:rsidRDefault="00E8022E"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E8022E" w:rsidRDefault="00E8022E"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вида разрешенного использования с </w:t>
            </w:r>
            <w:hyperlink w:anchor="sub_1031" w:history="1">
              <w:r>
                <w:rPr>
                  <w:rStyle w:val="afff2"/>
                </w:rPr>
                <w:t>кодом 3.1</w:t>
              </w:r>
            </w:hyperlink>
          </w:p>
        </w:tc>
        <w:tc>
          <w:tcPr>
            <w:tcW w:w="1838" w:type="dxa"/>
            <w:tcBorders>
              <w:top w:val="single" w:sz="4" w:space="0" w:color="auto"/>
              <w:left w:val="single" w:sz="4" w:space="0" w:color="auto"/>
              <w:bottom w:val="single" w:sz="4" w:space="0" w:color="auto"/>
            </w:tcBorders>
          </w:tcPr>
          <w:p w:rsidR="00E8022E" w:rsidRDefault="00E8022E" w:rsidP="00590EAE">
            <w:pPr>
              <w:pStyle w:val="afff4"/>
              <w:jc w:val="center"/>
            </w:pPr>
            <w:r>
              <w:t>6.8</w:t>
            </w:r>
          </w:p>
        </w:tc>
      </w:tr>
    </w:tbl>
    <w:p w:rsidR="00E8022E" w:rsidRDefault="00E8022E"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Ц-6 — Зона спортивных и физкультурно-оздоровительных сооружений</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3</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3.3</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Дошкольное, начальное и среднее общее образование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8F7161" w:rsidP="00590EAE">
            <w:pPr>
              <w:pStyle w:val="afff4"/>
            </w:pPr>
            <w:r>
              <w:t>Размещение объектов капитального строительства, предназначенных для просвещения, дошкольного, начального и среднего общего образования (детские ясли, детские сады, школы, лицеи, гимназии, художественные, музыкальные школы, образовательные кружки и иные организации, осуществляющие деятельность по воспитанию, образованию и просвещению), в том числе зданий, спортивных сооружений, предназначенных для занятия обучающихся физической культурой и спортом</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3.5.1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431AA0"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3.6</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Объекты</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3.6.1</w:t>
            </w:r>
          </w:p>
        </w:tc>
      </w:tr>
      <w:tr w:rsidR="000B748F" w:rsidRPr="00EC05B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3.6.2</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3.8</w:t>
            </w:r>
            <w:r w:rsidR="000B748F">
              <w:t>.1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4.6</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4.8</w:t>
            </w:r>
            <w:r w:rsidR="000B748F">
              <w:t>.1</w:t>
            </w:r>
          </w:p>
        </w:tc>
      </w:tr>
      <w:tr w:rsidR="00431AA0" w:rsidRPr="00EC05BF" w:rsidTr="00590EAE">
        <w:tc>
          <w:tcPr>
            <w:tcW w:w="2268" w:type="dxa"/>
            <w:tcBorders>
              <w:top w:val="single" w:sz="4" w:space="0" w:color="auto"/>
              <w:bottom w:val="single" w:sz="4" w:space="0" w:color="auto"/>
              <w:right w:val="single" w:sz="4" w:space="0" w:color="auto"/>
            </w:tcBorders>
          </w:tcPr>
          <w:p w:rsidR="00431AA0"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431AA0"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4.9</w:t>
            </w:r>
          </w:p>
        </w:tc>
      </w:tr>
      <w:tr w:rsidR="00431AA0" w:rsidTr="00590EAE">
        <w:tc>
          <w:tcPr>
            <w:tcW w:w="2268" w:type="dxa"/>
            <w:tcBorders>
              <w:top w:val="single" w:sz="4" w:space="0" w:color="auto"/>
              <w:bottom w:val="single" w:sz="4" w:space="0" w:color="auto"/>
              <w:right w:val="single" w:sz="4" w:space="0" w:color="auto"/>
            </w:tcBorders>
          </w:tcPr>
          <w:p w:rsidR="00431AA0" w:rsidRDefault="000B748F" w:rsidP="00590EAE">
            <w:pPr>
              <w:pStyle w:val="afff4"/>
            </w:pPr>
            <w:r>
              <w:t>Обеспечение спортивно-зрелищных мероприятий</w:t>
            </w:r>
          </w:p>
        </w:tc>
        <w:tc>
          <w:tcPr>
            <w:tcW w:w="5533" w:type="dxa"/>
            <w:tcBorders>
              <w:top w:val="single" w:sz="4" w:space="0" w:color="auto"/>
              <w:left w:val="single" w:sz="4" w:space="0" w:color="auto"/>
              <w:bottom w:val="single" w:sz="4" w:space="0" w:color="auto"/>
              <w:right w:val="single" w:sz="4" w:space="0" w:color="auto"/>
            </w:tcBorders>
          </w:tcPr>
          <w:p w:rsidR="00431AA0" w:rsidRDefault="000B748F" w:rsidP="00590EAE">
            <w:pPr>
              <w:pStyle w:val="afff4"/>
            </w:pPr>
            <w:r>
              <w:t>Размещение спортивно-зрелищных зданий и сооружений, имеющих специальные места для зрителей от 500 мест (стадионов, дворцов спорта, ледовых дворцов, ипподромов)</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5.1</w:t>
            </w:r>
            <w:r w:rsidR="000B748F">
              <w:t>.1</w:t>
            </w:r>
          </w:p>
        </w:tc>
      </w:tr>
      <w:tr w:rsidR="000B748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5.1.2</w:t>
            </w:r>
          </w:p>
        </w:tc>
      </w:tr>
      <w:tr w:rsidR="000B748F" w:rsidTr="00590EAE">
        <w:tc>
          <w:tcPr>
            <w:tcW w:w="2268" w:type="dxa"/>
            <w:tcBorders>
              <w:top w:val="single" w:sz="4" w:space="0" w:color="auto"/>
              <w:bottom w:val="single" w:sz="4" w:space="0" w:color="auto"/>
              <w:right w:val="single" w:sz="4" w:space="0" w:color="auto"/>
            </w:tcBorders>
          </w:tcPr>
          <w:p w:rsidR="000B748F" w:rsidRDefault="000B748F"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B748F" w:rsidRDefault="000B748F"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B748F" w:rsidRDefault="000B748F" w:rsidP="00590EAE">
            <w:pPr>
              <w:pStyle w:val="afff4"/>
              <w:jc w:val="center"/>
            </w:pPr>
            <w:r>
              <w:t>5.1.3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5.2.1</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431AA0"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12.0</w:t>
            </w:r>
          </w:p>
        </w:tc>
      </w:tr>
    </w:tbl>
    <w:p w:rsidR="00431AA0" w:rsidRDefault="00431AA0"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1AA0" w:rsidRPr="00EC05BF" w:rsidTr="00590EAE">
        <w:tc>
          <w:tcPr>
            <w:tcW w:w="2268" w:type="dxa"/>
            <w:tcBorders>
              <w:top w:val="single" w:sz="4" w:space="0" w:color="auto"/>
              <w:bottom w:val="single" w:sz="4" w:space="0" w:color="auto"/>
              <w:right w:val="single" w:sz="4" w:space="0" w:color="auto"/>
            </w:tcBorders>
          </w:tcPr>
          <w:p w:rsidR="00431AA0" w:rsidRPr="00EC05BF" w:rsidRDefault="00431AA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1AA0" w:rsidRPr="00EC05BF" w:rsidRDefault="00431AA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1AA0" w:rsidRPr="00EC05BF" w:rsidRDefault="00431AA0" w:rsidP="00590EAE">
            <w:pPr>
              <w:pStyle w:val="afff4"/>
              <w:jc w:val="center"/>
            </w:pPr>
            <w:r w:rsidRPr="00EC05BF">
              <w:t>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3.1</w:t>
            </w:r>
          </w:p>
        </w:tc>
      </w:tr>
      <w:tr w:rsidR="00D2271A" w:rsidTr="00590EAE">
        <w:tc>
          <w:tcPr>
            <w:tcW w:w="2268" w:type="dxa"/>
            <w:tcBorders>
              <w:top w:val="single" w:sz="4" w:space="0" w:color="auto"/>
              <w:bottom w:val="single" w:sz="4" w:space="0" w:color="auto"/>
              <w:right w:val="single" w:sz="4" w:space="0" w:color="auto"/>
            </w:tcBorders>
          </w:tcPr>
          <w:p w:rsidR="00D2271A" w:rsidRDefault="00D2271A"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3.1.1</w:t>
            </w:r>
          </w:p>
        </w:tc>
      </w:tr>
      <w:tr w:rsidR="00D2271A" w:rsidTr="00590EAE">
        <w:tc>
          <w:tcPr>
            <w:tcW w:w="2268" w:type="dxa"/>
            <w:tcBorders>
              <w:top w:val="single" w:sz="4" w:space="0" w:color="auto"/>
              <w:bottom w:val="single" w:sz="4" w:space="0" w:color="auto"/>
              <w:right w:val="single" w:sz="4" w:space="0" w:color="auto"/>
            </w:tcBorders>
          </w:tcPr>
          <w:p w:rsidR="00D2271A" w:rsidRDefault="00D2271A"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3.1.2</w:t>
            </w:r>
          </w:p>
        </w:tc>
      </w:tr>
      <w:tr w:rsidR="00431AA0" w:rsidTr="00590EAE">
        <w:tc>
          <w:tcPr>
            <w:tcW w:w="2268" w:type="dxa"/>
            <w:tcBorders>
              <w:top w:val="single" w:sz="4" w:space="0" w:color="auto"/>
              <w:bottom w:val="single" w:sz="4" w:space="0" w:color="auto"/>
              <w:right w:val="single" w:sz="4" w:space="0" w:color="auto"/>
            </w:tcBorders>
          </w:tcPr>
          <w:p w:rsidR="00431AA0" w:rsidRDefault="00D2271A"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D2271A" w:rsidRDefault="00D2271A" w:rsidP="00D2271A">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431AA0" w:rsidRDefault="00D2271A" w:rsidP="00D2271A">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3.2</w:t>
            </w:r>
            <w:r w:rsidR="00D2271A">
              <w:t>.1</w:t>
            </w:r>
          </w:p>
        </w:tc>
      </w:tr>
      <w:tr w:rsidR="00D2271A" w:rsidTr="00590EAE">
        <w:tc>
          <w:tcPr>
            <w:tcW w:w="2268" w:type="dxa"/>
            <w:tcBorders>
              <w:top w:val="single" w:sz="4" w:space="0" w:color="auto"/>
              <w:bottom w:val="single" w:sz="4" w:space="0" w:color="auto"/>
              <w:right w:val="single" w:sz="4" w:space="0" w:color="auto"/>
            </w:tcBorders>
          </w:tcPr>
          <w:p w:rsidR="00D2271A" w:rsidRDefault="00FD1146"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FD1146" w:rsidRDefault="00FD1146" w:rsidP="00FD1146">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D2271A" w:rsidRDefault="00FD1146" w:rsidP="00FD1146">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D2271A" w:rsidRDefault="00D2271A" w:rsidP="00590EAE">
            <w:pPr>
              <w:pStyle w:val="afff4"/>
              <w:jc w:val="center"/>
            </w:pPr>
            <w:r>
              <w:t>3.2.2</w:t>
            </w:r>
          </w:p>
        </w:tc>
      </w:tr>
      <w:tr w:rsidR="00FD1146" w:rsidTr="00590EAE">
        <w:tc>
          <w:tcPr>
            <w:tcW w:w="2268" w:type="dxa"/>
            <w:tcBorders>
              <w:top w:val="single" w:sz="4" w:space="0" w:color="auto"/>
              <w:bottom w:val="single" w:sz="4" w:space="0" w:color="auto"/>
              <w:right w:val="single" w:sz="4" w:space="0" w:color="auto"/>
            </w:tcBorders>
          </w:tcPr>
          <w:p w:rsidR="00FD1146" w:rsidRDefault="00FD1146"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FD1146" w:rsidRDefault="00FD1146" w:rsidP="00FD1146">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FD1146" w:rsidRDefault="00FD1146" w:rsidP="00590EAE">
            <w:pPr>
              <w:pStyle w:val="afff4"/>
              <w:jc w:val="center"/>
            </w:pPr>
            <w:r>
              <w:t>3.2.3</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3.4.1</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3.7</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4.4</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1AA0" w:rsidRDefault="00431AA0"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4.7</w:t>
            </w:r>
          </w:p>
        </w:tc>
      </w:tr>
      <w:tr w:rsidR="00431AA0" w:rsidTr="00590EAE">
        <w:tc>
          <w:tcPr>
            <w:tcW w:w="2268" w:type="dxa"/>
            <w:tcBorders>
              <w:top w:val="single" w:sz="4" w:space="0" w:color="auto"/>
              <w:bottom w:val="single" w:sz="4" w:space="0" w:color="auto"/>
              <w:right w:val="single" w:sz="4" w:space="0" w:color="auto"/>
            </w:tcBorders>
          </w:tcPr>
          <w:p w:rsidR="00431AA0" w:rsidRDefault="00431AA0"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431AA0"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431AA0" w:rsidRDefault="00431AA0" w:rsidP="00590EAE">
            <w:pPr>
              <w:pStyle w:val="afff4"/>
              <w:jc w:val="center"/>
            </w:pPr>
            <w:r>
              <w:t>6.8</w:t>
            </w:r>
          </w:p>
        </w:tc>
      </w:tr>
    </w:tbl>
    <w:p w:rsidR="00431AA0" w:rsidRDefault="00431AA0"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Ц-7</w:t>
      </w:r>
      <w:r w:rsidRPr="001B18DE">
        <w:rPr>
          <w:rFonts w:ascii="Times New Roman" w:hAnsi="Times New Roman"/>
          <w:sz w:val="28"/>
          <w:szCs w:val="28"/>
        </w:rPr>
        <w:tab/>
        <w:t>Зона объектов торговли</w:t>
      </w:r>
    </w:p>
    <w:p w:rsidR="001B18DE" w:rsidRPr="001B18DE" w:rsidRDefault="0071756C" w:rsidP="00AC2957">
      <w:pPr>
        <w:spacing w:line="360" w:lineRule="auto"/>
        <w:ind w:firstLine="680"/>
        <w:jc w:val="both"/>
        <w:rPr>
          <w:sz w:val="28"/>
          <w:szCs w:val="28"/>
        </w:rPr>
      </w:pPr>
      <w:r>
        <w:rPr>
          <w:sz w:val="28"/>
          <w:szCs w:val="28"/>
        </w:rPr>
        <w:t>Зона Ц-7</w:t>
      </w:r>
      <w:r w:rsidR="001B18DE" w:rsidRPr="001B18DE">
        <w:rPr>
          <w:sz w:val="28"/>
          <w:szCs w:val="28"/>
        </w:rPr>
        <w:t xml:space="preserve"> выделена для обеспечения правовых условий формирования, строительства и использования объектов торгового назначения.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169D9"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286F3B" w:rsidRDefault="002169D9" w:rsidP="002169D9">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3.2</w:t>
            </w:r>
            <w:r w:rsidR="002169D9">
              <w:t>.1</w:t>
            </w:r>
          </w:p>
        </w:tc>
      </w:tr>
      <w:tr w:rsidR="002169D9" w:rsidRPr="00EC05BF"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2169D9" w:rsidRDefault="002169D9" w:rsidP="002169D9">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3.2.2</w:t>
            </w:r>
          </w:p>
        </w:tc>
      </w:tr>
      <w:tr w:rsidR="002169D9" w:rsidRPr="00EC05BF"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2169D9">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3.2.3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3.4.1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169D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86F3B" w:rsidRDefault="002169D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3.8</w:t>
            </w:r>
            <w:r w:rsidR="002169D9">
              <w:t>.1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4.1</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Объекты торговли (торговые центры, торгово-развлекательные центры (комплексы)</w:t>
            </w:r>
          </w:p>
        </w:tc>
        <w:tc>
          <w:tcPr>
            <w:tcW w:w="5533" w:type="dxa"/>
            <w:tcBorders>
              <w:top w:val="single" w:sz="4" w:space="0" w:color="auto"/>
              <w:left w:val="single" w:sz="4" w:space="0" w:color="auto"/>
              <w:bottom w:val="single" w:sz="4" w:space="0" w:color="auto"/>
              <w:right w:val="single" w:sz="4" w:space="0" w:color="auto"/>
            </w:tcBorders>
          </w:tcPr>
          <w:p w:rsidR="00B667A2" w:rsidRPr="002C256C" w:rsidRDefault="00B667A2" w:rsidP="00B667A2">
            <w:pPr>
              <w:pStyle w:val="ConsPlusNormal"/>
              <w:jc w:val="both"/>
            </w:pPr>
            <w:r w:rsidRPr="002C256C">
              <w:t xml:space="preserve">Размещение объектов капитального строительства, общей площадью свыше 5000 кв. м с целью размещения одной или нескольких организаций, осуществляющих продажу товаров, и (или) оказание услуг в соответствии с содержанием видов разрешенного использования с </w:t>
            </w:r>
            <w:hyperlink w:anchor="Par354" w:tooltip="4.5" w:history="1">
              <w:r w:rsidRPr="002C256C">
                <w:rPr>
                  <w:color w:val="0000FF"/>
                </w:rPr>
                <w:t>кодами 4.5</w:t>
              </w:r>
            </w:hyperlink>
            <w:r w:rsidRPr="002C256C">
              <w:t xml:space="preserve"> - </w:t>
            </w:r>
            <w:hyperlink w:anchor="Par374" w:tooltip="4.8.2" w:history="1">
              <w:r w:rsidRPr="002C256C">
                <w:rPr>
                  <w:color w:val="0000FF"/>
                </w:rPr>
                <w:t>4.8.2</w:t>
              </w:r>
            </w:hyperlink>
            <w:r w:rsidRPr="002C256C">
              <w:t>;</w:t>
            </w:r>
          </w:p>
          <w:p w:rsidR="00286F3B" w:rsidRDefault="00B667A2" w:rsidP="00B667A2">
            <w:pPr>
              <w:pStyle w:val="afff4"/>
            </w:pPr>
            <w:r>
              <w:t>размещение гаражей и (или) стоянок для автомобилей сотрудников и посетителей торгового центра</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4.2</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Рынки</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сооружений, предназначенных для организации постоянной или временной торговли (ярмарка, рынок, базар), с учетом того, что каждое из торговых мест не располагает торговой площадью более 200 кв. м;</w:t>
            </w:r>
          </w:p>
          <w:p w:rsidR="00286F3B" w:rsidRDefault="00286F3B" w:rsidP="00590EAE">
            <w:pPr>
              <w:pStyle w:val="afff4"/>
            </w:pPr>
            <w:r>
              <w:t>размещение гаражей и (или) стоянок для автомобилей сотрудников и посетителей рынка</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4.3</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4.4</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Банковская и страховая деятельность</w:t>
            </w:r>
          </w:p>
        </w:tc>
        <w:tc>
          <w:tcPr>
            <w:tcW w:w="5533" w:type="dxa"/>
            <w:tcBorders>
              <w:top w:val="single" w:sz="4" w:space="0" w:color="auto"/>
              <w:left w:val="single" w:sz="4" w:space="0" w:color="auto"/>
              <w:bottom w:val="single" w:sz="4" w:space="0" w:color="auto"/>
              <w:right w:val="single" w:sz="4" w:space="0" w:color="auto"/>
            </w:tcBorders>
          </w:tcPr>
          <w:p w:rsidR="00286F3B" w:rsidRDefault="009F140C" w:rsidP="00590EAE">
            <w:pPr>
              <w:pStyle w:val="afff4"/>
            </w:pPr>
            <w:r>
              <w:t>Размещение объектов капитального строительства, предназначенных для размещения организаций, оказывающих банковские и страховые услуги</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4.5</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4.6</w:t>
            </w:r>
          </w:p>
        </w:tc>
      </w:tr>
      <w:tr w:rsidR="00286F3B" w:rsidTr="00590EAE">
        <w:tc>
          <w:tcPr>
            <w:tcW w:w="2268" w:type="dxa"/>
            <w:tcBorders>
              <w:top w:val="single" w:sz="4" w:space="0" w:color="auto"/>
              <w:bottom w:val="single" w:sz="4" w:space="0" w:color="auto"/>
              <w:right w:val="single" w:sz="4" w:space="0" w:color="auto"/>
            </w:tcBorders>
          </w:tcPr>
          <w:p w:rsidR="00286F3B"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86F3B"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4.9</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bookmarkStart w:id="348" w:name="sub_10410"/>
            <w:r>
              <w:t>Выставочно-ярмарочная деятельность</w:t>
            </w:r>
            <w:bookmarkEnd w:id="348"/>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4.10</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6.9</w:t>
            </w:r>
          </w:p>
        </w:tc>
      </w:tr>
      <w:tr w:rsidR="002169D9"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7.2.2</w:t>
            </w:r>
          </w:p>
        </w:tc>
      </w:tr>
      <w:tr w:rsidR="002169D9" w:rsidTr="00590EAE">
        <w:tc>
          <w:tcPr>
            <w:tcW w:w="2268" w:type="dxa"/>
            <w:tcBorders>
              <w:top w:val="single" w:sz="4" w:space="0" w:color="auto"/>
              <w:bottom w:val="single" w:sz="4" w:space="0" w:color="auto"/>
              <w:right w:val="single" w:sz="4" w:space="0" w:color="auto"/>
            </w:tcBorders>
          </w:tcPr>
          <w:p w:rsidR="002169D9" w:rsidRDefault="002169D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169D9" w:rsidRDefault="002169D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7.2.3</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86F3B"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12.0</w:t>
            </w:r>
          </w:p>
        </w:tc>
      </w:tr>
      <w:tr w:rsidR="002169D9" w:rsidTr="00590EAE">
        <w:tc>
          <w:tcPr>
            <w:tcW w:w="2268" w:type="dxa"/>
            <w:tcBorders>
              <w:top w:val="single" w:sz="4" w:space="0" w:color="auto"/>
              <w:bottom w:val="single" w:sz="4" w:space="0" w:color="auto"/>
              <w:right w:val="single" w:sz="4" w:space="0" w:color="auto"/>
            </w:tcBorders>
          </w:tcPr>
          <w:p w:rsidR="002169D9" w:rsidRDefault="00563A5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169D9" w:rsidRDefault="00563A5D" w:rsidP="00563A5D">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2169D9" w:rsidRDefault="002169D9" w:rsidP="00590EAE">
            <w:pPr>
              <w:pStyle w:val="afff4"/>
              <w:jc w:val="center"/>
            </w:pPr>
            <w:r>
              <w:t>12.0.1</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12.0.2</w:t>
            </w:r>
          </w:p>
        </w:tc>
      </w:tr>
    </w:tbl>
    <w:p w:rsidR="00286F3B" w:rsidRDefault="00286F3B"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86F3B" w:rsidRPr="00EC05BF" w:rsidTr="00590EAE">
        <w:tc>
          <w:tcPr>
            <w:tcW w:w="2268" w:type="dxa"/>
            <w:tcBorders>
              <w:top w:val="single" w:sz="4" w:space="0" w:color="auto"/>
              <w:bottom w:val="single" w:sz="4" w:space="0" w:color="auto"/>
              <w:right w:val="single" w:sz="4" w:space="0" w:color="auto"/>
            </w:tcBorders>
          </w:tcPr>
          <w:p w:rsidR="00286F3B" w:rsidRPr="00EC05BF" w:rsidRDefault="00286F3B"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86F3B" w:rsidRPr="00EC05BF" w:rsidRDefault="00286F3B"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86F3B" w:rsidRPr="00EC05BF" w:rsidRDefault="00286F3B" w:rsidP="00590EAE">
            <w:pPr>
              <w:pStyle w:val="afff4"/>
              <w:jc w:val="center"/>
            </w:pPr>
            <w:r w:rsidRPr="00EC05BF">
              <w:t>3</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3.1.1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3.1.2</w:t>
            </w:r>
          </w:p>
        </w:tc>
      </w:tr>
      <w:tr w:rsidR="00286F3B" w:rsidRPr="00EC05BF"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3.7</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86F3B" w:rsidRDefault="00286F3B"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4.7</w:t>
            </w:r>
          </w:p>
        </w:tc>
      </w:tr>
      <w:tr w:rsidR="00286F3B" w:rsidTr="00590EAE">
        <w:tc>
          <w:tcPr>
            <w:tcW w:w="2268" w:type="dxa"/>
            <w:tcBorders>
              <w:top w:val="single" w:sz="4" w:space="0" w:color="auto"/>
              <w:bottom w:val="single" w:sz="4" w:space="0" w:color="auto"/>
              <w:right w:val="single" w:sz="4" w:space="0" w:color="auto"/>
            </w:tcBorders>
          </w:tcPr>
          <w:p w:rsidR="00286F3B" w:rsidRDefault="00563A5D"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286F3B" w:rsidRDefault="00563A5D"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4.8</w:t>
            </w:r>
            <w:r w:rsidR="00563A5D">
              <w:t>.1</w:t>
            </w:r>
          </w:p>
        </w:tc>
      </w:tr>
      <w:tr w:rsidR="00286F3B" w:rsidTr="00590EAE">
        <w:tc>
          <w:tcPr>
            <w:tcW w:w="2268" w:type="dxa"/>
            <w:tcBorders>
              <w:top w:val="single" w:sz="4" w:space="0" w:color="auto"/>
              <w:bottom w:val="single" w:sz="4" w:space="0" w:color="auto"/>
              <w:right w:val="single" w:sz="4" w:space="0" w:color="auto"/>
            </w:tcBorders>
          </w:tcPr>
          <w:p w:rsidR="00286F3B" w:rsidRDefault="00286F3B"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286F3B"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86F3B" w:rsidRDefault="00286F3B" w:rsidP="00590EAE">
            <w:pPr>
              <w:pStyle w:val="afff4"/>
              <w:jc w:val="center"/>
            </w:pPr>
            <w:r>
              <w:t>6.8</w:t>
            </w:r>
          </w:p>
        </w:tc>
      </w:tr>
    </w:tbl>
    <w:p w:rsidR="00286F3B" w:rsidRDefault="00286F3B" w:rsidP="00AC2957">
      <w:pPr>
        <w:tabs>
          <w:tab w:val="left" w:pos="993"/>
        </w:tabs>
        <w:spacing w:line="360" w:lineRule="auto"/>
        <w:ind w:firstLine="680"/>
        <w:jc w:val="both"/>
        <w:rPr>
          <w:sz w:val="28"/>
          <w:szCs w:val="28"/>
        </w:rPr>
      </w:pPr>
    </w:p>
    <w:p w:rsidR="00546C58" w:rsidRDefault="00546C58" w:rsidP="00546C58">
      <w:pPr>
        <w:autoSpaceDE w:val="0"/>
        <w:autoSpaceDN w:val="0"/>
        <w:adjustRightInd w:val="0"/>
        <w:spacing w:line="360" w:lineRule="auto"/>
        <w:ind w:firstLine="680"/>
        <w:jc w:val="both"/>
        <w:rPr>
          <w:b/>
          <w:sz w:val="28"/>
          <w:szCs w:val="28"/>
        </w:rPr>
      </w:pPr>
    </w:p>
    <w:p w:rsidR="00546C58" w:rsidRPr="008A08CC" w:rsidRDefault="00546C58" w:rsidP="00546C58">
      <w:pPr>
        <w:autoSpaceDE w:val="0"/>
        <w:autoSpaceDN w:val="0"/>
        <w:adjustRightInd w:val="0"/>
        <w:spacing w:line="360" w:lineRule="auto"/>
        <w:ind w:firstLine="680"/>
        <w:jc w:val="both"/>
        <w:rPr>
          <w:b/>
          <w:sz w:val="28"/>
          <w:szCs w:val="28"/>
        </w:rPr>
      </w:pPr>
      <w:r>
        <w:rPr>
          <w:b/>
          <w:sz w:val="28"/>
          <w:szCs w:val="28"/>
        </w:rPr>
        <w:t xml:space="preserve">Ц-8 </w:t>
      </w:r>
      <w:r w:rsidRPr="008A08CC">
        <w:rPr>
          <w:b/>
          <w:sz w:val="28"/>
          <w:szCs w:val="28"/>
        </w:rPr>
        <w:t>Зона культовых объектов</w:t>
      </w:r>
    </w:p>
    <w:p w:rsidR="00546C58" w:rsidRPr="008A08CC" w:rsidRDefault="00546C58" w:rsidP="00546C58">
      <w:pPr>
        <w:ind w:firstLine="540"/>
        <w:jc w:val="both"/>
        <w:rPr>
          <w:rFonts w:ascii="Arial" w:hAnsi="Arial" w:cs="Arial"/>
          <w:b/>
          <w:color w:val="FF0000"/>
        </w:rPr>
      </w:pPr>
    </w:p>
    <w:p w:rsidR="00546C58" w:rsidRPr="00AF22EA" w:rsidRDefault="00546C58" w:rsidP="00546C58">
      <w:pPr>
        <w:pStyle w:val="afa"/>
        <w:spacing w:before="0" w:after="0" w:line="360" w:lineRule="auto"/>
        <w:ind w:left="0" w:firstLine="680"/>
        <w:rPr>
          <w:rFonts w:ascii="Times New Roman" w:hAnsi="Times New Roman"/>
          <w:sz w:val="28"/>
          <w:szCs w:val="28"/>
        </w:rPr>
      </w:pPr>
      <w:r w:rsidRPr="00AF22EA">
        <w:rPr>
          <w:rFonts w:ascii="Times New Roman" w:hAnsi="Times New Roman"/>
          <w:sz w:val="28"/>
          <w:szCs w:val="28"/>
        </w:rPr>
        <w:t>Основные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3</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E50C55"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3.7</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Осуществление религиозных обрядов</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и сооружений, предназначенных для совершения религиозных обрядов и церемоний (в том числе церкви, соборы, храмы, часовни, мечети, молельные дома, синагоги)</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3.7.1</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Религиозное управление и образование</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зданий, предназначенных для постоянного местонахождения духовных лиц, паломников и послушников в связи с осуществлением ими религиозной службы, а также для осуществления благотворительной и религиозной образовательной деятельности (монастыри, скиты, дома священнослужителей, воскресные и религиозные школы, семинарии, духовные училища)</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3.7.2</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E50C55"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4.9</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40519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7.2.2</w:t>
            </w:r>
          </w:p>
        </w:tc>
      </w:tr>
      <w:tr w:rsidR="00563A5D" w:rsidRPr="00EC05BF" w:rsidTr="00590EAE">
        <w:tc>
          <w:tcPr>
            <w:tcW w:w="2268" w:type="dxa"/>
            <w:tcBorders>
              <w:top w:val="single" w:sz="4" w:space="0" w:color="auto"/>
              <w:bottom w:val="single" w:sz="4" w:space="0" w:color="auto"/>
              <w:right w:val="single" w:sz="4" w:space="0" w:color="auto"/>
            </w:tcBorders>
          </w:tcPr>
          <w:p w:rsidR="00563A5D" w:rsidRDefault="00563A5D" w:rsidP="0040519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7.2.3</w:t>
            </w:r>
          </w:p>
        </w:tc>
      </w:tr>
      <w:tr w:rsidR="00E50C55"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E50C55"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12.0</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563A5D" w:rsidRDefault="00563A5D" w:rsidP="00563A5D">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12.0.1</w:t>
            </w:r>
          </w:p>
        </w:tc>
      </w:tr>
      <w:tr w:rsidR="00563A5D" w:rsidTr="00590EAE">
        <w:tc>
          <w:tcPr>
            <w:tcW w:w="2268" w:type="dxa"/>
            <w:tcBorders>
              <w:top w:val="single" w:sz="4" w:space="0" w:color="auto"/>
              <w:bottom w:val="single" w:sz="4" w:space="0" w:color="auto"/>
              <w:right w:val="single" w:sz="4" w:space="0" w:color="auto"/>
            </w:tcBorders>
          </w:tcPr>
          <w:p w:rsidR="00563A5D" w:rsidRDefault="00563A5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563A5D" w:rsidRDefault="00563A5D" w:rsidP="00563A5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563A5D" w:rsidRDefault="00563A5D" w:rsidP="00590EAE">
            <w:pPr>
              <w:pStyle w:val="afff4"/>
              <w:jc w:val="center"/>
            </w:pPr>
            <w:r>
              <w:t>12.0.2</w:t>
            </w:r>
          </w:p>
        </w:tc>
      </w:tr>
    </w:tbl>
    <w:p w:rsidR="00E50C55" w:rsidRDefault="00E50C55" w:rsidP="00546C58">
      <w:pPr>
        <w:pStyle w:val="afa"/>
        <w:spacing w:before="0" w:after="0" w:line="360" w:lineRule="auto"/>
        <w:ind w:left="0" w:firstLine="680"/>
        <w:rPr>
          <w:rFonts w:ascii="Times New Roman" w:hAnsi="Times New Roman"/>
          <w:b w:val="0"/>
          <w:sz w:val="28"/>
          <w:szCs w:val="28"/>
        </w:rPr>
      </w:pPr>
    </w:p>
    <w:p w:rsidR="00546C58" w:rsidRPr="00AF22EA" w:rsidRDefault="00546C58" w:rsidP="00546C58">
      <w:pPr>
        <w:pStyle w:val="afa"/>
        <w:spacing w:before="0" w:after="0" w:line="360" w:lineRule="auto"/>
        <w:ind w:left="0" w:firstLine="680"/>
        <w:rPr>
          <w:rFonts w:ascii="Times New Roman" w:hAnsi="Times New Roman"/>
          <w:b w:val="0"/>
          <w:sz w:val="28"/>
          <w:szCs w:val="28"/>
        </w:rPr>
      </w:pPr>
    </w:p>
    <w:p w:rsidR="00546C58" w:rsidRPr="00AF22EA" w:rsidRDefault="00546C58" w:rsidP="00546C58">
      <w:pPr>
        <w:pStyle w:val="afa"/>
        <w:spacing w:before="0" w:after="0" w:line="360" w:lineRule="auto"/>
        <w:ind w:left="0" w:firstLine="680"/>
        <w:rPr>
          <w:rFonts w:ascii="Times New Roman" w:hAnsi="Times New Roman"/>
          <w:sz w:val="28"/>
          <w:szCs w:val="28"/>
        </w:rPr>
      </w:pPr>
      <w:r w:rsidRPr="00AF22EA">
        <w:rPr>
          <w:rFonts w:ascii="Times New Roman" w:hAnsi="Times New Roman"/>
          <w:sz w:val="28"/>
          <w:szCs w:val="28"/>
        </w:rPr>
        <w:t xml:space="preserve">Вспомогательные виды разрешённого использования: </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E50C55" w:rsidRPr="00EC05BF" w:rsidTr="00590EAE">
        <w:tc>
          <w:tcPr>
            <w:tcW w:w="2268" w:type="dxa"/>
            <w:tcBorders>
              <w:top w:val="single" w:sz="4" w:space="0" w:color="auto"/>
              <w:bottom w:val="single" w:sz="4" w:space="0" w:color="auto"/>
              <w:right w:val="single" w:sz="4" w:space="0" w:color="auto"/>
            </w:tcBorders>
          </w:tcPr>
          <w:p w:rsidR="00E50C55" w:rsidRPr="00EC05BF" w:rsidRDefault="00E50C55"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E50C55" w:rsidRPr="00EC05BF" w:rsidRDefault="00E50C55"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E50C55" w:rsidRPr="00EC05BF" w:rsidRDefault="00E50C55" w:rsidP="00590EAE">
            <w:pPr>
              <w:pStyle w:val="afff4"/>
              <w:jc w:val="center"/>
            </w:pPr>
            <w:r w:rsidRPr="00EC05BF">
              <w:t>3</w:t>
            </w:r>
          </w:p>
        </w:tc>
      </w:tr>
      <w:tr w:rsidR="00E50C55" w:rsidRPr="00EC05BF" w:rsidTr="00590EAE">
        <w:tc>
          <w:tcPr>
            <w:tcW w:w="2268" w:type="dxa"/>
            <w:tcBorders>
              <w:top w:val="single" w:sz="4" w:space="0" w:color="auto"/>
              <w:bottom w:val="single" w:sz="4" w:space="0" w:color="auto"/>
              <w:right w:val="single" w:sz="4" w:space="0" w:color="auto"/>
            </w:tcBorders>
          </w:tcPr>
          <w:p w:rsidR="00E50C55" w:rsidRDefault="00E50C55"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E50C55" w:rsidRDefault="00E50C55"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E50C55" w:rsidRDefault="00E50C55" w:rsidP="00590EAE">
            <w:pPr>
              <w:pStyle w:val="afff4"/>
              <w:jc w:val="center"/>
            </w:pPr>
            <w:r>
              <w:t>4.4</w:t>
            </w:r>
          </w:p>
        </w:tc>
      </w:tr>
    </w:tbl>
    <w:p w:rsidR="002B1A05" w:rsidRDefault="002B1A05" w:rsidP="00F067FC">
      <w:pPr>
        <w:pStyle w:val="aff9"/>
      </w:pPr>
      <w:bookmarkStart w:id="349" w:name="_Toc242170470"/>
    </w:p>
    <w:p w:rsidR="001B18DE" w:rsidRPr="001B18DE" w:rsidRDefault="001B18DE" w:rsidP="00F067FC">
      <w:pPr>
        <w:pStyle w:val="aff9"/>
      </w:pPr>
      <w:r w:rsidRPr="001B18DE">
        <w:t>ПРОИЗВОДСТВЕННЫЕ ЗОНЫ</w:t>
      </w:r>
      <w:bookmarkEnd w:id="349"/>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ПК-3 — Зона производственных и коммунальных объектов III-</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(санитарно-защитные зоны до 300 м)</w:t>
      </w:r>
    </w:p>
    <w:p w:rsidR="009C39EB" w:rsidRPr="001B18DE" w:rsidRDefault="009C39EB" w:rsidP="009C39EB">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42F28" w:rsidRPr="00EC05BF" w:rsidTr="00590EAE">
        <w:tc>
          <w:tcPr>
            <w:tcW w:w="2268" w:type="dxa"/>
            <w:tcBorders>
              <w:top w:val="single" w:sz="4" w:space="0" w:color="auto"/>
              <w:bottom w:val="single" w:sz="4" w:space="0" w:color="auto"/>
              <w:right w:val="single" w:sz="4" w:space="0" w:color="auto"/>
            </w:tcBorders>
          </w:tcPr>
          <w:p w:rsidR="00242F28" w:rsidRPr="00EC05BF" w:rsidRDefault="00242F28"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42F28" w:rsidRPr="00EC05BF" w:rsidRDefault="00242F28"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42F28" w:rsidRPr="00EC05BF" w:rsidRDefault="00242F28"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42F28" w:rsidRPr="00EC05BF" w:rsidTr="00590EAE">
        <w:tc>
          <w:tcPr>
            <w:tcW w:w="2268" w:type="dxa"/>
            <w:tcBorders>
              <w:top w:val="single" w:sz="4" w:space="0" w:color="auto"/>
              <w:bottom w:val="single" w:sz="4" w:space="0" w:color="auto"/>
              <w:right w:val="single" w:sz="4" w:space="0" w:color="auto"/>
            </w:tcBorders>
          </w:tcPr>
          <w:p w:rsidR="00242F28" w:rsidRPr="00EC05BF" w:rsidRDefault="00242F28"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42F28" w:rsidRPr="00EC05BF" w:rsidRDefault="00242F2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42F28" w:rsidRPr="00EC05BF" w:rsidRDefault="00242F28" w:rsidP="00590EAE">
            <w:pPr>
              <w:pStyle w:val="afff4"/>
              <w:jc w:val="center"/>
            </w:pPr>
            <w:r w:rsidRPr="00EC05BF">
              <w:t>3</w:t>
            </w:r>
          </w:p>
        </w:tc>
      </w:tr>
      <w:tr w:rsidR="001309A4" w:rsidRPr="00EC05BF" w:rsidTr="00590EAE">
        <w:tc>
          <w:tcPr>
            <w:tcW w:w="2268" w:type="dxa"/>
            <w:tcBorders>
              <w:top w:val="single" w:sz="4" w:space="0" w:color="auto"/>
              <w:bottom w:val="single" w:sz="4" w:space="0" w:color="auto"/>
              <w:right w:val="single" w:sz="4" w:space="0" w:color="auto"/>
            </w:tcBorders>
          </w:tcPr>
          <w:p w:rsidR="001309A4" w:rsidRPr="00EC05BF" w:rsidRDefault="001309A4" w:rsidP="001309A4">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1309A4" w:rsidRPr="00EC05BF" w:rsidRDefault="001309A4" w:rsidP="001309A4">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1309A4" w:rsidRPr="00EC05BF" w:rsidRDefault="001309A4" w:rsidP="00590EAE">
            <w:pPr>
              <w:pStyle w:val="afff4"/>
              <w:jc w:val="center"/>
            </w:pPr>
            <w:r>
              <w:t>2.7.1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42F28"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3.1</w:t>
            </w:r>
          </w:p>
        </w:tc>
      </w:tr>
      <w:tr w:rsidR="001309A4" w:rsidRPr="00EC05BF"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3.1.1</w:t>
            </w:r>
          </w:p>
        </w:tc>
      </w:tr>
      <w:tr w:rsidR="001309A4" w:rsidRPr="00EC05BF"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3.1.2</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3.4.1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1309A4"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42F28" w:rsidRDefault="001309A4"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3.8</w:t>
            </w:r>
            <w:r w:rsidR="001309A4">
              <w:t>.1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4.1</w:t>
            </w:r>
          </w:p>
        </w:tc>
      </w:tr>
      <w:tr w:rsidR="00242F28" w:rsidRPr="00EC05BF" w:rsidTr="00590EAE">
        <w:tc>
          <w:tcPr>
            <w:tcW w:w="2268" w:type="dxa"/>
            <w:tcBorders>
              <w:top w:val="single" w:sz="4" w:space="0" w:color="auto"/>
              <w:bottom w:val="single" w:sz="4" w:space="0" w:color="auto"/>
              <w:right w:val="single" w:sz="4" w:space="0" w:color="auto"/>
            </w:tcBorders>
          </w:tcPr>
          <w:p w:rsidR="00242F28"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42F28"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4.9</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Автомобилестроительная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6.2.1</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Размещение объектов капитального строительства, предназначенных для текстильной, фарфоро-фаянсовой, электронной промышленности</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6.3</w:t>
            </w:r>
          </w:p>
        </w:tc>
      </w:tr>
      <w:tr w:rsidR="00E06E29" w:rsidRPr="00EC05BF" w:rsidTr="00590EAE">
        <w:tc>
          <w:tcPr>
            <w:tcW w:w="2268" w:type="dxa"/>
            <w:tcBorders>
              <w:top w:val="single" w:sz="4" w:space="0" w:color="auto"/>
              <w:bottom w:val="single" w:sz="4" w:space="0" w:color="auto"/>
              <w:right w:val="single" w:sz="4" w:space="0" w:color="auto"/>
            </w:tcBorders>
          </w:tcPr>
          <w:p w:rsidR="00E06E29" w:rsidRDefault="00E06E29" w:rsidP="0040519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6.4</w:t>
            </w:r>
          </w:p>
        </w:tc>
      </w:tr>
      <w:tr w:rsidR="00242F28" w:rsidTr="00590EAE">
        <w:tc>
          <w:tcPr>
            <w:tcW w:w="2268" w:type="dxa"/>
            <w:tcBorders>
              <w:top w:val="single" w:sz="4" w:space="0" w:color="auto"/>
              <w:bottom w:val="single" w:sz="4" w:space="0" w:color="auto"/>
              <w:right w:val="single" w:sz="4" w:space="0" w:color="auto"/>
            </w:tcBorders>
          </w:tcPr>
          <w:p w:rsidR="00242F28" w:rsidRPr="00B61D67" w:rsidRDefault="00242F28" w:rsidP="00590EAE">
            <w:pPr>
              <w:pStyle w:val="afff4"/>
            </w:pPr>
            <w:bookmarkStart w:id="350" w:name="sub_1065"/>
            <w:r w:rsidRPr="00B61D67">
              <w:t>Нефтехимическая промышленность</w:t>
            </w:r>
            <w:bookmarkEnd w:id="350"/>
          </w:p>
        </w:tc>
        <w:tc>
          <w:tcPr>
            <w:tcW w:w="5533" w:type="dxa"/>
            <w:tcBorders>
              <w:top w:val="single" w:sz="4" w:space="0" w:color="auto"/>
              <w:left w:val="single" w:sz="4" w:space="0" w:color="auto"/>
              <w:bottom w:val="single" w:sz="4" w:space="0" w:color="auto"/>
              <w:right w:val="single" w:sz="4" w:space="0" w:color="auto"/>
            </w:tcBorders>
          </w:tcPr>
          <w:p w:rsidR="00242F28" w:rsidRPr="00B61D67" w:rsidRDefault="00242F28" w:rsidP="00590EAE">
            <w:pPr>
              <w:pStyle w:val="afff4"/>
            </w:pPr>
            <w:r w:rsidRPr="00B61D67">
              <w:t>Размещение объектов капитального строительства, предназначенных для переработки углеводородного сырья, изготовления удобрений, полимеров, химической продукции бытового назначения и подобной продукции, а также другие подобные промышленные предприятия</w:t>
            </w:r>
          </w:p>
        </w:tc>
        <w:tc>
          <w:tcPr>
            <w:tcW w:w="1838" w:type="dxa"/>
            <w:tcBorders>
              <w:top w:val="single" w:sz="4" w:space="0" w:color="auto"/>
              <w:left w:val="single" w:sz="4" w:space="0" w:color="auto"/>
              <w:bottom w:val="single" w:sz="4" w:space="0" w:color="auto"/>
            </w:tcBorders>
          </w:tcPr>
          <w:p w:rsidR="00242F28" w:rsidRPr="00B61D67" w:rsidRDefault="00242F28" w:rsidP="00590EAE">
            <w:pPr>
              <w:pStyle w:val="afff4"/>
              <w:jc w:val="center"/>
            </w:pPr>
            <w:r w:rsidRPr="00B61D67">
              <w:t>6.5</w:t>
            </w:r>
          </w:p>
        </w:tc>
      </w:tr>
      <w:tr w:rsidR="00E06E29" w:rsidTr="00590EAE">
        <w:tc>
          <w:tcPr>
            <w:tcW w:w="2268" w:type="dxa"/>
            <w:tcBorders>
              <w:top w:val="single" w:sz="4" w:space="0" w:color="auto"/>
              <w:bottom w:val="single" w:sz="4" w:space="0" w:color="auto"/>
              <w:right w:val="single" w:sz="4" w:space="0" w:color="auto"/>
            </w:tcBorders>
          </w:tcPr>
          <w:p w:rsidR="00E06E29" w:rsidRPr="00B61D67" w:rsidRDefault="00E06E29" w:rsidP="00590EAE">
            <w:pPr>
              <w:pStyle w:val="afff4"/>
            </w:pPr>
            <w:r>
              <w:t>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E06E29" w:rsidRPr="00B61D67" w:rsidRDefault="00E06E29" w:rsidP="00590EAE">
            <w:pPr>
              <w:pStyle w:val="afff4"/>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E06E29" w:rsidRPr="00B61D67" w:rsidRDefault="00E06E29" w:rsidP="00590EAE">
            <w:pPr>
              <w:pStyle w:val="afff4"/>
              <w:jc w:val="center"/>
            </w:pPr>
            <w:r>
              <w:t>6.6</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242F28"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6.8</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6.9</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7.2.2</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7.2.3</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bookmarkStart w:id="351" w:name="sub_1075"/>
            <w:r>
              <w:t>Трубопроводный транспорт</w:t>
            </w:r>
            <w:bookmarkEnd w:id="351"/>
          </w:p>
        </w:tc>
        <w:tc>
          <w:tcPr>
            <w:tcW w:w="5533" w:type="dxa"/>
            <w:tcBorders>
              <w:top w:val="single" w:sz="4" w:space="0" w:color="auto"/>
              <w:left w:val="single" w:sz="4" w:space="0" w:color="auto"/>
              <w:bottom w:val="single" w:sz="4" w:space="0" w:color="auto"/>
              <w:right w:val="single" w:sz="4" w:space="0" w:color="auto"/>
            </w:tcBorders>
          </w:tcPr>
          <w:p w:rsidR="00242F28" w:rsidRDefault="00242F28" w:rsidP="00590EAE">
            <w:pPr>
              <w:pStyle w:val="afff4"/>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7.5</w:t>
            </w:r>
          </w:p>
        </w:tc>
      </w:tr>
      <w:tr w:rsidR="00242F28" w:rsidTr="00590EAE">
        <w:tc>
          <w:tcPr>
            <w:tcW w:w="2268" w:type="dxa"/>
            <w:tcBorders>
              <w:top w:val="single" w:sz="4" w:space="0" w:color="auto"/>
              <w:bottom w:val="single" w:sz="4" w:space="0" w:color="auto"/>
              <w:right w:val="single" w:sz="4" w:space="0" w:color="auto"/>
            </w:tcBorders>
          </w:tcPr>
          <w:p w:rsidR="00242F28" w:rsidRDefault="00242F28"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42F28"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42F28" w:rsidRDefault="00242F28" w:rsidP="00590EAE">
            <w:pPr>
              <w:pStyle w:val="afff4"/>
              <w:jc w:val="center"/>
            </w:pPr>
            <w:r>
              <w:t>12.0</w:t>
            </w:r>
          </w:p>
        </w:tc>
      </w:tr>
      <w:tr w:rsidR="001309A4" w:rsidTr="00590EAE">
        <w:tc>
          <w:tcPr>
            <w:tcW w:w="2268" w:type="dxa"/>
            <w:tcBorders>
              <w:top w:val="single" w:sz="4" w:space="0" w:color="auto"/>
              <w:bottom w:val="single" w:sz="4" w:space="0" w:color="auto"/>
              <w:right w:val="single" w:sz="4" w:space="0" w:color="auto"/>
            </w:tcBorders>
          </w:tcPr>
          <w:p w:rsidR="001309A4" w:rsidRDefault="001309A4"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1309A4" w:rsidRDefault="001309A4" w:rsidP="001309A4">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1309A4" w:rsidRDefault="001309A4" w:rsidP="001309A4">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1309A4" w:rsidRDefault="001309A4" w:rsidP="00590EAE">
            <w:pPr>
              <w:pStyle w:val="afff4"/>
              <w:jc w:val="center"/>
            </w:pPr>
            <w:r>
              <w:t>12.0.1</w:t>
            </w:r>
          </w:p>
        </w:tc>
      </w:tr>
      <w:tr w:rsidR="00E06E29" w:rsidTr="00590EAE">
        <w:tc>
          <w:tcPr>
            <w:tcW w:w="2268" w:type="dxa"/>
            <w:tcBorders>
              <w:top w:val="single" w:sz="4" w:space="0" w:color="auto"/>
              <w:bottom w:val="single" w:sz="4" w:space="0" w:color="auto"/>
              <w:right w:val="single" w:sz="4" w:space="0" w:color="auto"/>
            </w:tcBorders>
          </w:tcPr>
          <w:p w:rsidR="00E06E29" w:rsidRDefault="00E06E29"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E06E29" w:rsidRDefault="00E06E29" w:rsidP="001309A4">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E06E29" w:rsidRDefault="00E06E29" w:rsidP="00590EAE">
            <w:pPr>
              <w:pStyle w:val="afff4"/>
              <w:jc w:val="center"/>
            </w:pPr>
            <w:r>
              <w:t>12.0.2</w:t>
            </w:r>
          </w:p>
        </w:tc>
      </w:tr>
    </w:tbl>
    <w:p w:rsidR="00242F28" w:rsidRDefault="00242F28" w:rsidP="00721B9C">
      <w:pPr>
        <w:tabs>
          <w:tab w:val="left" w:pos="993"/>
        </w:tabs>
        <w:spacing w:line="360" w:lineRule="auto"/>
        <w:ind w:firstLine="680"/>
        <w:jc w:val="both"/>
        <w:rPr>
          <w:sz w:val="28"/>
          <w:szCs w:val="28"/>
        </w:rPr>
      </w:pPr>
    </w:p>
    <w:p w:rsidR="00721B9C" w:rsidRDefault="00721B9C" w:rsidP="00721B9C">
      <w:pPr>
        <w:pStyle w:val="afa"/>
        <w:spacing w:before="0" w:after="0"/>
        <w:ind w:left="0" w:firstLine="680"/>
        <w:rPr>
          <w:rFonts w:ascii="Times New Roman" w:hAnsi="Times New Roman"/>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4.7</w:t>
            </w:r>
          </w:p>
        </w:tc>
      </w:tr>
    </w:tbl>
    <w:p w:rsidR="009C39EB" w:rsidRPr="000F0272" w:rsidRDefault="009C39EB" w:rsidP="00721B9C">
      <w:pPr>
        <w:tabs>
          <w:tab w:val="left" w:pos="993"/>
        </w:tabs>
        <w:spacing w:line="360" w:lineRule="auto"/>
        <w:jc w:val="both"/>
        <w:rPr>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D70E9" w:rsidRPr="00EC05BF" w:rsidTr="00590EAE">
        <w:tc>
          <w:tcPr>
            <w:tcW w:w="2268" w:type="dxa"/>
            <w:tcBorders>
              <w:top w:val="single" w:sz="4" w:space="0" w:color="auto"/>
              <w:bottom w:val="single" w:sz="4" w:space="0" w:color="auto"/>
              <w:right w:val="single" w:sz="4" w:space="0" w:color="auto"/>
            </w:tcBorders>
          </w:tcPr>
          <w:p w:rsidR="006D70E9" w:rsidRPr="00EC05BF" w:rsidRDefault="006D70E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6D70E9" w:rsidRPr="00EC05BF" w:rsidRDefault="006D70E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D70E9" w:rsidRPr="00EC05BF" w:rsidRDefault="006D70E9" w:rsidP="00590EAE">
            <w:pPr>
              <w:pStyle w:val="afff4"/>
              <w:jc w:val="center"/>
            </w:pPr>
            <w:r w:rsidRPr="00EC05BF">
              <w:t>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4.4</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4.6</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7A7A7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6D70E9" w:rsidRDefault="007A7A7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4.9.1</w:t>
            </w:r>
            <w:r w:rsidR="007A7A79">
              <w:t>.1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4.9.1.3</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4.9.1.4</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7A7A79"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6D70E9" w:rsidRDefault="007A7A79"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5.1</w:t>
            </w:r>
            <w:r w:rsidR="007A7A79">
              <w:t>.2</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5.1.3</w:t>
            </w:r>
          </w:p>
        </w:tc>
      </w:tr>
      <w:tr w:rsidR="006D70E9" w:rsidRPr="00EC05BF" w:rsidTr="00590EAE">
        <w:tc>
          <w:tcPr>
            <w:tcW w:w="2268" w:type="dxa"/>
            <w:tcBorders>
              <w:top w:val="single" w:sz="4" w:space="0" w:color="auto"/>
              <w:bottom w:val="single" w:sz="4" w:space="0" w:color="auto"/>
              <w:right w:val="single" w:sz="4" w:space="0" w:color="auto"/>
            </w:tcBorders>
          </w:tcPr>
          <w:p w:rsidR="006D70E9" w:rsidRDefault="006D70E9"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6D70E9" w:rsidRDefault="006D70E9"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6D70E9" w:rsidRDefault="006D70E9" w:rsidP="00590EAE">
            <w:pPr>
              <w:pStyle w:val="afff4"/>
              <w:jc w:val="center"/>
            </w:pPr>
            <w:r>
              <w:t>5.4</w:t>
            </w:r>
          </w:p>
        </w:tc>
      </w:tr>
    </w:tbl>
    <w:p w:rsidR="006D70E9" w:rsidRDefault="006D70E9" w:rsidP="00721B9C">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ПК-4 — Зона производственных и коммунальных объектов I</w:t>
      </w:r>
      <w:r w:rsidRPr="001B18DE">
        <w:rPr>
          <w:rFonts w:ascii="Times New Roman" w:hAnsi="Times New Roman"/>
          <w:sz w:val="28"/>
          <w:szCs w:val="28"/>
          <w:lang w:val="en-US"/>
        </w:rPr>
        <w:t>V</w:t>
      </w:r>
      <w:r w:rsidRPr="001B18DE">
        <w:rPr>
          <w:rFonts w:ascii="Times New Roman" w:hAnsi="Times New Roman"/>
          <w:sz w:val="28"/>
          <w:szCs w:val="28"/>
        </w:rPr>
        <w:t>-</w:t>
      </w:r>
      <w:r w:rsidRPr="001B18DE">
        <w:rPr>
          <w:rFonts w:ascii="Times New Roman" w:hAnsi="Times New Roman"/>
          <w:sz w:val="28"/>
          <w:szCs w:val="28"/>
          <w:lang w:val="en-US"/>
        </w:rPr>
        <w:t>V</w:t>
      </w:r>
      <w:r w:rsidRPr="001B18DE">
        <w:rPr>
          <w:rFonts w:ascii="Times New Roman" w:hAnsi="Times New Roman"/>
          <w:sz w:val="28"/>
          <w:szCs w:val="28"/>
        </w:rPr>
        <w:t xml:space="preserve">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w:t>
      </w:r>
      <w:r w:rsidR="00F47AC2">
        <w:rPr>
          <w:rFonts w:ascii="Times New Roman" w:hAnsi="Times New Roman"/>
          <w:sz w:val="28"/>
          <w:szCs w:val="28"/>
        </w:rPr>
        <w:t>но-защитная зона до 100 м</w:t>
      </w:r>
      <w:r w:rsidRPr="001B18DE">
        <w:rPr>
          <w:rFonts w:ascii="Times New Roman" w:hAnsi="Times New Roman"/>
          <w:sz w:val="28"/>
          <w:szCs w:val="28"/>
        </w:rPr>
        <w:t>)</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9F65AD" w:rsidRPr="00EC05BF" w:rsidTr="00590EAE">
        <w:tc>
          <w:tcPr>
            <w:tcW w:w="2268" w:type="dxa"/>
            <w:tcBorders>
              <w:top w:val="single" w:sz="4" w:space="0" w:color="auto"/>
              <w:bottom w:val="single" w:sz="4" w:space="0" w:color="auto"/>
              <w:right w:val="single" w:sz="4" w:space="0" w:color="auto"/>
            </w:tcBorders>
          </w:tcPr>
          <w:p w:rsidR="009F65AD" w:rsidRPr="00EC05BF" w:rsidRDefault="009F65AD" w:rsidP="009F65AD">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9F65AD" w:rsidRPr="00EC05BF" w:rsidRDefault="009F65AD" w:rsidP="009F65AD">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9F65AD" w:rsidRPr="00EC05BF" w:rsidRDefault="009F65AD" w:rsidP="00590EAE">
            <w:pPr>
              <w:pStyle w:val="afff4"/>
              <w:jc w:val="center"/>
            </w:pPr>
            <w:r>
              <w:t>2.7.1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3.1.1</w:t>
            </w:r>
          </w:p>
        </w:tc>
      </w:tr>
      <w:tr w:rsidR="007A7A79" w:rsidRPr="00EC05BF"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3.1.2</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3.4.1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7A7A79"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AC4343" w:rsidRDefault="007A7A79"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3.8</w:t>
            </w:r>
            <w:r w:rsidR="007A7A79">
              <w:t>.1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4.1</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AC4343"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4.9</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Автомобилестроительная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6.2.1</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капитального строительства, предназначенных для текстильной, фарфоро-фаянсовой, электронной промышленности</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6.3</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6.4</w:t>
            </w:r>
          </w:p>
        </w:tc>
      </w:tr>
      <w:tr w:rsidR="009F65AD" w:rsidRPr="00EC05BF" w:rsidTr="00590EAE">
        <w:tc>
          <w:tcPr>
            <w:tcW w:w="2268" w:type="dxa"/>
            <w:tcBorders>
              <w:top w:val="single" w:sz="4" w:space="0" w:color="auto"/>
              <w:bottom w:val="single" w:sz="4" w:space="0" w:color="auto"/>
              <w:right w:val="single" w:sz="4" w:space="0" w:color="auto"/>
            </w:tcBorders>
          </w:tcPr>
          <w:p w:rsidR="009F65AD" w:rsidRDefault="009F65AD" w:rsidP="0040519E">
            <w:pPr>
              <w:pStyle w:val="afff4"/>
            </w:pPr>
            <w:r>
              <w:t>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9F65AD" w:rsidRDefault="009F65AD" w:rsidP="00590EAE">
            <w:pPr>
              <w:pStyle w:val="afff4"/>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9F65AD" w:rsidRDefault="009F65AD" w:rsidP="00590EAE">
            <w:pPr>
              <w:pStyle w:val="afff4"/>
              <w:jc w:val="center"/>
            </w:pPr>
            <w:r>
              <w:t>6.6</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C4343"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6.8</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6.9</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7.2.2</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7.2.3</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Трубопроводный транспорт</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нефтепроводов, водопроводов, газопроводов и иных трубопроводов, а также иных зданий и сооружений, необходимых для эксплуатации названных трубопроводов</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7.5</w:t>
            </w:r>
          </w:p>
        </w:tc>
      </w:tr>
      <w:tr w:rsidR="00AC4343"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AC4343"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12.0</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7A7A79">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A7A79" w:rsidRDefault="007A7A79" w:rsidP="007A7A79">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12.0.1</w:t>
            </w:r>
          </w:p>
        </w:tc>
      </w:tr>
      <w:tr w:rsidR="007A7A79" w:rsidTr="00590EAE">
        <w:tc>
          <w:tcPr>
            <w:tcW w:w="2268" w:type="dxa"/>
            <w:tcBorders>
              <w:top w:val="single" w:sz="4" w:space="0" w:color="auto"/>
              <w:bottom w:val="single" w:sz="4" w:space="0" w:color="auto"/>
              <w:right w:val="single" w:sz="4" w:space="0" w:color="auto"/>
            </w:tcBorders>
          </w:tcPr>
          <w:p w:rsidR="007A7A79" w:rsidRDefault="007A7A79"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A7A79" w:rsidRDefault="007A7A79" w:rsidP="007A7A79">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A7A79" w:rsidRDefault="007A7A79" w:rsidP="00590EAE">
            <w:pPr>
              <w:pStyle w:val="afff4"/>
              <w:jc w:val="center"/>
            </w:pPr>
            <w:r>
              <w:t>12.0.2</w:t>
            </w:r>
          </w:p>
        </w:tc>
      </w:tr>
    </w:tbl>
    <w:p w:rsidR="00AC4343" w:rsidRDefault="00AC4343" w:rsidP="00721B9C">
      <w:pPr>
        <w:tabs>
          <w:tab w:val="left" w:pos="993"/>
        </w:tabs>
        <w:spacing w:line="360" w:lineRule="auto"/>
        <w:ind w:firstLine="680"/>
        <w:jc w:val="both"/>
        <w:rPr>
          <w:sz w:val="28"/>
          <w:szCs w:val="28"/>
        </w:rPr>
      </w:pPr>
    </w:p>
    <w:p w:rsidR="00721B9C" w:rsidRDefault="00721B9C" w:rsidP="00721B9C">
      <w:pPr>
        <w:pStyle w:val="afa"/>
        <w:spacing w:before="0" w:after="0"/>
        <w:ind w:left="0" w:firstLine="680"/>
        <w:rPr>
          <w:rFonts w:ascii="Times New Roman" w:hAnsi="Times New Roman"/>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4.7</w:t>
            </w:r>
          </w:p>
        </w:tc>
      </w:tr>
    </w:tbl>
    <w:p w:rsidR="00721B9C" w:rsidRPr="000F0272" w:rsidRDefault="00721B9C" w:rsidP="00721B9C">
      <w:pPr>
        <w:tabs>
          <w:tab w:val="left" w:pos="993"/>
        </w:tabs>
        <w:spacing w:line="360" w:lineRule="auto"/>
        <w:jc w:val="both"/>
        <w:rPr>
          <w:sz w:val="28"/>
          <w:szCs w:val="28"/>
        </w:rPr>
      </w:pPr>
    </w:p>
    <w:p w:rsidR="00721B9C" w:rsidRPr="000F0272" w:rsidRDefault="00721B9C" w:rsidP="00721B9C">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AC4343" w:rsidRPr="00EC05BF" w:rsidTr="00590EAE">
        <w:tc>
          <w:tcPr>
            <w:tcW w:w="2268" w:type="dxa"/>
            <w:tcBorders>
              <w:top w:val="single" w:sz="4" w:space="0" w:color="auto"/>
              <w:bottom w:val="single" w:sz="4" w:space="0" w:color="auto"/>
              <w:right w:val="single" w:sz="4" w:space="0" w:color="auto"/>
            </w:tcBorders>
          </w:tcPr>
          <w:p w:rsidR="00AC4343" w:rsidRPr="00EC05BF" w:rsidRDefault="00AC434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AC4343" w:rsidRPr="00EC05BF" w:rsidRDefault="00AC434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AC4343" w:rsidRPr="00EC05BF" w:rsidRDefault="00AC4343" w:rsidP="00590EAE">
            <w:pPr>
              <w:pStyle w:val="afff4"/>
              <w:jc w:val="center"/>
            </w:pPr>
            <w:r w:rsidRPr="00EC05BF">
              <w:t>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4.4</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4.6</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B91A1C"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AC4343" w:rsidRDefault="00B91A1C"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4.9.1</w:t>
            </w:r>
            <w:r w:rsidR="00B91A1C">
              <w:t>.1</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4.9.1.3</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4.9.1.4</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B91A1C"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AC4343" w:rsidRDefault="00B91A1C"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5.1</w:t>
            </w:r>
            <w:r w:rsidR="00B91A1C">
              <w:t>.2</w:t>
            </w:r>
          </w:p>
        </w:tc>
      </w:tr>
      <w:tr w:rsidR="00B91A1C" w:rsidRPr="00EC05BF" w:rsidTr="00590EAE">
        <w:tc>
          <w:tcPr>
            <w:tcW w:w="2268" w:type="dxa"/>
            <w:tcBorders>
              <w:top w:val="single" w:sz="4" w:space="0" w:color="auto"/>
              <w:bottom w:val="single" w:sz="4" w:space="0" w:color="auto"/>
              <w:right w:val="single" w:sz="4" w:space="0" w:color="auto"/>
            </w:tcBorders>
          </w:tcPr>
          <w:p w:rsidR="00B91A1C" w:rsidRDefault="00B91A1C"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B91A1C" w:rsidRDefault="00B91A1C"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B91A1C" w:rsidRDefault="00B91A1C" w:rsidP="00590EAE">
            <w:pPr>
              <w:pStyle w:val="afff4"/>
              <w:jc w:val="center"/>
            </w:pPr>
            <w:r>
              <w:t>5.1.3</w:t>
            </w:r>
          </w:p>
        </w:tc>
      </w:tr>
      <w:tr w:rsidR="00AC4343" w:rsidRPr="00EC05BF" w:rsidTr="00590EAE">
        <w:tc>
          <w:tcPr>
            <w:tcW w:w="2268" w:type="dxa"/>
            <w:tcBorders>
              <w:top w:val="single" w:sz="4" w:space="0" w:color="auto"/>
              <w:bottom w:val="single" w:sz="4" w:space="0" w:color="auto"/>
              <w:right w:val="single" w:sz="4" w:space="0" w:color="auto"/>
            </w:tcBorders>
          </w:tcPr>
          <w:p w:rsidR="00AC4343" w:rsidRDefault="00AC4343"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AC4343" w:rsidRDefault="00AC4343"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AC4343" w:rsidRDefault="00AC4343" w:rsidP="00590EAE">
            <w:pPr>
              <w:pStyle w:val="afff4"/>
              <w:jc w:val="center"/>
            </w:pPr>
            <w:r>
              <w:t>5.4</w:t>
            </w:r>
          </w:p>
        </w:tc>
      </w:tr>
    </w:tbl>
    <w:p w:rsidR="00AC4343" w:rsidRDefault="00AC4343" w:rsidP="00721B9C">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ПК-5 — Зона производственных и коммунальных объектов V класса </w:t>
      </w:r>
      <w:r w:rsidR="005277A6">
        <w:rPr>
          <w:rFonts w:ascii="Times New Roman" w:hAnsi="Times New Roman"/>
          <w:sz w:val="28"/>
          <w:szCs w:val="28"/>
        </w:rPr>
        <w:t>опасности</w:t>
      </w:r>
      <w:r w:rsidRPr="001B18DE">
        <w:rPr>
          <w:rFonts w:ascii="Times New Roman" w:hAnsi="Times New Roman"/>
          <w:sz w:val="28"/>
          <w:szCs w:val="28"/>
        </w:rPr>
        <w:t xml:space="preserve"> (санитарно-защитная зона до 50 м)</w:t>
      </w: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2" w:name="sub_1017"/>
            <w:r>
              <w:t>Животноводство</w:t>
            </w:r>
            <w:bookmarkEnd w:id="352"/>
          </w:p>
        </w:tc>
        <w:tc>
          <w:tcPr>
            <w:tcW w:w="5533" w:type="dxa"/>
            <w:tcBorders>
              <w:top w:val="single" w:sz="4" w:space="0" w:color="auto"/>
              <w:left w:val="single" w:sz="4" w:space="0" w:color="auto"/>
              <w:bottom w:val="single" w:sz="4" w:space="0" w:color="auto"/>
              <w:right w:val="single" w:sz="4" w:space="0" w:color="auto"/>
            </w:tcBorders>
          </w:tcPr>
          <w:p w:rsidR="006857B6" w:rsidRPr="002C256C" w:rsidRDefault="006857B6" w:rsidP="006857B6">
            <w:pPr>
              <w:pStyle w:val="ConsPlusNormal"/>
              <w:jc w:val="both"/>
            </w:pPr>
            <w:r w:rsidRPr="002C256C">
              <w:t>Осуществление хозяйственной деятельности, связанной с производством продукции животноводства, в том числе сенокошение, выпас сельскохозяйственных животных, разведение племенных животных, производство и использование племенной продукции (материала), размещение зданий, сооружений, используемых для содержания и разведения сельскохозяйственных животных, производства, хранения и первичной переработки сельскохозяйственной продукции.</w:t>
            </w:r>
          </w:p>
          <w:p w:rsidR="00B077B3" w:rsidRDefault="006857B6" w:rsidP="006857B6">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76" w:tooltip="1.8" w:history="1">
              <w:r>
                <w:rPr>
                  <w:color w:val="0000FF"/>
                </w:rPr>
                <w:t>кодами 1.8</w:t>
              </w:r>
            </w:hyperlink>
            <w:r>
              <w:t xml:space="preserve"> - </w:t>
            </w:r>
            <w:hyperlink w:anchor="Par91" w:tooltip="1.11" w:history="1">
              <w:r>
                <w:rPr>
                  <w:color w:val="0000FF"/>
                </w:rPr>
                <w:t>1.11</w:t>
              </w:r>
            </w:hyperlink>
            <w:r>
              <w:t xml:space="preserve">, </w:t>
            </w:r>
            <w:hyperlink w:anchor="Par107" w:tooltip="1.15" w:history="1">
              <w:r>
                <w:rPr>
                  <w:color w:val="0000FF"/>
                </w:rPr>
                <w:t>1.15</w:t>
              </w:r>
            </w:hyperlink>
            <w:r>
              <w:t xml:space="preserve">, </w:t>
            </w:r>
            <w:hyperlink w:anchor="Par120" w:tooltip="1.19" w:history="1">
              <w:r>
                <w:rPr>
                  <w:color w:val="0000FF"/>
                </w:rPr>
                <w:t>1.19</w:t>
              </w:r>
            </w:hyperlink>
            <w:r>
              <w:t xml:space="preserve">, </w:t>
            </w:r>
            <w:hyperlink w:anchor="Par124" w:tooltip="1.20" w:history="1">
              <w:r>
                <w:rPr>
                  <w:color w:val="0000FF"/>
                </w:rPr>
                <w:t>1.20</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1.7</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3" w:name="sub_1018"/>
            <w:r>
              <w:t>Скотоводство</w:t>
            </w:r>
            <w:bookmarkEnd w:id="353"/>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Осуществление хозяйственной деятельности, в том числе на сельскохозяйственных угодьях, связанной с разведением сельскохозяйственных животных (крупного рогатого скота, овец, коз, лошадей, верблюдов, оленей);</w:t>
            </w:r>
          </w:p>
          <w:p w:rsidR="00B077B3" w:rsidRDefault="00B077B3" w:rsidP="00590EAE">
            <w:pPr>
              <w:pStyle w:val="afff4"/>
            </w:pPr>
            <w:r>
              <w:t>сенокошение, выпас сельскохозяйственных животных, производство кормов, размещение зданий, сооружений, используемых для содержания и разведения сельскохозяйственных животных; разведение племенных животных, производство и использование племенной продукции (материала)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1.8</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4" w:name="sub_111"/>
            <w:r>
              <w:t>Свиноводство</w:t>
            </w:r>
            <w:bookmarkEnd w:id="354"/>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Осуществление хозяйственной деятельности, связанной с разведением свиней;</w:t>
            </w:r>
          </w:p>
          <w:p w:rsidR="00B077B3" w:rsidRDefault="00B077B3" w:rsidP="00590EAE">
            <w:pPr>
              <w:pStyle w:val="afff4"/>
            </w:pPr>
            <w:r>
              <w:t>размещение зданий, сооружений, используемых для содержания и разведения животных, производства, хранения и первичной переработки продукции;</w:t>
            </w:r>
          </w:p>
          <w:p w:rsidR="00B077B3" w:rsidRDefault="00B077B3" w:rsidP="00590EAE">
            <w:pPr>
              <w:pStyle w:val="afff4"/>
            </w:pPr>
            <w:r>
              <w:t>разведение племенных животных, производство и использование племенной продукции (материала)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1.11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 xml:space="preserve">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w:t>
            </w:r>
            <w:hyperlink w:anchor="Par382" w:tooltip="4.9" w:history="1">
              <w:r>
                <w:rPr>
                  <w:color w:val="0000FF"/>
                </w:rPr>
                <w:t>кодом 4.9</w:t>
              </w:r>
            </w:hyperlink>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2.7.1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3.1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3.1.1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3.1.2</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3.4.1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B077B3" w:rsidRDefault="000A4C0D"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3.8</w:t>
            </w:r>
            <w:r w:rsidR="000A4C0D">
              <w:t>.1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4.1</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B077B3"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4.9</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bookmarkStart w:id="355" w:name="sub_1061"/>
            <w:r>
              <w:t>Недропользование</w:t>
            </w:r>
            <w:bookmarkEnd w:id="355"/>
          </w:p>
        </w:tc>
        <w:tc>
          <w:tcPr>
            <w:tcW w:w="5533" w:type="dxa"/>
            <w:tcBorders>
              <w:top w:val="single" w:sz="4" w:space="0" w:color="auto"/>
              <w:left w:val="single" w:sz="4" w:space="0" w:color="auto"/>
              <w:bottom w:val="single" w:sz="4" w:space="0" w:color="auto"/>
              <w:right w:val="single" w:sz="4" w:space="0" w:color="auto"/>
            </w:tcBorders>
          </w:tcPr>
          <w:p w:rsidR="006857B6" w:rsidRPr="002C256C" w:rsidRDefault="006857B6" w:rsidP="006857B6">
            <w:pPr>
              <w:pStyle w:val="ConsPlusNormal"/>
              <w:jc w:val="both"/>
            </w:pPr>
            <w:r w:rsidRPr="002C256C">
              <w:t>Осуществление геологических изысканий;</w:t>
            </w:r>
          </w:p>
          <w:p w:rsidR="006857B6" w:rsidRPr="002C256C" w:rsidRDefault="006857B6" w:rsidP="006857B6">
            <w:pPr>
              <w:pStyle w:val="ConsPlusNormal"/>
              <w:jc w:val="both"/>
            </w:pPr>
            <w:r w:rsidRPr="002C256C">
              <w:t>добыча полезных ископаемых открытым (карьеры, отвалы) и закрытым (шахты, скважины) способами;</w:t>
            </w:r>
          </w:p>
          <w:p w:rsidR="006857B6" w:rsidRPr="002C256C" w:rsidRDefault="006857B6" w:rsidP="006857B6">
            <w:pPr>
              <w:pStyle w:val="ConsPlusNormal"/>
              <w:jc w:val="both"/>
            </w:pPr>
            <w:r w:rsidRPr="002C256C">
              <w:t>размещение объектов капитального строительства, в том числе подземных, в целях добычи полезных ископаемых;</w:t>
            </w:r>
          </w:p>
          <w:p w:rsidR="006857B6" w:rsidRPr="002C256C" w:rsidRDefault="006857B6" w:rsidP="006857B6">
            <w:pPr>
              <w:pStyle w:val="ConsPlusNormal"/>
              <w:jc w:val="both"/>
            </w:pPr>
            <w:r w:rsidRPr="002C256C">
              <w:t>размещение объектов капитального строительства, необходимых для подготовки сырья к транспортировке и (или) промышленной переработке;</w:t>
            </w:r>
          </w:p>
          <w:p w:rsidR="00B077B3" w:rsidRDefault="006857B6" w:rsidP="006857B6">
            <w:pPr>
              <w:pStyle w:val="afff4"/>
            </w:pPr>
            <w:r>
              <w:t>размещение объектов капитального строительства, предназначенных для проживания в них сотрудников, осуществляющих обслуживание зданий и сооружений, необходимых для целей недропользования, если добыча полезных ископаемых происходит на межселенной территории</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Автомобилестроительная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Pr="002C256C" w:rsidRDefault="000A4C0D" w:rsidP="006857B6">
            <w:pPr>
              <w:pStyle w:val="ConsPlusNormal"/>
              <w:jc w:val="both"/>
            </w:pPr>
            <w:r>
              <w:t>Размещение объектов капитального строительства, предназначенных для производства транспортных средств и оборудования, производства автомобилей, производства автомобильных кузовов, производства прицепов, полуприцепов и контейнеров, предназначенных для перевозки одним или несколькими видами транспорта, производства частей и принадлежностей автомобилей и их двигателей</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6.2.1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Легкая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6857B6">
            <w:pPr>
              <w:pStyle w:val="ConsPlusNormal"/>
              <w:jc w:val="both"/>
            </w:pPr>
            <w:r>
              <w:t>Размещение объектов капитального строительства, предназначенных для текстильной, фарфоро-фаянсовой, электронной промышленности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6.3</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Пищевая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пищевой промышленности, по переработке сельскохозяйственной продукции способом, приводящим к их переработке в иную продукцию (консервирование, копчение, хлебопечение), в том числе для производства напитков, алкогольных напитков и табачных изделий</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6.4</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Строительная промышленность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объектов капитального строительства, предназначенных для производства: строительных материалов (кирпичей, пиломатериалов, цемента, крепежных материалов), бытового и строительного газового и сантехнического оборудования, лифтов и подъемников, столярной продукции, сборных домов или их частей и тому подобной продукции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6.6</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6.9</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7.2.2</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7.2.3</w:t>
            </w:r>
          </w:p>
        </w:tc>
      </w:tr>
      <w:tr w:rsidR="00B077B3"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B077B3"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12.0</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0A4C0D">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0A4C0D" w:rsidRDefault="000A4C0D" w:rsidP="000A4C0D">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12.0.1</w:t>
            </w:r>
          </w:p>
        </w:tc>
      </w:tr>
      <w:tr w:rsidR="000A4C0D"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0A4C0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12.0.2</w:t>
            </w:r>
          </w:p>
        </w:tc>
      </w:tr>
    </w:tbl>
    <w:p w:rsidR="00B077B3" w:rsidRDefault="00B077B3" w:rsidP="00D245F2">
      <w:pPr>
        <w:tabs>
          <w:tab w:val="left" w:pos="993"/>
        </w:tabs>
        <w:spacing w:line="360" w:lineRule="auto"/>
        <w:ind w:firstLine="680"/>
        <w:jc w:val="both"/>
        <w:rPr>
          <w:sz w:val="28"/>
          <w:szCs w:val="28"/>
        </w:rPr>
      </w:pPr>
    </w:p>
    <w:p w:rsidR="006130E4" w:rsidRDefault="006130E4" w:rsidP="00D245F2">
      <w:pPr>
        <w:pStyle w:val="afa"/>
        <w:spacing w:before="0" w:after="0"/>
        <w:ind w:left="0" w:firstLine="680"/>
        <w:rPr>
          <w:rFonts w:ascii="Times New Roman" w:hAnsi="Times New Roman"/>
          <w:sz w:val="28"/>
          <w:szCs w:val="28"/>
        </w:rPr>
      </w:pPr>
    </w:p>
    <w:p w:rsidR="00D245F2" w:rsidRPr="000F0272" w:rsidRDefault="00D245F2" w:rsidP="00D245F2">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Вспомогательные виды разрешённого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4.7</w:t>
            </w:r>
          </w:p>
        </w:tc>
      </w:tr>
    </w:tbl>
    <w:p w:rsidR="00B077B3" w:rsidRDefault="00B077B3" w:rsidP="00D245F2">
      <w:pPr>
        <w:tabs>
          <w:tab w:val="left" w:pos="993"/>
        </w:tabs>
        <w:spacing w:line="360" w:lineRule="auto"/>
        <w:ind w:firstLine="680"/>
        <w:jc w:val="both"/>
        <w:rPr>
          <w:sz w:val="28"/>
          <w:szCs w:val="28"/>
        </w:rPr>
      </w:pPr>
    </w:p>
    <w:p w:rsidR="005909BA" w:rsidRDefault="005909BA" w:rsidP="00D245F2">
      <w:pPr>
        <w:pStyle w:val="afa"/>
        <w:spacing w:before="0" w:after="0" w:line="360" w:lineRule="auto"/>
        <w:ind w:left="0" w:firstLine="680"/>
        <w:rPr>
          <w:rFonts w:ascii="Times New Roman" w:hAnsi="Times New Roman"/>
          <w:sz w:val="28"/>
          <w:szCs w:val="28"/>
        </w:rPr>
      </w:pPr>
    </w:p>
    <w:p w:rsidR="00D245F2" w:rsidRPr="000F0272" w:rsidRDefault="00D245F2" w:rsidP="00D245F2">
      <w:pPr>
        <w:pStyle w:val="afa"/>
        <w:spacing w:before="0" w:after="0" w:line="360" w:lineRule="auto"/>
        <w:ind w:left="0" w:firstLine="680"/>
        <w:rPr>
          <w:rFonts w:ascii="Times New Roman" w:hAnsi="Times New Roman"/>
          <w:sz w:val="28"/>
          <w:szCs w:val="28"/>
        </w:rPr>
      </w:pPr>
      <w:r w:rsidRPr="000F0272">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B077B3" w:rsidRPr="00EC05BF" w:rsidTr="00590EAE">
        <w:tc>
          <w:tcPr>
            <w:tcW w:w="2268" w:type="dxa"/>
            <w:tcBorders>
              <w:top w:val="single" w:sz="4" w:space="0" w:color="auto"/>
              <w:bottom w:val="single" w:sz="4" w:space="0" w:color="auto"/>
              <w:right w:val="single" w:sz="4" w:space="0" w:color="auto"/>
            </w:tcBorders>
          </w:tcPr>
          <w:p w:rsidR="00B077B3" w:rsidRPr="00EC05BF" w:rsidRDefault="00B077B3"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B077B3" w:rsidRPr="00EC05BF" w:rsidRDefault="00B077B3"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B077B3" w:rsidRPr="00EC05BF" w:rsidRDefault="00B077B3" w:rsidP="00590EAE">
            <w:pPr>
              <w:pStyle w:val="afff4"/>
              <w:jc w:val="center"/>
            </w:pPr>
            <w:r w:rsidRPr="00EC05BF">
              <w:t>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4.4</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4.6</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B077B3" w:rsidRDefault="000A4C0D"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4.9.1</w:t>
            </w:r>
            <w:r w:rsidR="000A4C0D">
              <w:t>.1</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4.9.1.3</w:t>
            </w:r>
          </w:p>
        </w:tc>
      </w:tr>
      <w:tr w:rsidR="000A4C0D" w:rsidRPr="00EC05BF" w:rsidTr="00590EAE">
        <w:tc>
          <w:tcPr>
            <w:tcW w:w="2268" w:type="dxa"/>
            <w:tcBorders>
              <w:top w:val="single" w:sz="4" w:space="0" w:color="auto"/>
              <w:bottom w:val="single" w:sz="4" w:space="0" w:color="auto"/>
              <w:right w:val="single" w:sz="4" w:space="0" w:color="auto"/>
            </w:tcBorders>
          </w:tcPr>
          <w:p w:rsidR="000A4C0D" w:rsidRDefault="000A4C0D"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0A4C0D" w:rsidRDefault="000A4C0D"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A4C0D" w:rsidRDefault="000A4C0D" w:rsidP="00590EAE">
            <w:pPr>
              <w:pStyle w:val="afff4"/>
              <w:jc w:val="center"/>
            </w:pPr>
            <w:r>
              <w:t>4.9.1.4</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0A4C0D"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B077B3" w:rsidRDefault="00A119BB"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5.1</w:t>
            </w:r>
            <w:r w:rsidR="000A4C0D">
              <w:t>.2</w:t>
            </w:r>
          </w:p>
        </w:tc>
      </w:tr>
      <w:tr w:rsidR="00A119BB" w:rsidRPr="00EC05BF" w:rsidTr="00590EAE">
        <w:tc>
          <w:tcPr>
            <w:tcW w:w="2268" w:type="dxa"/>
            <w:tcBorders>
              <w:top w:val="single" w:sz="4" w:space="0" w:color="auto"/>
              <w:bottom w:val="single" w:sz="4" w:space="0" w:color="auto"/>
              <w:right w:val="single" w:sz="4" w:space="0" w:color="auto"/>
            </w:tcBorders>
          </w:tcPr>
          <w:p w:rsidR="00A119BB" w:rsidRDefault="00A119B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A119BB" w:rsidRDefault="00A119B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A119BB" w:rsidRDefault="00A119BB" w:rsidP="00590EAE">
            <w:pPr>
              <w:pStyle w:val="afff4"/>
              <w:jc w:val="center"/>
            </w:pPr>
            <w:r>
              <w:t>5.1.3</w:t>
            </w:r>
          </w:p>
        </w:tc>
      </w:tr>
      <w:tr w:rsidR="00B077B3" w:rsidRPr="00EC05BF" w:rsidTr="00590EAE">
        <w:tc>
          <w:tcPr>
            <w:tcW w:w="2268" w:type="dxa"/>
            <w:tcBorders>
              <w:top w:val="single" w:sz="4" w:space="0" w:color="auto"/>
              <w:bottom w:val="single" w:sz="4" w:space="0" w:color="auto"/>
              <w:right w:val="single" w:sz="4" w:space="0" w:color="auto"/>
            </w:tcBorders>
          </w:tcPr>
          <w:p w:rsidR="00B077B3" w:rsidRDefault="00B077B3"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B077B3" w:rsidRDefault="00B077B3"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B077B3" w:rsidRDefault="00B077B3" w:rsidP="00590EAE">
            <w:pPr>
              <w:pStyle w:val="afff4"/>
              <w:jc w:val="center"/>
            </w:pPr>
            <w:r>
              <w:t>5.4</w:t>
            </w:r>
          </w:p>
        </w:tc>
      </w:tr>
      <w:tr w:rsidR="00A119BB" w:rsidRPr="00EC05BF" w:rsidTr="00590EAE">
        <w:tc>
          <w:tcPr>
            <w:tcW w:w="2268" w:type="dxa"/>
            <w:tcBorders>
              <w:top w:val="single" w:sz="4" w:space="0" w:color="auto"/>
              <w:bottom w:val="single" w:sz="4" w:space="0" w:color="auto"/>
              <w:right w:val="single" w:sz="4" w:space="0" w:color="auto"/>
            </w:tcBorders>
          </w:tcPr>
          <w:p w:rsidR="00A119BB" w:rsidRDefault="00A119BB"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A119BB" w:rsidRDefault="00A119B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A119BB" w:rsidRDefault="00A119BB" w:rsidP="00590EAE">
            <w:pPr>
              <w:pStyle w:val="afff4"/>
              <w:jc w:val="center"/>
            </w:pPr>
            <w:r>
              <w:t>6.8</w:t>
            </w:r>
          </w:p>
        </w:tc>
      </w:tr>
    </w:tbl>
    <w:p w:rsidR="00D627CD" w:rsidRDefault="00D627CD" w:rsidP="00D245F2">
      <w:pPr>
        <w:spacing w:line="360" w:lineRule="auto"/>
        <w:jc w:val="both"/>
        <w:rPr>
          <w:b/>
          <w:snapToGrid w:val="0"/>
          <w:sz w:val="28"/>
          <w:szCs w:val="28"/>
        </w:rPr>
      </w:pPr>
    </w:p>
    <w:p w:rsidR="00A02B2D" w:rsidRDefault="00A02B2D" w:rsidP="00AC2957">
      <w:pPr>
        <w:spacing w:line="360" w:lineRule="auto"/>
        <w:ind w:firstLine="680"/>
        <w:jc w:val="both"/>
        <w:rPr>
          <w:b/>
          <w:snapToGrid w:val="0"/>
          <w:sz w:val="28"/>
          <w:szCs w:val="28"/>
        </w:rPr>
      </w:pPr>
    </w:p>
    <w:p w:rsidR="00A02B2D" w:rsidRDefault="00A02B2D" w:rsidP="00AC2957">
      <w:pPr>
        <w:spacing w:line="360" w:lineRule="auto"/>
        <w:ind w:firstLine="680"/>
        <w:jc w:val="both"/>
        <w:rPr>
          <w:b/>
          <w:snapToGrid w:val="0"/>
          <w:sz w:val="28"/>
          <w:szCs w:val="28"/>
        </w:rPr>
      </w:pPr>
    </w:p>
    <w:p w:rsidR="001B18DE" w:rsidRPr="001B18DE" w:rsidRDefault="001B18DE" w:rsidP="00AC2957">
      <w:pPr>
        <w:spacing w:line="360" w:lineRule="auto"/>
        <w:ind w:firstLine="680"/>
        <w:jc w:val="both"/>
        <w:rPr>
          <w:b/>
          <w:snapToGrid w:val="0"/>
          <w:sz w:val="28"/>
          <w:szCs w:val="28"/>
        </w:rPr>
      </w:pPr>
      <w:r w:rsidRPr="00D1193E">
        <w:rPr>
          <w:b/>
          <w:snapToGrid w:val="0"/>
          <w:sz w:val="28"/>
          <w:szCs w:val="28"/>
        </w:rPr>
        <w:t>К-1 — Коммунальная</w:t>
      </w:r>
      <w:r w:rsidRPr="001B18DE">
        <w:rPr>
          <w:b/>
          <w:snapToGrid w:val="0"/>
          <w:sz w:val="28"/>
          <w:szCs w:val="28"/>
        </w:rPr>
        <w:t xml:space="preserve"> зона секционной застройки</w:t>
      </w: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3</w:t>
            </w:r>
          </w:p>
        </w:tc>
      </w:tr>
      <w:tr w:rsidR="005D7207" w:rsidRPr="00EC05BF" w:rsidTr="00590EAE">
        <w:tc>
          <w:tcPr>
            <w:tcW w:w="2268" w:type="dxa"/>
            <w:tcBorders>
              <w:top w:val="single" w:sz="4" w:space="0" w:color="auto"/>
              <w:bottom w:val="single" w:sz="4" w:space="0" w:color="auto"/>
              <w:right w:val="single" w:sz="4" w:space="0" w:color="auto"/>
            </w:tcBorders>
          </w:tcPr>
          <w:p w:rsidR="005D7207" w:rsidRPr="00D1193E" w:rsidRDefault="0003115B" w:rsidP="00590EAE">
            <w:pPr>
              <w:pStyle w:val="afff4"/>
            </w:pPr>
            <w:r w:rsidRPr="00D1193E">
              <w:rPr>
                <w:rFonts w:ascii="Times New Roman" w:hAnsi="Times New Roman" w:cs="Times New Roman"/>
              </w:rPr>
              <w:t>Хранение автотранспорта</w:t>
            </w:r>
          </w:p>
        </w:tc>
        <w:tc>
          <w:tcPr>
            <w:tcW w:w="5533" w:type="dxa"/>
            <w:tcBorders>
              <w:top w:val="single" w:sz="4" w:space="0" w:color="auto"/>
              <w:left w:val="single" w:sz="4" w:space="0" w:color="auto"/>
              <w:bottom w:val="single" w:sz="4" w:space="0" w:color="auto"/>
              <w:right w:val="single" w:sz="4" w:space="0" w:color="auto"/>
            </w:tcBorders>
          </w:tcPr>
          <w:p w:rsidR="005D7207" w:rsidRPr="00D1193E" w:rsidRDefault="0003115B" w:rsidP="00590EAE">
            <w:pPr>
              <w:pStyle w:val="afff4"/>
            </w:pPr>
            <w:r w:rsidRPr="00D1193E">
              <w:rPr>
                <w:rFonts w:ascii="Times New Roman" w:hAnsi="Times New Roman" w:cs="Times New Roman"/>
              </w:rPr>
              <w:t>Размещение отдельно стоящих и пристроенных гаражей, в том числе подземных, предназначенных для хранения автотранспорта, в том числе с разделением на машино-места, за исключением гаражей, размещение которых предусмотрено содержанием вида разрешенного использования с кодом 4.9</w:t>
            </w:r>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2.7.1</w:t>
            </w:r>
          </w:p>
        </w:tc>
      </w:tr>
      <w:tr w:rsidR="005D7207" w:rsidRPr="00EC05BF"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5D7207"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3.1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3.1.1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3.1.2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4.9.1.1</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4.9.1.3</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4.9.1.4</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7.2.3</w:t>
            </w:r>
          </w:p>
        </w:tc>
      </w:tr>
      <w:tr w:rsidR="005D7207"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D7207"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12.0</w:t>
            </w:r>
          </w:p>
        </w:tc>
      </w:tr>
      <w:tr w:rsidR="00D1193E"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D1193E">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193E" w:rsidRDefault="00D1193E" w:rsidP="00D1193E">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12.0.1</w:t>
            </w:r>
          </w:p>
        </w:tc>
      </w:tr>
      <w:tr w:rsidR="00D1193E"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D1193E">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12.0.2</w:t>
            </w:r>
          </w:p>
        </w:tc>
      </w:tr>
    </w:tbl>
    <w:p w:rsidR="005D7207" w:rsidRDefault="005D7207" w:rsidP="00AC2957">
      <w:pPr>
        <w:tabs>
          <w:tab w:val="left" w:pos="993"/>
        </w:tabs>
        <w:spacing w:line="360" w:lineRule="auto"/>
        <w:ind w:firstLine="680"/>
        <w:jc w:val="both"/>
        <w:rPr>
          <w:sz w:val="28"/>
          <w:szCs w:val="28"/>
        </w:rPr>
      </w:pPr>
    </w:p>
    <w:p w:rsidR="000C2757" w:rsidRPr="001B18DE" w:rsidRDefault="000C2757" w:rsidP="00AC2957">
      <w:pPr>
        <w:tabs>
          <w:tab w:val="left" w:pos="993"/>
        </w:tabs>
        <w:spacing w:line="360" w:lineRule="auto"/>
        <w:ind w:firstLine="680"/>
        <w:jc w:val="both"/>
        <w:rPr>
          <w:sz w:val="28"/>
          <w:szCs w:val="28"/>
        </w:rPr>
      </w:pPr>
    </w:p>
    <w:p w:rsidR="00A02B2D" w:rsidRDefault="00A02B2D" w:rsidP="00AC2957">
      <w:pPr>
        <w:pStyle w:val="afa"/>
        <w:tabs>
          <w:tab w:val="clear" w:pos="567"/>
          <w:tab w:val="left" w:pos="0"/>
        </w:tabs>
        <w:spacing w:line="360" w:lineRule="auto"/>
        <w:ind w:left="0" w:firstLine="680"/>
        <w:rPr>
          <w:rFonts w:ascii="Times New Roman" w:hAnsi="Times New Roman"/>
          <w:sz w:val="28"/>
          <w:szCs w:val="28"/>
        </w:rPr>
      </w:pP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разрешенные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D7207" w:rsidRPr="00EC05BF" w:rsidTr="00590EAE">
        <w:tc>
          <w:tcPr>
            <w:tcW w:w="2268" w:type="dxa"/>
            <w:tcBorders>
              <w:top w:val="single" w:sz="4" w:space="0" w:color="auto"/>
              <w:bottom w:val="single" w:sz="4" w:space="0" w:color="auto"/>
              <w:right w:val="single" w:sz="4" w:space="0" w:color="auto"/>
            </w:tcBorders>
          </w:tcPr>
          <w:p w:rsidR="005D7207" w:rsidRPr="00EC05BF" w:rsidRDefault="005D720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D7207" w:rsidRPr="00EC05BF" w:rsidRDefault="005D720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D7207" w:rsidRPr="00EC05BF" w:rsidRDefault="005D7207" w:rsidP="00590EAE">
            <w:pPr>
              <w:pStyle w:val="afff4"/>
              <w:jc w:val="center"/>
            </w:pPr>
            <w:r w:rsidRPr="00EC05BF">
              <w:t>3</w:t>
            </w:r>
          </w:p>
        </w:tc>
      </w:tr>
      <w:tr w:rsidR="00D1193E" w:rsidRPr="00EC05BF" w:rsidTr="00590EAE">
        <w:tc>
          <w:tcPr>
            <w:tcW w:w="2268" w:type="dxa"/>
            <w:tcBorders>
              <w:top w:val="single" w:sz="4" w:space="0" w:color="auto"/>
              <w:bottom w:val="single" w:sz="4" w:space="0" w:color="auto"/>
              <w:right w:val="single" w:sz="4" w:space="0" w:color="auto"/>
            </w:tcBorders>
          </w:tcPr>
          <w:p w:rsidR="00D1193E" w:rsidRPr="00EC05BF" w:rsidRDefault="00D1193E" w:rsidP="00D1193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D1193E" w:rsidRPr="00EC05BF" w:rsidRDefault="00D1193E" w:rsidP="00D1193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D1193E" w:rsidRPr="00EC05BF" w:rsidRDefault="00D1193E" w:rsidP="00590EAE">
            <w:pPr>
              <w:pStyle w:val="afff4"/>
              <w:jc w:val="center"/>
            </w:pPr>
            <w:r>
              <w:t>4.4</w:t>
            </w:r>
          </w:p>
        </w:tc>
      </w:tr>
      <w:tr w:rsidR="005D7207" w:rsidRPr="00EC05BF" w:rsidTr="00590EAE">
        <w:tc>
          <w:tcPr>
            <w:tcW w:w="2268" w:type="dxa"/>
            <w:tcBorders>
              <w:top w:val="single" w:sz="4" w:space="0" w:color="auto"/>
              <w:bottom w:val="single" w:sz="4" w:space="0" w:color="auto"/>
              <w:right w:val="single" w:sz="4" w:space="0" w:color="auto"/>
            </w:tcBorders>
          </w:tcPr>
          <w:p w:rsidR="005D7207" w:rsidRDefault="005D7207" w:rsidP="00590EAE">
            <w:pPr>
              <w:pStyle w:val="afff4"/>
            </w:pPr>
            <w:bookmarkStart w:id="356" w:name="sub_1060"/>
            <w:r>
              <w:t>Производственная деятельность</w:t>
            </w:r>
            <w:bookmarkEnd w:id="356"/>
          </w:p>
        </w:tc>
        <w:tc>
          <w:tcPr>
            <w:tcW w:w="5533" w:type="dxa"/>
            <w:tcBorders>
              <w:top w:val="single" w:sz="4" w:space="0" w:color="auto"/>
              <w:left w:val="single" w:sz="4" w:space="0" w:color="auto"/>
              <w:bottom w:val="single" w:sz="4" w:space="0" w:color="auto"/>
              <w:right w:val="single" w:sz="4" w:space="0" w:color="auto"/>
            </w:tcBorders>
          </w:tcPr>
          <w:p w:rsidR="005D7207" w:rsidRDefault="00F05393" w:rsidP="00590EAE">
            <w:pPr>
              <w:pStyle w:val="afff4"/>
            </w:pPr>
            <w:r>
              <w:t>Размещение объектов капитального строительства в целях добычи полезных ископаемых, их переработки, изготовления вещей промышленным способом.</w:t>
            </w:r>
          </w:p>
        </w:tc>
        <w:tc>
          <w:tcPr>
            <w:tcW w:w="1838" w:type="dxa"/>
            <w:tcBorders>
              <w:top w:val="single" w:sz="4" w:space="0" w:color="auto"/>
              <w:left w:val="single" w:sz="4" w:space="0" w:color="auto"/>
              <w:bottom w:val="single" w:sz="4" w:space="0" w:color="auto"/>
            </w:tcBorders>
          </w:tcPr>
          <w:p w:rsidR="005D7207" w:rsidRDefault="005D7207" w:rsidP="00590EAE">
            <w:pPr>
              <w:pStyle w:val="afff4"/>
              <w:jc w:val="center"/>
            </w:pPr>
            <w:r>
              <w:t>6.0</w:t>
            </w:r>
          </w:p>
        </w:tc>
      </w:tr>
    </w:tbl>
    <w:p w:rsidR="00D627CD" w:rsidRDefault="00D627CD" w:rsidP="00D627CD">
      <w:pPr>
        <w:ind w:firstLine="680"/>
        <w:jc w:val="both"/>
        <w:rPr>
          <w:b/>
          <w:snapToGrid w:val="0"/>
          <w:sz w:val="28"/>
          <w:szCs w:val="28"/>
        </w:rPr>
      </w:pPr>
    </w:p>
    <w:p w:rsidR="001B18DE" w:rsidRPr="001B18DE" w:rsidRDefault="001B18DE" w:rsidP="00D627CD">
      <w:pPr>
        <w:ind w:firstLine="680"/>
        <w:jc w:val="both"/>
        <w:rPr>
          <w:b/>
          <w:snapToGrid w:val="0"/>
          <w:sz w:val="28"/>
          <w:szCs w:val="28"/>
        </w:rPr>
      </w:pPr>
      <w:r w:rsidRPr="001B18DE">
        <w:rPr>
          <w:b/>
          <w:snapToGrid w:val="0"/>
          <w:sz w:val="28"/>
          <w:szCs w:val="28"/>
        </w:rPr>
        <w:t>СЗО -  Зона озеленения санитарно-защитного назначения</w:t>
      </w:r>
    </w:p>
    <w:p w:rsidR="00F067FC" w:rsidRPr="001B18DE" w:rsidRDefault="00F067FC" w:rsidP="00D627CD">
      <w:pPr>
        <w:ind w:firstLine="680"/>
        <w:jc w:val="both"/>
        <w:rPr>
          <w:sz w:val="28"/>
          <w:szCs w:val="28"/>
        </w:rPr>
      </w:pPr>
    </w:p>
    <w:p w:rsidR="001B18DE" w:rsidRPr="001B18DE" w:rsidRDefault="001B18DE" w:rsidP="00AC2957">
      <w:pPr>
        <w:spacing w:line="360" w:lineRule="auto"/>
        <w:ind w:firstLine="680"/>
        <w:jc w:val="both"/>
        <w:rPr>
          <w:sz w:val="28"/>
          <w:szCs w:val="28"/>
        </w:rPr>
      </w:pPr>
      <w:r w:rsidRPr="001B18DE">
        <w:rPr>
          <w:sz w:val="28"/>
          <w:szCs w:val="28"/>
        </w:rPr>
        <w:t>Зона выделена для обеспечения правовых условий использования территорий, прилегающих к производственным, коммунально-складским зонам и зонам транспортной инфраструктуры с целью защиты жилых зон от вредного воздействия, оказываемого промышленными предприятиями, коммунально-складскими объектами, а также объектами транспортной инфраструктуры.</w:t>
      </w:r>
    </w:p>
    <w:p w:rsidR="009C39EB" w:rsidRPr="001B18DE" w:rsidRDefault="009C39EB" w:rsidP="00AC2957">
      <w:pPr>
        <w:spacing w:line="360" w:lineRule="auto"/>
        <w:ind w:firstLine="680"/>
        <w:jc w:val="both"/>
        <w:rPr>
          <w:b/>
          <w:snapToGrid w:val="0"/>
          <w:sz w:val="28"/>
          <w:szCs w:val="28"/>
        </w:rPr>
      </w:pPr>
    </w:p>
    <w:p w:rsidR="001B18DE" w:rsidRPr="001B18DE" w:rsidRDefault="001B18DE" w:rsidP="00AC2957">
      <w:pPr>
        <w:spacing w:line="360" w:lineRule="auto"/>
        <w:ind w:firstLine="680"/>
        <w:rPr>
          <w:b/>
          <w:snapToGrid w:val="0"/>
          <w:sz w:val="28"/>
          <w:szCs w:val="28"/>
        </w:rPr>
      </w:pPr>
      <w:r w:rsidRPr="001B18DE">
        <w:rPr>
          <w:b/>
          <w:snapToGrid w:val="0"/>
          <w:sz w:val="28"/>
          <w:szCs w:val="28"/>
        </w:rPr>
        <w:t xml:space="preserve">Основные </w:t>
      </w:r>
      <w:r w:rsidR="00570414" w:rsidRPr="00570414">
        <w:rPr>
          <w:b/>
          <w:snapToGrid w:val="0"/>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B424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5.4</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7.2.2</w:t>
            </w:r>
          </w:p>
        </w:tc>
      </w:tr>
      <w:tr w:rsidR="00D1193E" w:rsidRPr="00EC05BF" w:rsidTr="00590EAE">
        <w:tc>
          <w:tcPr>
            <w:tcW w:w="2268" w:type="dxa"/>
            <w:tcBorders>
              <w:top w:val="single" w:sz="4" w:space="0" w:color="auto"/>
              <w:bottom w:val="single" w:sz="4" w:space="0" w:color="auto"/>
              <w:right w:val="single" w:sz="4" w:space="0" w:color="auto"/>
            </w:tcBorders>
          </w:tcPr>
          <w:p w:rsidR="00D1193E" w:rsidRDefault="00D1193E"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D1193E" w:rsidRDefault="00D1193E"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D1193E" w:rsidRDefault="00D1193E" w:rsidP="00590EAE">
            <w:pPr>
              <w:pStyle w:val="afff4"/>
              <w:jc w:val="center"/>
            </w:pPr>
            <w:r>
              <w:t>7.2.3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bookmarkStart w:id="357" w:name="sub_1073"/>
            <w:r>
              <w:t>Водный транспорт</w:t>
            </w:r>
            <w:bookmarkEnd w:id="357"/>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искусственно созданных для судоходства внутренних водных путей, размещение объектов капитального строительства внутренних водных путей, размещение объектов капитального строительства морских портов, размещение объектов капитального строительства, в том числе морских и речных портов, причалов, пристаней, гидротехнических сооружений, навигационного оборудования и других объектов, необходимых для обеспечения судоходства и водных перевозок</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7.3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D1193E" w:rsidTr="00590EAE">
        <w:tc>
          <w:tcPr>
            <w:tcW w:w="2268" w:type="dxa"/>
            <w:tcBorders>
              <w:top w:val="single" w:sz="4" w:space="0" w:color="auto"/>
              <w:bottom w:val="single" w:sz="4" w:space="0" w:color="auto"/>
              <w:right w:val="single" w:sz="4" w:space="0" w:color="auto"/>
            </w:tcBorders>
          </w:tcPr>
          <w:p w:rsidR="00D1193E" w:rsidRDefault="00CB13AF"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D1193E" w:rsidRDefault="00CB13AF" w:rsidP="00CB13AF">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D1193E" w:rsidRDefault="00CB13AF" w:rsidP="00590EAE">
            <w:pPr>
              <w:pStyle w:val="afff4"/>
              <w:jc w:val="center"/>
            </w:pPr>
            <w:r>
              <w:t>12.0.1</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12.0.2</w:t>
            </w:r>
          </w:p>
        </w:tc>
      </w:tr>
    </w:tbl>
    <w:p w:rsidR="007B424D" w:rsidRDefault="007B424D" w:rsidP="00D245F2">
      <w:pPr>
        <w:tabs>
          <w:tab w:val="left" w:pos="993"/>
        </w:tabs>
        <w:spacing w:line="360" w:lineRule="auto"/>
        <w:ind w:firstLine="680"/>
        <w:jc w:val="both"/>
        <w:rPr>
          <w:sz w:val="28"/>
          <w:szCs w:val="28"/>
        </w:rPr>
      </w:pPr>
    </w:p>
    <w:p w:rsidR="001B18DE" w:rsidRPr="001B18DE" w:rsidRDefault="001B18DE" w:rsidP="00F067FC">
      <w:pPr>
        <w:pStyle w:val="aff9"/>
      </w:pPr>
      <w:bookmarkStart w:id="358" w:name="_Toc242170471"/>
      <w:r w:rsidRPr="001B18DE">
        <w:t>ЗОНЫ ТРАНСПОРТНОЙ И ИНЖЕНЕРНОЙ ИНФРАСТРУКТУР</w:t>
      </w:r>
      <w:bookmarkEnd w:id="358"/>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Т-1 — Зона железнодорожного транспорта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3.1.1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3.1.2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4.6</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Гостиничное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гостиниц, а также иных зданий, используемых с целью извлечения предпринимательской выгоды из предоставления жилого помещения для временного проживания в них</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4.7</w:t>
            </w:r>
          </w:p>
          <w:p w:rsidR="007B424D" w:rsidRPr="008A49FC" w:rsidRDefault="007B424D" w:rsidP="00590EAE"/>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7B424D"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6.8</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Железнодорожный транспорт</w:t>
            </w:r>
          </w:p>
        </w:tc>
        <w:tc>
          <w:tcPr>
            <w:tcW w:w="5533" w:type="dxa"/>
            <w:tcBorders>
              <w:top w:val="single" w:sz="4" w:space="0" w:color="auto"/>
              <w:left w:val="single" w:sz="4" w:space="0" w:color="auto"/>
              <w:bottom w:val="single" w:sz="4" w:space="0" w:color="auto"/>
              <w:right w:val="single" w:sz="4" w:space="0" w:color="auto"/>
            </w:tcBorders>
          </w:tcPr>
          <w:p w:rsidR="007B424D" w:rsidRDefault="00795166" w:rsidP="00590EAE">
            <w:pPr>
              <w:pStyle w:val="afff4"/>
            </w:pPr>
            <w:r>
              <w:t xml:space="preserve">Размещение объектов капитального строительства железнодорожного транспорта. Содержание данного вида разрешенного использования включает в себя содержание видов разрешенного использования с </w:t>
            </w:r>
            <w:hyperlink w:anchor="Par545" w:tooltip="7.1.1" w:history="1">
              <w:r>
                <w:rPr>
                  <w:color w:val="0000FF"/>
                </w:rPr>
                <w:t>кодами 7.1.1</w:t>
              </w:r>
            </w:hyperlink>
            <w:r>
              <w:t xml:space="preserve"> - </w:t>
            </w:r>
            <w:hyperlink w:anchor="Par550" w:tooltip="7.1.2" w:history="1">
              <w:r>
                <w:rPr>
                  <w:color w:val="0000FF"/>
                </w:rPr>
                <w:t>7.1.2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7.1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Железнодорожные пути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590EAE">
            <w:pPr>
              <w:pStyle w:val="afff4"/>
            </w:pPr>
            <w:r>
              <w:t>Размещение железнодорожных путей</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7.1.1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Обслуживание железнодорожных перевозок</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зданий и сооружений, в том числе железнодорожных вокзалов и станций, а также устройств и объектов, необходимых для эксплуатации, содержания, строительства, реконструкции, ремонта наземных и подземных зданий, сооружений, устройств и других объектов железнодорожного транспорта;</w:t>
            </w:r>
          </w:p>
          <w:p w:rsidR="00CB13AF" w:rsidRDefault="00CB13AF" w:rsidP="00CB13AF">
            <w:pPr>
              <w:pStyle w:val="afff4"/>
            </w:pPr>
            <w:r>
              <w:t>размещение погрузочно-разгрузочных площадок, прирельсовых складов (за исключением складов горюче-смазочных материалов и автозаправочных станций любых типов, а также складов, предназначенных для хранения опасных веществ и материалов, не предназначенных непосредственно для обеспечения железнодорожных перевозок) и иных объектов при условии соблюдения требований безопасности движения, установленных федеральными законами</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7.1.2</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7.2.2</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B13AF" w:rsidRDefault="00CB13AF" w:rsidP="00CB13AF">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12.0.1</w:t>
            </w:r>
          </w:p>
        </w:tc>
      </w:tr>
      <w:tr w:rsidR="00CB13AF" w:rsidTr="00590EAE">
        <w:tc>
          <w:tcPr>
            <w:tcW w:w="2268" w:type="dxa"/>
            <w:tcBorders>
              <w:top w:val="single" w:sz="4" w:space="0" w:color="auto"/>
              <w:bottom w:val="single" w:sz="4" w:space="0" w:color="auto"/>
              <w:right w:val="single" w:sz="4" w:space="0" w:color="auto"/>
            </w:tcBorders>
          </w:tcPr>
          <w:p w:rsidR="00CB13AF" w:rsidRDefault="00CB13AF"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B13AF" w:rsidRDefault="00CB13AF" w:rsidP="00CB13AF">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B13AF" w:rsidRDefault="00CB13AF" w:rsidP="00590EAE">
            <w:pPr>
              <w:pStyle w:val="afff4"/>
              <w:jc w:val="center"/>
            </w:pPr>
            <w:r>
              <w:t>12.0.2</w:t>
            </w:r>
          </w:p>
        </w:tc>
      </w:tr>
    </w:tbl>
    <w:p w:rsidR="007B424D" w:rsidRDefault="007B424D" w:rsidP="00AC2957">
      <w:pPr>
        <w:tabs>
          <w:tab w:val="left" w:pos="993"/>
        </w:tabs>
        <w:spacing w:line="360" w:lineRule="auto"/>
        <w:ind w:firstLine="680"/>
        <w:jc w:val="both"/>
        <w:rPr>
          <w:sz w:val="28"/>
          <w:szCs w:val="28"/>
        </w:rPr>
      </w:pPr>
    </w:p>
    <w:p w:rsidR="00D627CD" w:rsidRPr="001B18DE" w:rsidRDefault="00D627CD" w:rsidP="00D627CD">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Для индивидуального жилищного строительства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(отдельно стоящего здания количеством надземных этажей не более чем три, высотой не более двадцати метров,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не предназначенного для раздела на самостоятельные объекты недвижимости);</w:t>
            </w:r>
          </w:p>
          <w:p w:rsidR="00A814A8" w:rsidRDefault="00CC1367" w:rsidP="00A814A8">
            <w:pPr>
              <w:pStyle w:val="ConsPlusNormal"/>
              <w:jc w:val="both"/>
            </w:pPr>
            <w:r>
              <w:t>выращивание</w:t>
            </w:r>
            <w:r w:rsidR="00A814A8">
              <w:t xml:space="preserve"> сельскохозяйственных культур;</w:t>
            </w:r>
          </w:p>
          <w:p w:rsidR="007B424D" w:rsidRDefault="00A814A8" w:rsidP="00A814A8">
            <w:pPr>
              <w:pStyle w:val="afff4"/>
            </w:pPr>
            <w:r>
              <w:t>размещение индивидуальных гаражей и хозяйственных построек</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2.1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Малоэтажная многоквартирная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3C07AB" w:rsidRPr="002C256C" w:rsidRDefault="003C07AB" w:rsidP="003C07AB">
            <w:pPr>
              <w:pStyle w:val="ConsPlusNormal"/>
              <w:jc w:val="both"/>
            </w:pPr>
            <w:r w:rsidRPr="002C256C">
              <w:t>Размещение малоэтажных многоквартирных домов (многоквартирные дома высотой до 4 этажей, включая мансардный);</w:t>
            </w:r>
          </w:p>
          <w:p w:rsidR="003C07AB" w:rsidRPr="002C256C" w:rsidRDefault="003C07AB" w:rsidP="003C07AB">
            <w:pPr>
              <w:pStyle w:val="ConsPlusNormal"/>
              <w:jc w:val="both"/>
            </w:pPr>
            <w:r w:rsidRPr="002C256C">
              <w:t>обустройство спортивных и детских площадок, площадок для отдыха;</w:t>
            </w:r>
          </w:p>
          <w:p w:rsidR="007B424D" w:rsidRDefault="003C07AB" w:rsidP="003C07AB">
            <w:pPr>
              <w:pStyle w:val="afff4"/>
            </w:pPr>
            <w:r>
              <w:t>размещение объектов обслуживания жилой застройки во встроенных, пристроенных и встроенно-пристроенных помещениях малоэтажного многоквартирного дома, если общая площадь таких помещений в малоэтажном многоквартирном доме не составляет более 15% общей площади помещений дома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2.1.1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Блокированная жилая застройка</w:t>
            </w:r>
          </w:p>
        </w:tc>
        <w:tc>
          <w:tcPr>
            <w:tcW w:w="5533" w:type="dxa"/>
            <w:tcBorders>
              <w:top w:val="single" w:sz="4" w:space="0" w:color="auto"/>
              <w:left w:val="single" w:sz="4" w:space="0" w:color="auto"/>
              <w:bottom w:val="single" w:sz="4" w:space="0" w:color="auto"/>
              <w:right w:val="single" w:sz="4" w:space="0" w:color="auto"/>
            </w:tcBorders>
          </w:tcPr>
          <w:p w:rsidR="00CC1367" w:rsidRPr="002C256C" w:rsidRDefault="00CC1367" w:rsidP="00CC1367">
            <w:pPr>
              <w:pStyle w:val="ConsPlusNormal"/>
              <w:jc w:val="both"/>
            </w:pPr>
            <w:r w:rsidRPr="002C256C">
              <w:t>Размещение жилого дома, имеющего одну или несколько общих стен с соседними жилыми домами (количеством этажей не более чем три, при общем количестве совмещенных домов не более десяти и каждый из которых предназначен для проживания одной семьи, имеет общую стену (общие стены) без проемов с соседним домом или соседними домами, расположен на отдельном земельном участке и имеет выход на территорию общего пользования (жилые дома блокированной застройки);</w:t>
            </w:r>
          </w:p>
          <w:p w:rsidR="00CC1367" w:rsidRPr="002C256C" w:rsidRDefault="00CC1367" w:rsidP="00CC1367">
            <w:pPr>
              <w:pStyle w:val="ConsPlusNormal"/>
              <w:jc w:val="both"/>
            </w:pPr>
            <w:r w:rsidRPr="002C256C">
              <w:t>разведение декоративных и плодовых деревьев, овощных и ягодных культур;</w:t>
            </w:r>
          </w:p>
          <w:p w:rsidR="00CC1367" w:rsidRPr="002C256C" w:rsidRDefault="00CC1367" w:rsidP="00CC1367">
            <w:pPr>
              <w:pStyle w:val="ConsPlusNormal"/>
              <w:jc w:val="both"/>
            </w:pPr>
            <w:r w:rsidRPr="002C256C">
              <w:t>размещение индивидуальных гаражей и иных вспомогательных сооружений;</w:t>
            </w:r>
          </w:p>
          <w:p w:rsidR="007B424D" w:rsidRDefault="00CC1367" w:rsidP="00CC1367">
            <w:pPr>
              <w:pStyle w:val="afff4"/>
            </w:pPr>
            <w:r>
              <w:t>обустройство спортивных и детских площадок, площадок для отдыха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2.3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3.4.1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A75B79" w:rsidRPr="002C256C" w:rsidRDefault="00A75B79" w:rsidP="00A75B79">
            <w:pPr>
              <w:pStyle w:val="ConsPlusNormal"/>
              <w:jc w:val="both"/>
            </w:pPr>
            <w:r w:rsidRPr="002C256C">
              <w:t>Размещение объектов капитального строительства, предназначенных для оказания гражданам медицинской помощи в стационарах (больницы, родильные дома, диспансеры, научно-медицинские учреждения и прочие объекты, обеспечивающие оказание услуги по лечению в стационаре);</w:t>
            </w:r>
          </w:p>
          <w:p w:rsidR="00A75B79" w:rsidRPr="002C256C" w:rsidRDefault="00A75B79" w:rsidP="00A75B79">
            <w:pPr>
              <w:pStyle w:val="ConsPlusNormal"/>
              <w:jc w:val="both"/>
            </w:pPr>
            <w:r w:rsidRPr="002C256C">
              <w:t>размещение станций скорой помощи;</w:t>
            </w:r>
          </w:p>
          <w:p w:rsidR="007B424D" w:rsidRDefault="00A75B79" w:rsidP="00A75B79">
            <w:pPr>
              <w:pStyle w:val="afff4"/>
            </w:pPr>
            <w:r>
              <w:t>размещение площадок санитарной авиации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3.4.2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CB13AF"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B424D" w:rsidRDefault="00CB13AF"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3.8</w:t>
            </w:r>
            <w:r w:rsidR="00CB13AF">
              <w:t>.1</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Магазины</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CA7074" w:rsidP="00590EAE">
            <w:pPr>
              <w:pStyle w:val="afff4"/>
            </w:pPr>
            <w:r>
              <w:t xml:space="preserve">Объекты </w:t>
            </w:r>
            <w:r w:rsidR="007B424D">
              <w:t>дорожного сервиса</w:t>
            </w:r>
          </w:p>
        </w:tc>
        <w:tc>
          <w:tcPr>
            <w:tcW w:w="5533" w:type="dxa"/>
            <w:tcBorders>
              <w:top w:val="single" w:sz="4" w:space="0" w:color="auto"/>
              <w:left w:val="single" w:sz="4" w:space="0" w:color="auto"/>
              <w:bottom w:val="single" w:sz="4" w:space="0" w:color="auto"/>
              <w:right w:val="single" w:sz="4" w:space="0" w:color="auto"/>
            </w:tcBorders>
          </w:tcPr>
          <w:p w:rsidR="007B424D" w:rsidRDefault="00CA7074" w:rsidP="00590EAE">
            <w:pPr>
              <w:pStyle w:val="afff4"/>
            </w:pPr>
            <w:r>
              <w:t xml:space="preserve">Размещение зданий и сооружений дорожного сервиса. Содержание данного вида разрешенного использования включает в себя содержание видов разрешенного использования с </w:t>
            </w:r>
            <w:hyperlink w:anchor="Par390" w:tooltip="4.9.1.1" w:history="1">
              <w:r>
                <w:rPr>
                  <w:color w:val="0000FF"/>
                </w:rPr>
                <w:t>кодами 4.9.1.1</w:t>
              </w:r>
            </w:hyperlink>
            <w:r>
              <w:t xml:space="preserve"> - </w:t>
            </w:r>
            <w:hyperlink w:anchor="Par402" w:tooltip="4.9.1.4" w:history="1">
              <w:r>
                <w:rPr>
                  <w:color w:val="0000FF"/>
                </w:rPr>
                <w:t>4.9.1.4</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4.9.1</w:t>
            </w:r>
          </w:p>
        </w:tc>
      </w:tr>
      <w:tr w:rsidR="00CB13AF" w:rsidRPr="00EC05BF" w:rsidTr="00590EAE">
        <w:tc>
          <w:tcPr>
            <w:tcW w:w="2268" w:type="dxa"/>
            <w:tcBorders>
              <w:top w:val="single" w:sz="4" w:space="0" w:color="auto"/>
              <w:bottom w:val="single" w:sz="4" w:space="0" w:color="auto"/>
              <w:right w:val="single" w:sz="4" w:space="0" w:color="auto"/>
            </w:tcBorders>
          </w:tcPr>
          <w:p w:rsidR="00CB13AF" w:rsidRDefault="00ED0E1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CB13AF" w:rsidRDefault="00ED0E1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CB13AF" w:rsidRDefault="00ED0E19" w:rsidP="00590EAE">
            <w:pPr>
              <w:pStyle w:val="afff4"/>
              <w:jc w:val="center"/>
            </w:pPr>
            <w:r>
              <w:t>4.9.1.1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4.9.1.3</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Выставочно-ярмарочная деятельность</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объектов капитального строительства, сооружений, предназначенных для осуществления выставочно-ярмарочной и конгрессной деятельности, включая деятельность, необходимую для обслуживания указанных мероприятий (застройка экспозиционной площади, организация питания участников мероприятий)</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4.10</w:t>
            </w:r>
          </w:p>
        </w:tc>
      </w:tr>
    </w:tbl>
    <w:p w:rsidR="007B424D" w:rsidRDefault="007B424D" w:rsidP="00AC2957">
      <w:pPr>
        <w:tabs>
          <w:tab w:val="left" w:pos="993"/>
        </w:tabs>
        <w:spacing w:line="360" w:lineRule="auto"/>
        <w:ind w:firstLine="680"/>
        <w:jc w:val="both"/>
        <w:rPr>
          <w:sz w:val="28"/>
          <w:szCs w:val="28"/>
        </w:rPr>
      </w:pPr>
    </w:p>
    <w:p w:rsidR="001B18DE" w:rsidRPr="001B18DE" w:rsidRDefault="00D627CD" w:rsidP="00AC2957">
      <w:pPr>
        <w:pStyle w:val="afa"/>
        <w:spacing w:line="360" w:lineRule="auto"/>
        <w:ind w:left="0" w:firstLine="680"/>
        <w:rPr>
          <w:rFonts w:ascii="Times New Roman" w:hAnsi="Times New Roman"/>
          <w:sz w:val="28"/>
          <w:szCs w:val="28"/>
        </w:rPr>
      </w:pPr>
      <w:r>
        <w:rPr>
          <w:rFonts w:ascii="Times New Roman" w:hAnsi="Times New Roman"/>
          <w:sz w:val="28"/>
          <w:szCs w:val="28"/>
        </w:rPr>
        <w:t xml:space="preserve">Т-1* – </w:t>
      </w:r>
      <w:r w:rsidR="001B18DE" w:rsidRPr="001B18DE">
        <w:rPr>
          <w:rFonts w:ascii="Times New Roman" w:hAnsi="Times New Roman"/>
          <w:sz w:val="28"/>
          <w:szCs w:val="28"/>
        </w:rPr>
        <w:t xml:space="preserve">зона коридоров подъездных транспортных путей к промышленным предприятиям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Основные 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3.1.1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3.1.2</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B424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ED0E19"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B424D" w:rsidRDefault="00ED0E19"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4.9.1</w:t>
            </w:r>
            <w:r w:rsidR="00ED0E19">
              <w:t>.1</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4.9.1.3</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4.9.1.4</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Склады</w:t>
            </w:r>
          </w:p>
        </w:tc>
        <w:tc>
          <w:tcPr>
            <w:tcW w:w="5533" w:type="dxa"/>
            <w:tcBorders>
              <w:top w:val="single" w:sz="4" w:space="0" w:color="auto"/>
              <w:left w:val="single" w:sz="4" w:space="0" w:color="auto"/>
              <w:bottom w:val="single" w:sz="4" w:space="0" w:color="auto"/>
              <w:right w:val="single" w:sz="4" w:space="0" w:color="auto"/>
            </w:tcBorders>
          </w:tcPr>
          <w:p w:rsidR="007B424D" w:rsidRDefault="007B424D" w:rsidP="00590EAE">
            <w:pPr>
              <w:pStyle w:val="afff4"/>
            </w:pPr>
            <w:r>
              <w:t>Размещение сооружений, имеющих назначение по временному хранению, распределению и перевалке грузов (за исключением хранения стратегических запасов), не являющихся частями производственных комплексов, на которых был создан груз: промышленные базы, склады, погрузочные терминалы и доки, нефтехранилища и нефтеналивные станции, газовые хранилища и обслуживающие их газоконденсатные и газоперекачивающие станции, элеваторы и продовольственные склады, за исключением железнодорожных перевалочных складов</w:t>
            </w:r>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6.9</w:t>
            </w:r>
          </w:p>
        </w:tc>
      </w:tr>
      <w:tr w:rsidR="00ED0E19" w:rsidRPr="00EC05BF" w:rsidTr="00590EAE">
        <w:tc>
          <w:tcPr>
            <w:tcW w:w="2268" w:type="dxa"/>
            <w:tcBorders>
              <w:top w:val="single" w:sz="4" w:space="0" w:color="auto"/>
              <w:bottom w:val="single" w:sz="4" w:space="0" w:color="auto"/>
              <w:right w:val="single" w:sz="4" w:space="0" w:color="auto"/>
            </w:tcBorders>
          </w:tcPr>
          <w:p w:rsidR="00ED0E19" w:rsidRDefault="00ED0E19"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ED0E19" w:rsidRDefault="00ED0E19"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ED0E19" w:rsidRDefault="00ED0E19" w:rsidP="00590EAE">
            <w:pPr>
              <w:pStyle w:val="afff4"/>
              <w:jc w:val="center"/>
            </w:pPr>
            <w:r>
              <w:t>7.2.2</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090335"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090335">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090335" w:rsidRDefault="00090335" w:rsidP="00090335">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12.0.1</w:t>
            </w:r>
          </w:p>
        </w:tc>
      </w:tr>
      <w:tr w:rsidR="00090335"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090335">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12.0.2</w:t>
            </w:r>
          </w:p>
        </w:tc>
      </w:tr>
    </w:tbl>
    <w:p w:rsidR="007B424D" w:rsidRDefault="007B424D" w:rsidP="00E77E2A">
      <w:pPr>
        <w:tabs>
          <w:tab w:val="left" w:pos="993"/>
        </w:tabs>
        <w:spacing w:line="360" w:lineRule="auto"/>
        <w:ind w:firstLine="680"/>
        <w:jc w:val="both"/>
        <w:rPr>
          <w:sz w:val="28"/>
          <w:szCs w:val="28"/>
        </w:rPr>
      </w:pPr>
    </w:p>
    <w:p w:rsidR="00A02B2D" w:rsidRDefault="00A02B2D" w:rsidP="00AC2957">
      <w:pPr>
        <w:pStyle w:val="afa"/>
        <w:spacing w:line="360" w:lineRule="auto"/>
        <w:ind w:left="0" w:firstLine="680"/>
        <w:rPr>
          <w:rFonts w:ascii="Times New Roman" w:hAnsi="Times New Roman"/>
          <w:sz w:val="28"/>
          <w:szCs w:val="28"/>
        </w:rPr>
      </w:pPr>
    </w:p>
    <w:p w:rsidR="00A02B2D" w:rsidRDefault="00A02B2D" w:rsidP="00AC2957">
      <w:pPr>
        <w:pStyle w:val="afa"/>
        <w:spacing w:line="360" w:lineRule="auto"/>
        <w:ind w:left="0" w:firstLine="680"/>
        <w:rPr>
          <w:rFonts w:ascii="Times New Roman" w:hAnsi="Times New Roman"/>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Т-2 — Зона объектов водоснабжения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B424D" w:rsidRPr="00EC05BF" w:rsidTr="00590EAE">
        <w:tc>
          <w:tcPr>
            <w:tcW w:w="2268" w:type="dxa"/>
            <w:tcBorders>
              <w:top w:val="single" w:sz="4" w:space="0" w:color="auto"/>
              <w:bottom w:val="single" w:sz="4" w:space="0" w:color="auto"/>
              <w:right w:val="single" w:sz="4" w:space="0" w:color="auto"/>
            </w:tcBorders>
          </w:tcPr>
          <w:p w:rsidR="007B424D" w:rsidRPr="00EC05BF" w:rsidRDefault="007B424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B424D" w:rsidRPr="00EC05BF" w:rsidRDefault="007B424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B424D" w:rsidRPr="00EC05BF" w:rsidRDefault="007B424D" w:rsidP="00590EAE">
            <w:pPr>
              <w:pStyle w:val="afff4"/>
              <w:jc w:val="center"/>
            </w:pPr>
            <w:r w:rsidRPr="00EC05BF">
              <w:t>3</w:t>
            </w:r>
          </w:p>
        </w:tc>
      </w:tr>
      <w:tr w:rsidR="007B424D" w:rsidRPr="00EC05BF"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B424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3.1</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3.1.1</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090335"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90335" w:rsidRDefault="00090335"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3.1.2</w:t>
            </w:r>
          </w:p>
        </w:tc>
      </w:tr>
      <w:tr w:rsidR="00090335" w:rsidRPr="00EC05BF" w:rsidTr="00590EAE">
        <w:tc>
          <w:tcPr>
            <w:tcW w:w="2268" w:type="dxa"/>
            <w:tcBorders>
              <w:top w:val="single" w:sz="4" w:space="0" w:color="auto"/>
              <w:bottom w:val="single" w:sz="4" w:space="0" w:color="auto"/>
              <w:right w:val="single" w:sz="4" w:space="0" w:color="auto"/>
            </w:tcBorders>
          </w:tcPr>
          <w:p w:rsidR="00090335" w:rsidRDefault="00C33D8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090335" w:rsidRDefault="00C33D8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090335" w:rsidRDefault="00090335" w:rsidP="00590EAE">
            <w:pPr>
              <w:pStyle w:val="afff4"/>
              <w:jc w:val="center"/>
            </w:pPr>
            <w:r>
              <w:t>7.2.2</w:t>
            </w:r>
          </w:p>
        </w:tc>
      </w:tr>
      <w:tr w:rsidR="00C33D86" w:rsidRPr="00EC05BF"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7.2.3</w:t>
            </w:r>
          </w:p>
        </w:tc>
      </w:tr>
      <w:tr w:rsidR="007B424D" w:rsidTr="00590EAE">
        <w:tc>
          <w:tcPr>
            <w:tcW w:w="2268" w:type="dxa"/>
            <w:tcBorders>
              <w:top w:val="single" w:sz="4" w:space="0" w:color="auto"/>
              <w:bottom w:val="single" w:sz="4" w:space="0" w:color="auto"/>
              <w:right w:val="single" w:sz="4" w:space="0" w:color="auto"/>
            </w:tcBorders>
          </w:tcPr>
          <w:p w:rsidR="007B424D" w:rsidRDefault="007B424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B424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B424D" w:rsidRDefault="007B424D" w:rsidP="00590EAE">
            <w:pPr>
              <w:pStyle w:val="afff4"/>
              <w:jc w:val="center"/>
            </w:pPr>
            <w:r>
              <w:t>12.0</w:t>
            </w:r>
          </w:p>
        </w:tc>
      </w:tr>
      <w:tr w:rsidR="00C33D86"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C33D86">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33D86" w:rsidRDefault="00C33D86" w:rsidP="00C33D86">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12.0.1</w:t>
            </w:r>
          </w:p>
        </w:tc>
      </w:tr>
      <w:tr w:rsidR="00C33D86" w:rsidTr="00590EAE">
        <w:tc>
          <w:tcPr>
            <w:tcW w:w="2268" w:type="dxa"/>
            <w:tcBorders>
              <w:top w:val="single" w:sz="4" w:space="0" w:color="auto"/>
              <w:bottom w:val="single" w:sz="4" w:space="0" w:color="auto"/>
              <w:right w:val="single" w:sz="4" w:space="0" w:color="auto"/>
            </w:tcBorders>
          </w:tcPr>
          <w:p w:rsidR="00C33D86" w:rsidRDefault="00C33D86"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33D86" w:rsidRDefault="00C33D86" w:rsidP="00C33D86">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33D86" w:rsidRDefault="00C33D86" w:rsidP="00590EAE">
            <w:pPr>
              <w:pStyle w:val="afff4"/>
              <w:jc w:val="center"/>
            </w:pPr>
            <w:r>
              <w:t>12.0.2</w:t>
            </w:r>
          </w:p>
        </w:tc>
      </w:tr>
    </w:tbl>
    <w:p w:rsidR="007B424D" w:rsidRDefault="007B424D"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Т-3 — Зона очистных сооружений</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65038A" w:rsidRPr="00EC05BF" w:rsidTr="00590EAE">
        <w:tc>
          <w:tcPr>
            <w:tcW w:w="2268" w:type="dxa"/>
            <w:tcBorders>
              <w:top w:val="single" w:sz="4" w:space="0" w:color="auto"/>
              <w:bottom w:val="single" w:sz="4" w:space="0" w:color="auto"/>
              <w:right w:val="single" w:sz="4" w:space="0" w:color="auto"/>
            </w:tcBorders>
          </w:tcPr>
          <w:p w:rsidR="0065038A" w:rsidRPr="00EC05BF" w:rsidRDefault="0065038A"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65038A" w:rsidRPr="00EC05BF" w:rsidRDefault="0065038A"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65038A" w:rsidRPr="00EC05BF" w:rsidRDefault="0065038A"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65038A" w:rsidRPr="00EC05BF" w:rsidTr="00590EAE">
        <w:tc>
          <w:tcPr>
            <w:tcW w:w="2268" w:type="dxa"/>
            <w:tcBorders>
              <w:top w:val="single" w:sz="4" w:space="0" w:color="auto"/>
              <w:bottom w:val="single" w:sz="4" w:space="0" w:color="auto"/>
              <w:right w:val="single" w:sz="4" w:space="0" w:color="auto"/>
            </w:tcBorders>
          </w:tcPr>
          <w:p w:rsidR="0065038A" w:rsidRPr="00EC05BF" w:rsidRDefault="0065038A"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65038A" w:rsidRPr="00EC05BF" w:rsidRDefault="0065038A"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65038A" w:rsidRPr="00EC05BF" w:rsidRDefault="0065038A" w:rsidP="00590EAE">
            <w:pPr>
              <w:pStyle w:val="afff4"/>
              <w:jc w:val="center"/>
            </w:pPr>
            <w:r w:rsidRPr="00EC05BF">
              <w:t>3</w:t>
            </w:r>
          </w:p>
        </w:tc>
      </w:tr>
      <w:tr w:rsidR="0065038A" w:rsidRPr="00EC05BF" w:rsidTr="00590EAE">
        <w:tc>
          <w:tcPr>
            <w:tcW w:w="2268" w:type="dxa"/>
            <w:tcBorders>
              <w:top w:val="single" w:sz="4" w:space="0" w:color="auto"/>
              <w:bottom w:val="single" w:sz="4" w:space="0" w:color="auto"/>
              <w:right w:val="single" w:sz="4" w:space="0" w:color="auto"/>
            </w:tcBorders>
          </w:tcPr>
          <w:p w:rsidR="0065038A" w:rsidRDefault="0065038A"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65038A"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65038A" w:rsidRDefault="0065038A" w:rsidP="00590EAE">
            <w:pPr>
              <w:pStyle w:val="afff4"/>
              <w:jc w:val="center"/>
            </w:pPr>
            <w:r>
              <w:t>3.1</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3.1.1</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3.1.2</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7.2.2</w:t>
            </w:r>
          </w:p>
        </w:tc>
      </w:tr>
      <w:tr w:rsidR="002E1066" w:rsidRPr="00EC05BF"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7.2.3</w:t>
            </w:r>
          </w:p>
        </w:tc>
      </w:tr>
      <w:tr w:rsidR="0065038A" w:rsidTr="00590EAE">
        <w:tc>
          <w:tcPr>
            <w:tcW w:w="2268" w:type="dxa"/>
            <w:tcBorders>
              <w:top w:val="single" w:sz="4" w:space="0" w:color="auto"/>
              <w:bottom w:val="single" w:sz="4" w:space="0" w:color="auto"/>
              <w:right w:val="single" w:sz="4" w:space="0" w:color="auto"/>
            </w:tcBorders>
          </w:tcPr>
          <w:p w:rsidR="0065038A" w:rsidRDefault="0065038A"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65038A"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65038A" w:rsidRDefault="0065038A" w:rsidP="00590EAE">
            <w:pPr>
              <w:pStyle w:val="afff4"/>
              <w:jc w:val="center"/>
            </w:pPr>
            <w:r>
              <w:t>12.0</w:t>
            </w:r>
          </w:p>
        </w:tc>
      </w:tr>
      <w:tr w:rsidR="002E1066"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2E1066">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2E1066" w:rsidRDefault="002E1066" w:rsidP="002E1066">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12.0.1</w:t>
            </w:r>
          </w:p>
        </w:tc>
      </w:tr>
      <w:tr w:rsidR="002E1066" w:rsidTr="00590EAE">
        <w:tc>
          <w:tcPr>
            <w:tcW w:w="2268" w:type="dxa"/>
            <w:tcBorders>
              <w:top w:val="single" w:sz="4" w:space="0" w:color="auto"/>
              <w:bottom w:val="single" w:sz="4" w:space="0" w:color="auto"/>
              <w:right w:val="single" w:sz="4" w:space="0" w:color="auto"/>
            </w:tcBorders>
          </w:tcPr>
          <w:p w:rsidR="002E1066" w:rsidRDefault="002E1066"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2E1066" w:rsidRDefault="002E1066" w:rsidP="002E1066">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2E1066" w:rsidRDefault="002E1066" w:rsidP="00590EAE">
            <w:pPr>
              <w:pStyle w:val="afff4"/>
              <w:jc w:val="center"/>
            </w:pPr>
            <w:r>
              <w:t>12.0.2</w:t>
            </w:r>
          </w:p>
        </w:tc>
      </w:tr>
    </w:tbl>
    <w:p w:rsidR="0065038A" w:rsidRDefault="0065038A" w:rsidP="00AC2957">
      <w:pPr>
        <w:tabs>
          <w:tab w:val="left" w:pos="993"/>
        </w:tabs>
        <w:spacing w:line="360" w:lineRule="auto"/>
        <w:ind w:firstLine="680"/>
        <w:jc w:val="both"/>
        <w:rPr>
          <w:sz w:val="28"/>
          <w:szCs w:val="28"/>
        </w:rPr>
      </w:pPr>
    </w:p>
    <w:p w:rsidR="001A045D" w:rsidRPr="001B18DE" w:rsidRDefault="001A045D" w:rsidP="00D245F2">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Т-4 — Зона объектов электроснабжения</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5E4136" w:rsidRPr="00EC05BF" w:rsidTr="00590EAE">
        <w:tc>
          <w:tcPr>
            <w:tcW w:w="2268" w:type="dxa"/>
            <w:tcBorders>
              <w:top w:val="single" w:sz="4" w:space="0" w:color="auto"/>
              <w:bottom w:val="single" w:sz="4" w:space="0" w:color="auto"/>
              <w:right w:val="single" w:sz="4" w:space="0" w:color="auto"/>
            </w:tcBorders>
          </w:tcPr>
          <w:p w:rsidR="005E4136" w:rsidRPr="00EC05BF" w:rsidRDefault="005E413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E4136" w:rsidRPr="00EC05BF" w:rsidRDefault="005E413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E4136" w:rsidRPr="00EC05BF" w:rsidRDefault="005E413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E4136" w:rsidRPr="00EC05BF" w:rsidTr="00590EAE">
        <w:tc>
          <w:tcPr>
            <w:tcW w:w="2268" w:type="dxa"/>
            <w:tcBorders>
              <w:top w:val="single" w:sz="4" w:space="0" w:color="auto"/>
              <w:bottom w:val="single" w:sz="4" w:space="0" w:color="auto"/>
              <w:right w:val="single" w:sz="4" w:space="0" w:color="auto"/>
            </w:tcBorders>
          </w:tcPr>
          <w:p w:rsidR="005E4136" w:rsidRPr="00EC05BF" w:rsidRDefault="005E413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E4136" w:rsidRPr="00EC05BF" w:rsidRDefault="005E413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E4136" w:rsidRPr="00EC05BF" w:rsidRDefault="005E4136" w:rsidP="00590EAE">
            <w:pPr>
              <w:pStyle w:val="afff4"/>
              <w:jc w:val="center"/>
            </w:pPr>
            <w:r w:rsidRPr="00EC05BF">
              <w:t>3</w:t>
            </w:r>
          </w:p>
        </w:tc>
      </w:tr>
      <w:tr w:rsidR="005E4136" w:rsidRPr="00EC05BF" w:rsidTr="00590EAE">
        <w:tc>
          <w:tcPr>
            <w:tcW w:w="2268" w:type="dxa"/>
            <w:tcBorders>
              <w:top w:val="single" w:sz="4" w:space="0" w:color="auto"/>
              <w:bottom w:val="single" w:sz="4" w:space="0" w:color="auto"/>
              <w:right w:val="single" w:sz="4" w:space="0" w:color="auto"/>
            </w:tcBorders>
          </w:tcPr>
          <w:p w:rsidR="005E4136" w:rsidRDefault="005E4136"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5E4136"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w:t>
            </w:r>
            <w:r w:rsidR="0069082F">
              <w:t>–</w:t>
            </w:r>
            <w:r>
              <w:t xml:space="preserve">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5E4136" w:rsidRDefault="005E4136" w:rsidP="00590EAE">
            <w:pPr>
              <w:pStyle w:val="afff4"/>
              <w:jc w:val="center"/>
            </w:pPr>
            <w:r>
              <w:t>3.1</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3.1.1</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3.1.2</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7.2.2</w:t>
            </w:r>
          </w:p>
        </w:tc>
      </w:tr>
      <w:tr w:rsidR="0069082F" w:rsidRPr="00EC05BF" w:rsidTr="00590EAE">
        <w:tc>
          <w:tcPr>
            <w:tcW w:w="2268" w:type="dxa"/>
            <w:tcBorders>
              <w:top w:val="single" w:sz="4" w:space="0" w:color="auto"/>
              <w:bottom w:val="single" w:sz="4" w:space="0" w:color="auto"/>
              <w:right w:val="single" w:sz="4" w:space="0" w:color="auto"/>
            </w:tcBorders>
          </w:tcPr>
          <w:p w:rsidR="0069082F" w:rsidRDefault="0069082F"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69082F" w:rsidRDefault="0069082F"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69082F" w:rsidRDefault="0069082F" w:rsidP="00590EAE">
            <w:pPr>
              <w:pStyle w:val="afff4"/>
              <w:jc w:val="center"/>
            </w:pPr>
            <w:r>
              <w:t>7.2.3</w:t>
            </w:r>
          </w:p>
        </w:tc>
      </w:tr>
      <w:tr w:rsidR="005E4136" w:rsidTr="00590EAE">
        <w:tc>
          <w:tcPr>
            <w:tcW w:w="2268" w:type="dxa"/>
            <w:tcBorders>
              <w:top w:val="single" w:sz="4" w:space="0" w:color="auto"/>
              <w:bottom w:val="single" w:sz="4" w:space="0" w:color="auto"/>
              <w:right w:val="single" w:sz="4" w:space="0" w:color="auto"/>
            </w:tcBorders>
          </w:tcPr>
          <w:p w:rsidR="005E4136" w:rsidRDefault="005E4136"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E4136"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E4136" w:rsidRDefault="005E4136" w:rsidP="00590EAE">
            <w:pPr>
              <w:pStyle w:val="afff4"/>
              <w:jc w:val="center"/>
            </w:pPr>
            <w:r>
              <w:t>12.0</w:t>
            </w:r>
          </w:p>
        </w:tc>
      </w:tr>
      <w:tr w:rsidR="007F10AD" w:rsidTr="00590EAE">
        <w:tc>
          <w:tcPr>
            <w:tcW w:w="2268" w:type="dxa"/>
            <w:tcBorders>
              <w:top w:val="single" w:sz="4" w:space="0" w:color="auto"/>
              <w:bottom w:val="single" w:sz="4" w:space="0" w:color="auto"/>
              <w:right w:val="single" w:sz="4" w:space="0" w:color="auto"/>
            </w:tcBorders>
          </w:tcPr>
          <w:p w:rsidR="007F10AD" w:rsidRDefault="007F10AD"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F10AD" w:rsidRDefault="007F10AD" w:rsidP="007F10AD">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F10AD" w:rsidRDefault="007F10AD" w:rsidP="00590EAE">
            <w:pPr>
              <w:pStyle w:val="afff4"/>
              <w:jc w:val="center"/>
            </w:pPr>
            <w:r>
              <w:t>12.0.1</w:t>
            </w:r>
          </w:p>
        </w:tc>
      </w:tr>
      <w:tr w:rsidR="007F10AD" w:rsidTr="00590EAE">
        <w:tc>
          <w:tcPr>
            <w:tcW w:w="2268" w:type="dxa"/>
            <w:tcBorders>
              <w:top w:val="single" w:sz="4" w:space="0" w:color="auto"/>
              <w:bottom w:val="single" w:sz="4" w:space="0" w:color="auto"/>
              <w:right w:val="single" w:sz="4" w:space="0" w:color="auto"/>
            </w:tcBorders>
          </w:tcPr>
          <w:p w:rsidR="007F10AD" w:rsidRDefault="007F10AD"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F10AD" w:rsidRDefault="007F10AD" w:rsidP="00590EAE">
            <w:pPr>
              <w:pStyle w:val="afff4"/>
              <w:jc w:val="center"/>
            </w:pPr>
            <w:r>
              <w:t>12.0.2</w:t>
            </w:r>
          </w:p>
        </w:tc>
      </w:tr>
    </w:tbl>
    <w:p w:rsidR="005E4136" w:rsidRDefault="005E4136" w:rsidP="00D245F2">
      <w:pPr>
        <w:tabs>
          <w:tab w:val="left" w:pos="993"/>
        </w:tabs>
        <w:spacing w:line="360" w:lineRule="auto"/>
        <w:ind w:firstLine="680"/>
        <w:jc w:val="both"/>
        <w:rPr>
          <w:sz w:val="28"/>
          <w:szCs w:val="28"/>
        </w:rPr>
      </w:pPr>
    </w:p>
    <w:p w:rsidR="00203D49" w:rsidRPr="001B18DE" w:rsidRDefault="00203D49" w:rsidP="00203D49">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Т-</w:t>
      </w:r>
      <w:r>
        <w:rPr>
          <w:rFonts w:ascii="Times New Roman" w:hAnsi="Times New Roman"/>
          <w:sz w:val="28"/>
          <w:szCs w:val="28"/>
        </w:rPr>
        <w:t>5</w:t>
      </w:r>
      <w:r w:rsidRPr="001B18DE">
        <w:rPr>
          <w:rFonts w:ascii="Times New Roman" w:hAnsi="Times New Roman"/>
          <w:sz w:val="28"/>
          <w:szCs w:val="28"/>
        </w:rPr>
        <w:t xml:space="preserve"> — Зона объектов </w:t>
      </w:r>
      <w:r>
        <w:rPr>
          <w:rFonts w:ascii="Times New Roman" w:hAnsi="Times New Roman"/>
          <w:sz w:val="28"/>
          <w:szCs w:val="28"/>
        </w:rPr>
        <w:t>автомобильного транспорта</w:t>
      </w:r>
    </w:p>
    <w:p w:rsidR="00203D49" w:rsidRPr="00B21F9B" w:rsidRDefault="00203D49" w:rsidP="00203D49">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2</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3</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03D49" w:rsidRDefault="00386830" w:rsidP="009243ED">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9243ED">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3.1.1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9243ED">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3.1.2</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7F10AD" w:rsidP="009243ED">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03D49" w:rsidRDefault="007F10AD" w:rsidP="009243ED">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3.8</w:t>
            </w:r>
            <w:r w:rsidR="007F10AD">
              <w:t>.1</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Деловое управление</w:t>
            </w:r>
          </w:p>
        </w:tc>
        <w:tc>
          <w:tcPr>
            <w:tcW w:w="5533" w:type="dxa"/>
            <w:tcBorders>
              <w:top w:val="single" w:sz="4" w:space="0" w:color="auto"/>
              <w:left w:val="single" w:sz="4" w:space="0" w:color="auto"/>
              <w:bottom w:val="single" w:sz="4" w:space="0" w:color="auto"/>
              <w:right w:val="single" w:sz="4" w:space="0" w:color="auto"/>
            </w:tcBorders>
          </w:tcPr>
          <w:p w:rsidR="00203D49" w:rsidRDefault="00203D49" w:rsidP="009243ED">
            <w:pPr>
              <w:pStyle w:val="afff4"/>
            </w:pPr>
            <w:r>
              <w:t>Размещение объектов капитального строительства с целью: размещения объектов управленческой деятельности, не связанной с государственным или муниципальным управлением и оказанием услуг, а также с целью обеспечения совершения сделок, не требующих передачи товара в момент их совершения между организациями, в том числе биржевая деятельность (за исключением банковской и страховой деятельности)</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4.1</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03D49" w:rsidRDefault="0040519E" w:rsidP="009243ED">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4.9</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203D49" w:rsidRDefault="005833AB" w:rsidP="009243ED">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6.8</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Автомобильный транспорт</w:t>
            </w:r>
          </w:p>
        </w:tc>
        <w:tc>
          <w:tcPr>
            <w:tcW w:w="5533" w:type="dxa"/>
            <w:tcBorders>
              <w:top w:val="single" w:sz="4" w:space="0" w:color="auto"/>
              <w:left w:val="single" w:sz="4" w:space="0" w:color="auto"/>
              <w:bottom w:val="single" w:sz="4" w:space="0" w:color="auto"/>
              <w:right w:val="single" w:sz="4" w:space="0" w:color="auto"/>
            </w:tcBorders>
          </w:tcPr>
          <w:p w:rsidR="00203D49" w:rsidRDefault="007B559A" w:rsidP="009243ED">
            <w:pPr>
              <w:pStyle w:val="afff4"/>
            </w:pPr>
            <w:r>
              <w:t xml:space="preserve">Размещение зданий и сооружений автомобильного транспорта. Содержание данного вида разрешенного использования включает в себя содержание видов разрешенного использования с </w:t>
            </w:r>
            <w:hyperlink w:anchor="Par559" w:tooltip="7.2.1" w:history="1">
              <w:r>
                <w:rPr>
                  <w:color w:val="0000FF"/>
                </w:rPr>
                <w:t>кодами 7.2.1</w:t>
              </w:r>
            </w:hyperlink>
            <w:r>
              <w:t xml:space="preserve"> - </w:t>
            </w:r>
            <w:hyperlink w:anchor="Par567" w:tooltip="7.2.3" w:history="1">
              <w:r>
                <w:rPr>
                  <w:color w:val="0000FF"/>
                </w:rPr>
                <w:t>7.2.3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7.2</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Размещение автомобильных дорог</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 xml:space="preserve">Размещение автомобильных дорог за пределами населенных пунктов и технически связанных с ними сооружений,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p w:rsidR="007F10AD" w:rsidRDefault="007F10AD" w:rsidP="007F10AD">
            <w:pPr>
              <w:pStyle w:val="afff4"/>
            </w:pPr>
            <w:r>
              <w:t>размещение объектов, предназначенных для размещения постов органов внутренних дел, ответственных за безопасность дорожного движения</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7.2.1</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7.2.2</w:t>
            </w:r>
          </w:p>
        </w:tc>
      </w:tr>
      <w:tr w:rsidR="007F10AD" w:rsidRPr="00EC05BF"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7.2.3</w:t>
            </w:r>
          </w:p>
        </w:tc>
      </w:tr>
      <w:tr w:rsidR="00203D49"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03D49" w:rsidRDefault="0012433F" w:rsidP="009243ED">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12.0</w:t>
            </w:r>
          </w:p>
        </w:tc>
      </w:tr>
      <w:tr w:rsidR="007F10AD"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7F10AD" w:rsidRDefault="007F10AD" w:rsidP="007F10AD">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12.0.1</w:t>
            </w:r>
          </w:p>
        </w:tc>
      </w:tr>
      <w:tr w:rsidR="007F10AD" w:rsidTr="009243ED">
        <w:tc>
          <w:tcPr>
            <w:tcW w:w="2268" w:type="dxa"/>
            <w:tcBorders>
              <w:top w:val="single" w:sz="4" w:space="0" w:color="auto"/>
              <w:bottom w:val="single" w:sz="4" w:space="0" w:color="auto"/>
              <w:right w:val="single" w:sz="4" w:space="0" w:color="auto"/>
            </w:tcBorders>
          </w:tcPr>
          <w:p w:rsidR="007F10AD" w:rsidRDefault="007F10AD" w:rsidP="009243ED">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7F10AD" w:rsidRDefault="007F10AD" w:rsidP="007F10AD">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7F10AD" w:rsidRDefault="007F10AD" w:rsidP="009243ED">
            <w:pPr>
              <w:pStyle w:val="afff4"/>
              <w:jc w:val="center"/>
            </w:pPr>
            <w:r>
              <w:t>12.0.2</w:t>
            </w:r>
          </w:p>
        </w:tc>
      </w:tr>
    </w:tbl>
    <w:p w:rsidR="00203D49" w:rsidRDefault="00203D49" w:rsidP="00203D49">
      <w:pPr>
        <w:pStyle w:val="afa"/>
        <w:spacing w:before="0" w:after="0" w:line="360" w:lineRule="auto"/>
        <w:ind w:left="0" w:firstLine="680"/>
        <w:rPr>
          <w:rFonts w:ascii="Times New Roman" w:hAnsi="Times New Roman"/>
          <w:sz w:val="28"/>
          <w:szCs w:val="28"/>
        </w:rPr>
      </w:pPr>
    </w:p>
    <w:p w:rsidR="00203D49" w:rsidRPr="001B18DE" w:rsidRDefault="00203D49" w:rsidP="00203D49">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jc w:val="center"/>
            </w:pPr>
            <w:r w:rsidRPr="00EC05BF">
              <w:t>2</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3</w:t>
            </w:r>
          </w:p>
        </w:tc>
      </w:tr>
      <w:tr w:rsidR="00203D49" w:rsidRPr="00EC05BF" w:rsidTr="009243ED">
        <w:tc>
          <w:tcPr>
            <w:tcW w:w="2268" w:type="dxa"/>
            <w:tcBorders>
              <w:top w:val="single" w:sz="4" w:space="0" w:color="auto"/>
              <w:bottom w:val="single" w:sz="4" w:space="0" w:color="auto"/>
              <w:right w:val="single" w:sz="4" w:space="0" w:color="auto"/>
            </w:tcBorders>
          </w:tcPr>
          <w:p w:rsidR="00203D49" w:rsidRDefault="00203D49" w:rsidP="009243ED">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203D49" w:rsidRDefault="009C743F" w:rsidP="009243ED">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203D49" w:rsidRDefault="00203D49" w:rsidP="009243ED">
            <w:pPr>
              <w:pStyle w:val="afff4"/>
              <w:jc w:val="center"/>
            </w:pPr>
            <w:r>
              <w:t>3.6</w:t>
            </w:r>
          </w:p>
        </w:tc>
      </w:tr>
      <w:tr w:rsidR="00C454EE" w:rsidRPr="00EC05BF" w:rsidTr="009243ED">
        <w:tc>
          <w:tcPr>
            <w:tcW w:w="2268" w:type="dxa"/>
            <w:tcBorders>
              <w:top w:val="single" w:sz="4" w:space="0" w:color="auto"/>
              <w:bottom w:val="single" w:sz="4" w:space="0" w:color="auto"/>
              <w:right w:val="single" w:sz="4" w:space="0" w:color="auto"/>
            </w:tcBorders>
          </w:tcPr>
          <w:p w:rsidR="00C454EE" w:rsidRDefault="00C454EE" w:rsidP="009243ED">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C454EE" w:rsidRDefault="00C454EE" w:rsidP="009243ED">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C454EE" w:rsidRDefault="00C454EE" w:rsidP="009243ED">
            <w:pPr>
              <w:pStyle w:val="afff4"/>
              <w:jc w:val="center"/>
            </w:pPr>
            <w:r>
              <w:t>3.6.1</w:t>
            </w:r>
          </w:p>
        </w:tc>
      </w:tr>
      <w:tr w:rsidR="00C454EE" w:rsidRPr="00EC05BF" w:rsidTr="009243ED">
        <w:tc>
          <w:tcPr>
            <w:tcW w:w="2268" w:type="dxa"/>
            <w:tcBorders>
              <w:top w:val="single" w:sz="4" w:space="0" w:color="auto"/>
              <w:bottom w:val="single" w:sz="4" w:space="0" w:color="auto"/>
              <w:right w:val="single" w:sz="4" w:space="0" w:color="auto"/>
            </w:tcBorders>
          </w:tcPr>
          <w:p w:rsidR="00C454EE" w:rsidRDefault="00C454EE" w:rsidP="009243ED">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C454EE" w:rsidRDefault="00C454EE" w:rsidP="009243ED">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C454EE" w:rsidRDefault="00C454EE" w:rsidP="009243ED">
            <w:pPr>
              <w:pStyle w:val="afff4"/>
              <w:jc w:val="center"/>
            </w:pPr>
            <w:r>
              <w:t>3.6.2</w:t>
            </w:r>
          </w:p>
        </w:tc>
      </w:tr>
      <w:tr w:rsidR="00203D49" w:rsidRPr="00EC05BF" w:rsidTr="009243ED">
        <w:tc>
          <w:tcPr>
            <w:tcW w:w="2268" w:type="dxa"/>
            <w:tcBorders>
              <w:top w:val="single" w:sz="4" w:space="0" w:color="auto"/>
              <w:bottom w:val="single" w:sz="4" w:space="0" w:color="auto"/>
              <w:right w:val="single" w:sz="4" w:space="0" w:color="auto"/>
            </w:tcBorders>
          </w:tcPr>
          <w:p w:rsidR="00203D49" w:rsidRPr="00EC05BF" w:rsidRDefault="00203D49" w:rsidP="009243ED">
            <w:pPr>
              <w:pStyle w:val="afff4"/>
            </w:pPr>
            <w:r w:rsidRPr="00EC05BF">
              <w:t>Магазины</w:t>
            </w:r>
          </w:p>
        </w:tc>
        <w:tc>
          <w:tcPr>
            <w:tcW w:w="5533" w:type="dxa"/>
            <w:tcBorders>
              <w:top w:val="single" w:sz="4" w:space="0" w:color="auto"/>
              <w:left w:val="single" w:sz="4" w:space="0" w:color="auto"/>
              <w:bottom w:val="single" w:sz="4" w:space="0" w:color="auto"/>
              <w:right w:val="single" w:sz="4" w:space="0" w:color="auto"/>
            </w:tcBorders>
          </w:tcPr>
          <w:p w:rsidR="00203D49" w:rsidRPr="00EC05BF" w:rsidRDefault="00203D49" w:rsidP="009243ED">
            <w:pPr>
              <w:pStyle w:val="afff4"/>
            </w:pPr>
            <w:r w:rsidRPr="00EC05BF">
              <w:t>Размещение объектов капитального строительства, предназначенных для продажи товаров, торговая площадь которых составляет до 5000 кв. м</w:t>
            </w:r>
          </w:p>
        </w:tc>
        <w:tc>
          <w:tcPr>
            <w:tcW w:w="1838" w:type="dxa"/>
            <w:tcBorders>
              <w:top w:val="single" w:sz="4" w:space="0" w:color="auto"/>
              <w:left w:val="single" w:sz="4" w:space="0" w:color="auto"/>
              <w:bottom w:val="single" w:sz="4" w:space="0" w:color="auto"/>
            </w:tcBorders>
          </w:tcPr>
          <w:p w:rsidR="00203D49" w:rsidRPr="00EC05BF" w:rsidRDefault="00203D49" w:rsidP="009243ED">
            <w:pPr>
              <w:pStyle w:val="afff4"/>
              <w:jc w:val="center"/>
            </w:pPr>
            <w:r w:rsidRPr="00EC05BF">
              <w:t>4.4</w:t>
            </w:r>
          </w:p>
        </w:tc>
      </w:tr>
    </w:tbl>
    <w:p w:rsidR="00203D49" w:rsidRDefault="00203D49" w:rsidP="00D245F2">
      <w:pPr>
        <w:tabs>
          <w:tab w:val="left" w:pos="993"/>
        </w:tabs>
        <w:spacing w:line="360" w:lineRule="auto"/>
        <w:ind w:firstLine="680"/>
        <w:jc w:val="both"/>
        <w:rPr>
          <w:sz w:val="28"/>
          <w:szCs w:val="28"/>
        </w:rPr>
      </w:pPr>
    </w:p>
    <w:p w:rsidR="00A02B2D" w:rsidRDefault="00A02B2D" w:rsidP="00D245F2">
      <w:pPr>
        <w:tabs>
          <w:tab w:val="left" w:pos="993"/>
        </w:tabs>
        <w:spacing w:line="360" w:lineRule="auto"/>
        <w:ind w:firstLine="680"/>
        <w:jc w:val="both"/>
        <w:rPr>
          <w:sz w:val="28"/>
          <w:szCs w:val="28"/>
        </w:rPr>
      </w:pPr>
    </w:p>
    <w:p w:rsidR="001B18DE" w:rsidRPr="001B18DE" w:rsidRDefault="001B18DE" w:rsidP="00F067FC">
      <w:pPr>
        <w:pStyle w:val="aff9"/>
      </w:pPr>
      <w:bookmarkStart w:id="359" w:name="_Toc242170472"/>
      <w:r w:rsidRPr="001B18DE">
        <w:t xml:space="preserve">ЗОНЫ САДОВОДСТВА И </w:t>
      </w:r>
      <w:r w:rsidR="00C454EE">
        <w:t>ОГОРОДНИЧЕСТВА</w:t>
      </w:r>
      <w:bookmarkEnd w:id="359"/>
    </w:p>
    <w:p w:rsidR="001B18DE" w:rsidRPr="001B18DE" w:rsidRDefault="001B18DE" w:rsidP="00842431">
      <w:pPr>
        <w:pStyle w:val="afa"/>
        <w:spacing w:before="240" w:after="0" w:line="360" w:lineRule="auto"/>
        <w:ind w:left="0" w:firstLine="680"/>
        <w:rPr>
          <w:rFonts w:ascii="Times New Roman" w:hAnsi="Times New Roman"/>
          <w:sz w:val="28"/>
          <w:szCs w:val="28"/>
        </w:rPr>
      </w:pPr>
      <w:r w:rsidRPr="001B18DE">
        <w:rPr>
          <w:rFonts w:ascii="Times New Roman" w:hAnsi="Times New Roman"/>
          <w:sz w:val="28"/>
          <w:szCs w:val="28"/>
        </w:rPr>
        <w:t>СХ-1</w:t>
      </w:r>
      <w:r w:rsidRPr="001B18DE">
        <w:rPr>
          <w:rFonts w:ascii="Times New Roman" w:hAnsi="Times New Roman"/>
          <w:sz w:val="28"/>
          <w:szCs w:val="28"/>
        </w:rPr>
        <w:tab/>
        <w:t>Зона садово-огородных участков</w:t>
      </w:r>
    </w:p>
    <w:p w:rsidR="001B18DE" w:rsidRPr="001B18DE" w:rsidRDefault="001B18DE" w:rsidP="00AC2957">
      <w:pPr>
        <w:pStyle w:val="afa"/>
        <w:tabs>
          <w:tab w:val="clear" w:pos="567"/>
          <w:tab w:val="left" w:pos="0"/>
        </w:tabs>
        <w:spacing w:before="0" w:after="0" w:line="360" w:lineRule="auto"/>
        <w:ind w:left="0" w:firstLine="680"/>
        <w:rPr>
          <w:rFonts w:ascii="Times New Roman" w:hAnsi="Times New Roman"/>
          <w:b w:val="0"/>
          <w:sz w:val="28"/>
          <w:szCs w:val="28"/>
        </w:rPr>
      </w:pPr>
      <w:r w:rsidRPr="001B18DE">
        <w:rPr>
          <w:rFonts w:ascii="Times New Roman" w:hAnsi="Times New Roman"/>
          <w:b w:val="0"/>
          <w:sz w:val="28"/>
          <w:szCs w:val="28"/>
        </w:rPr>
        <w:t>Зона СХ-1 выделена для обеспечения правовых условий формирования территорий, используемых в целях удовлетворения потребностей населения в выращивании фруктов и овощей,</w:t>
      </w:r>
      <w:r w:rsidR="00E77E2A">
        <w:rPr>
          <w:rFonts w:ascii="Times New Roman" w:hAnsi="Times New Roman"/>
          <w:b w:val="0"/>
          <w:sz w:val="28"/>
          <w:szCs w:val="28"/>
        </w:rPr>
        <w:t xml:space="preserve"> а также отдыха при соблюдении </w:t>
      </w:r>
      <w:r w:rsidRPr="001B18DE">
        <w:rPr>
          <w:rFonts w:ascii="Times New Roman" w:hAnsi="Times New Roman"/>
          <w:b w:val="0"/>
          <w:sz w:val="28"/>
          <w:szCs w:val="28"/>
        </w:rPr>
        <w:t>видов и параметров разрешенного использования недвижимости.</w:t>
      </w:r>
    </w:p>
    <w:p w:rsidR="001B18DE" w:rsidRPr="001B18DE" w:rsidRDefault="001B18DE" w:rsidP="00AC2957">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3.1</w:t>
            </w:r>
          </w:p>
        </w:tc>
      </w:tr>
      <w:tr w:rsidR="008A56C7" w:rsidRPr="00EC05BF"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3.1.1</w:t>
            </w:r>
          </w:p>
        </w:tc>
      </w:tr>
      <w:tr w:rsidR="008A56C7" w:rsidRPr="00EC05BF"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3.1.2</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3.4.1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8A56C7"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7A14ED" w:rsidRDefault="008A56C7"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3.8</w:t>
            </w:r>
            <w:r w:rsidR="008A56C7">
              <w:t>.1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7A14ED"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6.8</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12.0</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8A56C7" w:rsidRDefault="008A56C7" w:rsidP="008A56C7">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12.0.1</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12.0.2</w:t>
            </w:r>
          </w:p>
        </w:tc>
      </w:tr>
      <w:tr w:rsidR="008A56C7" w:rsidTr="00590EAE">
        <w:tc>
          <w:tcPr>
            <w:tcW w:w="2268" w:type="dxa"/>
            <w:tcBorders>
              <w:top w:val="single" w:sz="4" w:space="0" w:color="auto"/>
              <w:bottom w:val="single" w:sz="4" w:space="0" w:color="auto"/>
              <w:right w:val="single" w:sz="4" w:space="0" w:color="auto"/>
            </w:tcBorders>
          </w:tcPr>
          <w:p w:rsidR="008A56C7" w:rsidRDefault="008A56C7" w:rsidP="00590EAE">
            <w:pPr>
              <w:pStyle w:val="afff4"/>
            </w:pPr>
            <w:r>
              <w:t>Земельные участки общего назначения</w:t>
            </w:r>
          </w:p>
        </w:tc>
        <w:tc>
          <w:tcPr>
            <w:tcW w:w="5533" w:type="dxa"/>
            <w:tcBorders>
              <w:top w:val="single" w:sz="4" w:space="0" w:color="auto"/>
              <w:left w:val="single" w:sz="4" w:space="0" w:color="auto"/>
              <w:bottom w:val="single" w:sz="4" w:space="0" w:color="auto"/>
              <w:right w:val="single" w:sz="4" w:space="0" w:color="auto"/>
            </w:tcBorders>
          </w:tcPr>
          <w:p w:rsidR="008A56C7" w:rsidRDefault="008A56C7" w:rsidP="008A56C7">
            <w:pPr>
              <w:pStyle w:val="ConsPlusNormal"/>
              <w:jc w:val="both"/>
            </w:pPr>
            <w:r>
              <w:t>Земельные участки, являющиеся имуществом общего пользования и предназначенные для общего использования правообладателями земельных участков, расположенных в границах территории ведения гражданами садоводства или огородничества для собственных нужд, и (или) для размещения объектов капитального строительства, относящихся к имуществу общего пользования</w:t>
            </w:r>
          </w:p>
        </w:tc>
        <w:tc>
          <w:tcPr>
            <w:tcW w:w="1838" w:type="dxa"/>
            <w:tcBorders>
              <w:top w:val="single" w:sz="4" w:space="0" w:color="auto"/>
              <w:left w:val="single" w:sz="4" w:space="0" w:color="auto"/>
              <w:bottom w:val="single" w:sz="4" w:space="0" w:color="auto"/>
            </w:tcBorders>
          </w:tcPr>
          <w:p w:rsidR="008A56C7" w:rsidRDefault="008A56C7" w:rsidP="00590EAE">
            <w:pPr>
              <w:pStyle w:val="afff4"/>
              <w:jc w:val="center"/>
            </w:pPr>
            <w:r>
              <w:t>13.0</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Ведение огородничества</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Осуществление отдыха и (или) выращивания гражданами для собственных нужд сельскохозяйственных культур; размещение хозяйственных построек, не являющихся объектами недвижимости, предназначенных для хранения инвентаря и урожая сельскохозяйственных культур</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13.1</w:t>
            </w:r>
          </w:p>
        </w:tc>
      </w:tr>
      <w:tr w:rsidR="007A14ED"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Ведение садоводства</w:t>
            </w:r>
          </w:p>
        </w:tc>
        <w:tc>
          <w:tcPr>
            <w:tcW w:w="5533" w:type="dxa"/>
            <w:tcBorders>
              <w:top w:val="single" w:sz="4" w:space="0" w:color="auto"/>
              <w:left w:val="single" w:sz="4" w:space="0" w:color="auto"/>
              <w:bottom w:val="single" w:sz="4" w:space="0" w:color="auto"/>
              <w:right w:val="single" w:sz="4" w:space="0" w:color="auto"/>
            </w:tcBorders>
          </w:tcPr>
          <w:p w:rsidR="007A14ED" w:rsidRDefault="0012433F" w:rsidP="00590EAE">
            <w:pPr>
              <w:pStyle w:val="afff4"/>
            </w:pPr>
            <w:r>
              <w:t xml:space="preserve">Осуществление отдыха и (или) выращивания гражданами для собственных нужд сельскохозяйственных культур; размещение для собственных нужд садового дома, жилого дома, указанного в описании вида разрешенного использования с </w:t>
            </w:r>
            <w:hyperlink w:anchor="Par140" w:tooltip="2.1" w:history="1">
              <w:r>
                <w:rPr>
                  <w:color w:val="0000FF"/>
                </w:rPr>
                <w:t>кодом 2.1</w:t>
              </w:r>
            </w:hyperlink>
            <w:r>
              <w:t>, хозяйственных построек и гаражей</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13.2</w:t>
            </w:r>
          </w:p>
        </w:tc>
      </w:tr>
    </w:tbl>
    <w:p w:rsidR="007A14ED" w:rsidRDefault="007A14ED" w:rsidP="00AC2957">
      <w:pPr>
        <w:tabs>
          <w:tab w:val="left" w:pos="993"/>
        </w:tabs>
        <w:spacing w:line="360" w:lineRule="auto"/>
        <w:ind w:firstLine="680"/>
        <w:jc w:val="both"/>
        <w:rPr>
          <w:sz w:val="28"/>
          <w:szCs w:val="28"/>
        </w:rPr>
      </w:pPr>
    </w:p>
    <w:p w:rsidR="001B18DE" w:rsidRPr="001B18DE" w:rsidRDefault="001B18DE" w:rsidP="00AC2957">
      <w:pPr>
        <w:pStyle w:val="afa"/>
        <w:spacing w:before="0" w:after="0"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7A14ED" w:rsidRPr="00EC05BF" w:rsidTr="00590EAE">
        <w:tc>
          <w:tcPr>
            <w:tcW w:w="2268" w:type="dxa"/>
            <w:tcBorders>
              <w:top w:val="single" w:sz="4" w:space="0" w:color="auto"/>
              <w:bottom w:val="single" w:sz="4" w:space="0" w:color="auto"/>
              <w:right w:val="single" w:sz="4" w:space="0" w:color="auto"/>
            </w:tcBorders>
          </w:tcPr>
          <w:p w:rsidR="007A14ED" w:rsidRPr="00EC05BF" w:rsidRDefault="007A14ED"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7A14ED" w:rsidRPr="00EC05BF" w:rsidRDefault="007A14ED"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7A14ED" w:rsidRPr="00EC05BF" w:rsidRDefault="007A14ED" w:rsidP="00590EAE">
            <w:pPr>
              <w:pStyle w:val="afff4"/>
              <w:jc w:val="center"/>
            </w:pPr>
            <w:r w:rsidRPr="00EC05BF">
              <w:t>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Дома социального обслуживания</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зданий, предназначенных для размещения домов престарелых, домов ребенка, детских домов, пунктов ночлега для бездомных граждан;</w:t>
            </w:r>
          </w:p>
          <w:p w:rsidR="007A14ED" w:rsidRDefault="000F2A17" w:rsidP="000F2A17">
            <w:pPr>
              <w:pStyle w:val="afff4"/>
            </w:pPr>
            <w:r>
              <w:t>размещение объектов капитального строительства для временного размещения вынужденных переселенцев, лиц, признанных беженцами</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3.2</w:t>
            </w:r>
            <w:r w:rsidR="000F2A17">
              <w:t>.1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Оказание социальной помощи населению</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зданий, предназначенных для служб психологической и бесплатной юридической помощи, социальных, пенсионных и иных служб (службы занятости населения, пункты питания малоимущих граждан), в которых осуществляется прием граждан по вопросам оказания социальной помощи и назначения социальных или пенсионных выплат, а также для размещения общественных некоммерческих организаций:</w:t>
            </w:r>
          </w:p>
          <w:p w:rsidR="000F2A17" w:rsidRDefault="000F2A17" w:rsidP="000F2A17">
            <w:pPr>
              <w:pStyle w:val="ConsPlusNormal"/>
              <w:jc w:val="both"/>
            </w:pPr>
            <w:r>
              <w:t>некоммерческих фондов, благотворительных организаций, клубов по интересам</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3.2.2</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Оказание услуг связи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зданий, предназначенных для размещения пунктов оказания услуг почтовой, телеграфной, междугородней и международной телефонной связи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3.2.3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3.3</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7A14ED" w:rsidP="00590EAE">
            <w:pPr>
              <w:pStyle w:val="afff4"/>
            </w:pPr>
            <w:r>
              <w:t>Амбулаторное ветеринарное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7A14ED" w:rsidRDefault="007A14ED" w:rsidP="00590EAE">
            <w:pPr>
              <w:pStyle w:val="afff4"/>
            </w:pPr>
            <w:r>
              <w:t>Размещение объектов капитального строительства, предназначенных для оказания ветеринарных услуг без содержания животных</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3.10.1</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7A14ED"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4.9</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Заправка транспортных средств</w:t>
            </w:r>
          </w:p>
        </w:tc>
        <w:tc>
          <w:tcPr>
            <w:tcW w:w="5533" w:type="dxa"/>
            <w:tcBorders>
              <w:top w:val="single" w:sz="4" w:space="0" w:color="auto"/>
              <w:left w:val="single" w:sz="4" w:space="0" w:color="auto"/>
              <w:bottom w:val="single" w:sz="4" w:space="0" w:color="auto"/>
              <w:right w:val="single" w:sz="4" w:space="0" w:color="auto"/>
            </w:tcBorders>
          </w:tcPr>
          <w:p w:rsidR="007A14ED" w:rsidRDefault="000F2A17" w:rsidP="00590EAE">
            <w:pPr>
              <w:pStyle w:val="afff4"/>
            </w:pPr>
            <w:r>
              <w:t>Размещение автозаправочных станций; размещение магазинов сопутствующей торговли, зданий для организации общественного питания в качестве объектов дорожного сервиса</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4.9.1</w:t>
            </w:r>
            <w:r w:rsidR="000F2A17">
              <w:t>.1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Автомобильные мойки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автомобильных моек,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4.9.1.3</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Ремонт автомобилей</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мастерских, предназначенных для ремонта и обслуживания автомобилей, и прочих объектов дорожного сервиса, а также размещение магазинов сопутствующей торговли</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4.9.1.4</w:t>
            </w:r>
          </w:p>
        </w:tc>
      </w:tr>
      <w:tr w:rsidR="007A14ED" w:rsidRPr="00EC05BF" w:rsidTr="00590EAE">
        <w:tc>
          <w:tcPr>
            <w:tcW w:w="2268" w:type="dxa"/>
            <w:tcBorders>
              <w:top w:val="single" w:sz="4" w:space="0" w:color="auto"/>
              <w:bottom w:val="single" w:sz="4" w:space="0" w:color="auto"/>
              <w:right w:val="single" w:sz="4" w:space="0" w:color="auto"/>
            </w:tcBorders>
          </w:tcPr>
          <w:p w:rsidR="007A14ED" w:rsidRDefault="000F2A17"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7A14ED" w:rsidRDefault="000F2A1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7A14ED" w:rsidRDefault="007A14ED" w:rsidP="00590EAE">
            <w:pPr>
              <w:pStyle w:val="afff4"/>
              <w:jc w:val="center"/>
            </w:pPr>
            <w:r>
              <w:t>5.1</w:t>
            </w:r>
            <w:r w:rsidR="000F2A17">
              <w:t>.2</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5.1.3</w:t>
            </w:r>
          </w:p>
        </w:tc>
      </w:tr>
    </w:tbl>
    <w:p w:rsidR="007A14ED" w:rsidRDefault="007A14ED" w:rsidP="00AC2957">
      <w:pPr>
        <w:tabs>
          <w:tab w:val="left" w:pos="993"/>
        </w:tabs>
        <w:spacing w:line="360" w:lineRule="auto"/>
        <w:ind w:firstLine="680"/>
        <w:jc w:val="both"/>
        <w:rPr>
          <w:sz w:val="28"/>
          <w:szCs w:val="28"/>
        </w:rPr>
      </w:pPr>
    </w:p>
    <w:p w:rsidR="00084DA5" w:rsidRDefault="00084DA5" w:rsidP="00AC2957">
      <w:pPr>
        <w:tabs>
          <w:tab w:val="left" w:pos="993"/>
        </w:tabs>
        <w:spacing w:line="360" w:lineRule="auto"/>
        <w:ind w:firstLine="680"/>
        <w:jc w:val="both"/>
        <w:rPr>
          <w:sz w:val="28"/>
          <w:szCs w:val="28"/>
        </w:rPr>
      </w:pPr>
    </w:p>
    <w:p w:rsidR="00A02B2D" w:rsidRDefault="00A02B2D" w:rsidP="00AC2957">
      <w:pPr>
        <w:tabs>
          <w:tab w:val="left" w:pos="993"/>
        </w:tabs>
        <w:spacing w:line="360" w:lineRule="auto"/>
        <w:ind w:firstLine="680"/>
        <w:jc w:val="both"/>
        <w:rPr>
          <w:sz w:val="28"/>
          <w:szCs w:val="28"/>
        </w:rPr>
      </w:pPr>
    </w:p>
    <w:p w:rsidR="00A02B2D" w:rsidRPr="001B18DE" w:rsidRDefault="00A02B2D" w:rsidP="00AC2957">
      <w:pPr>
        <w:tabs>
          <w:tab w:val="left" w:pos="993"/>
        </w:tabs>
        <w:spacing w:line="360" w:lineRule="auto"/>
        <w:ind w:firstLine="680"/>
        <w:jc w:val="both"/>
        <w:rPr>
          <w:sz w:val="28"/>
          <w:szCs w:val="28"/>
        </w:rPr>
      </w:pPr>
    </w:p>
    <w:p w:rsidR="001B18DE" w:rsidRPr="001B18DE" w:rsidRDefault="001B18DE" w:rsidP="00F067FC">
      <w:pPr>
        <w:pStyle w:val="aff9"/>
      </w:pPr>
      <w:bookmarkStart w:id="360" w:name="_Toc242170473"/>
      <w:r w:rsidRPr="001B18DE">
        <w:t>РЕКРЕАЦИОННЫЕ ЗОНЫ</w:t>
      </w:r>
      <w:bookmarkEnd w:id="360"/>
      <w:r w:rsidRPr="001B18DE">
        <w:t xml:space="preserve"> </w:t>
      </w:r>
    </w:p>
    <w:p w:rsidR="005277A6" w:rsidRPr="000F0272" w:rsidRDefault="005277A6" w:rsidP="005277A6">
      <w:pPr>
        <w:autoSpaceDE w:val="0"/>
        <w:autoSpaceDN w:val="0"/>
        <w:adjustRightInd w:val="0"/>
        <w:spacing w:line="360" w:lineRule="auto"/>
        <w:ind w:firstLine="680"/>
        <w:jc w:val="both"/>
        <w:rPr>
          <w:sz w:val="28"/>
          <w:szCs w:val="28"/>
        </w:rPr>
      </w:pPr>
      <w:r w:rsidRPr="000F0272">
        <w:rPr>
          <w:sz w:val="28"/>
          <w:szCs w:val="28"/>
        </w:rPr>
        <w:t xml:space="preserve">Изложенные градостроительные регламенты распространяются на земельные участки в границах рекреационных зон, не относящиеся к территориям общего пользования. </w:t>
      </w:r>
    </w:p>
    <w:p w:rsidR="005277A6" w:rsidRPr="005277A6" w:rsidRDefault="005277A6" w:rsidP="005277A6">
      <w:pPr>
        <w:autoSpaceDE w:val="0"/>
        <w:autoSpaceDN w:val="0"/>
        <w:adjustRightInd w:val="0"/>
        <w:spacing w:line="360" w:lineRule="auto"/>
        <w:ind w:firstLine="680"/>
        <w:jc w:val="both"/>
        <w:rPr>
          <w:sz w:val="28"/>
          <w:szCs w:val="28"/>
        </w:rPr>
      </w:pPr>
      <w:r w:rsidRPr="000F0272">
        <w:rPr>
          <w:sz w:val="28"/>
          <w:szCs w:val="28"/>
        </w:rPr>
        <w:t>На земельные участки в границах р</w:t>
      </w:r>
      <w:r>
        <w:rPr>
          <w:sz w:val="28"/>
          <w:szCs w:val="28"/>
        </w:rPr>
        <w:t xml:space="preserve">екреационных зон, относящиеся в соответствии с утвержденными проектами планировки территории к </w:t>
      </w:r>
      <w:r w:rsidRPr="000F0272">
        <w:rPr>
          <w:sz w:val="28"/>
          <w:szCs w:val="28"/>
        </w:rPr>
        <w:t xml:space="preserve">территориям общего пользования (парки, скверы и иные территории) и отграниченные от иных территорий красными линиями, градостроительный регламент не распространяется, и их использование определяется </w:t>
      </w:r>
      <w:r>
        <w:rPr>
          <w:sz w:val="28"/>
          <w:szCs w:val="28"/>
        </w:rPr>
        <w:t xml:space="preserve">в </w:t>
      </w:r>
      <w:r w:rsidRPr="005277A6">
        <w:rPr>
          <w:sz w:val="28"/>
          <w:szCs w:val="28"/>
        </w:rPr>
        <w:t xml:space="preserve">уполномоченными федеральными органами исполнительной власти, уполномоченными органами исполнительной власти </w:t>
      </w:r>
      <w:r>
        <w:rPr>
          <w:sz w:val="28"/>
          <w:szCs w:val="28"/>
        </w:rPr>
        <w:t>Самарской области и</w:t>
      </w:r>
      <w:r w:rsidRPr="005277A6">
        <w:rPr>
          <w:sz w:val="28"/>
          <w:szCs w:val="28"/>
        </w:rPr>
        <w:t xml:space="preserve">ли </w:t>
      </w:r>
      <w:r>
        <w:rPr>
          <w:sz w:val="28"/>
          <w:szCs w:val="28"/>
        </w:rPr>
        <w:t xml:space="preserve">Думой городского округа </w:t>
      </w:r>
      <w:r w:rsidR="00857138">
        <w:rPr>
          <w:sz w:val="28"/>
          <w:szCs w:val="28"/>
        </w:rPr>
        <w:t>Октябрьск</w:t>
      </w:r>
      <w:r w:rsidRPr="005277A6">
        <w:rPr>
          <w:sz w:val="28"/>
          <w:szCs w:val="28"/>
        </w:rPr>
        <w:t xml:space="preserve"> в соответствии с федеральными законами.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Р-1 — Зона рекр</w:t>
      </w:r>
      <w:r w:rsidR="00842431">
        <w:rPr>
          <w:rFonts w:ascii="Times New Roman" w:hAnsi="Times New Roman"/>
          <w:sz w:val="28"/>
          <w:szCs w:val="28"/>
        </w:rPr>
        <w:t>еационно-ландшафтных территорий</w:t>
      </w:r>
    </w:p>
    <w:p w:rsidR="001B18DE" w:rsidRPr="001B18DE" w:rsidRDefault="001B18DE" w:rsidP="00084DA5">
      <w:pPr>
        <w:pStyle w:val="afa"/>
        <w:tabs>
          <w:tab w:val="clear" w:pos="567"/>
          <w:tab w:val="left" w:pos="0"/>
        </w:tabs>
        <w:spacing w:line="360" w:lineRule="auto"/>
        <w:ind w:left="0" w:firstLine="680"/>
        <w:rPr>
          <w:rFonts w:ascii="Times New Roman" w:hAnsi="Times New Roman"/>
          <w:b w:val="0"/>
          <w:sz w:val="28"/>
          <w:szCs w:val="28"/>
        </w:rPr>
      </w:pPr>
      <w:r w:rsidRPr="001B18DE">
        <w:rPr>
          <w:rFonts w:ascii="Times New Roman" w:hAnsi="Times New Roman"/>
          <w:b w:val="0"/>
          <w:sz w:val="28"/>
          <w:szCs w:val="28"/>
        </w:rPr>
        <w:t>Зона Р-1 выделена для обеспечения правовых условий сохранения и использования существующего природного ландшафта 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1B18DE" w:rsidRPr="001B18DE" w:rsidRDefault="001B18DE" w:rsidP="00084DA5">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Связь</w:t>
            </w:r>
          </w:p>
        </w:tc>
        <w:tc>
          <w:tcPr>
            <w:tcW w:w="5533" w:type="dxa"/>
            <w:tcBorders>
              <w:top w:val="single" w:sz="4" w:space="0" w:color="auto"/>
              <w:left w:val="single" w:sz="4" w:space="0" w:color="auto"/>
              <w:bottom w:val="single" w:sz="4" w:space="0" w:color="auto"/>
              <w:right w:val="single" w:sz="4" w:space="0" w:color="auto"/>
            </w:tcBorders>
          </w:tcPr>
          <w:p w:rsidR="00437FDF" w:rsidRDefault="005833AB" w:rsidP="00590EAE">
            <w:pPr>
              <w:pStyle w:val="afff4"/>
            </w:pPr>
            <w:r>
              <w:t xml:space="preserve">Размещение объектов связи, радиовещания, телевидения, включая воздушные радиорелейные, надземные и подземные кабельные линии связи, линии радиофикации, антенные поля, усилительные пункты на кабельных линиях связи, инфраструктуру спутниковой связи и телерадиовещания, за исключением объектов связи, размещение которых предусмотрено содержанием видов разрешенного использования с </w:t>
            </w:r>
            <w:hyperlink w:anchor="Par198" w:tooltip="3.1.1" w:history="1">
              <w:r>
                <w:rPr>
                  <w:color w:val="0000FF"/>
                </w:rPr>
                <w:t>кодами 3.1.1</w:t>
              </w:r>
            </w:hyperlink>
            <w:r>
              <w:t xml:space="preserve">, </w:t>
            </w:r>
            <w:hyperlink w:anchor="Par220" w:tooltip="3.2.3" w:history="1">
              <w:r>
                <w:rPr>
                  <w:color w:val="0000FF"/>
                </w:rPr>
                <w:t>3.2.3</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6.8</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437FDF"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12.0</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0F2A17" w:rsidRDefault="000F2A17" w:rsidP="000F2A17">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12.0.1</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0F2A17">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12.0.2</w:t>
            </w:r>
          </w:p>
        </w:tc>
      </w:tr>
    </w:tbl>
    <w:p w:rsidR="00437FDF" w:rsidRDefault="00437FDF" w:rsidP="00084DA5">
      <w:pPr>
        <w:tabs>
          <w:tab w:val="left" w:pos="993"/>
        </w:tabs>
        <w:spacing w:line="360" w:lineRule="auto"/>
        <w:ind w:firstLine="680"/>
        <w:jc w:val="both"/>
        <w:rPr>
          <w:sz w:val="28"/>
          <w:szCs w:val="28"/>
        </w:rPr>
      </w:pPr>
    </w:p>
    <w:p w:rsidR="001B18DE" w:rsidRPr="001B18DE" w:rsidRDefault="001B18DE" w:rsidP="00084DA5">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3.1.1</w:t>
            </w:r>
          </w:p>
        </w:tc>
      </w:tr>
      <w:tr w:rsidR="000F2A17" w:rsidRPr="00EC05BF"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3.1.2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3.4.1</w:t>
            </w:r>
          </w:p>
        </w:tc>
      </w:tr>
      <w:tr w:rsidR="00437FDF" w:rsidTr="00590EAE">
        <w:tc>
          <w:tcPr>
            <w:tcW w:w="2268" w:type="dxa"/>
            <w:tcBorders>
              <w:top w:val="single" w:sz="4" w:space="0" w:color="auto"/>
              <w:bottom w:val="single" w:sz="4" w:space="0" w:color="auto"/>
              <w:right w:val="single" w:sz="4" w:space="0" w:color="auto"/>
            </w:tcBorders>
          </w:tcPr>
          <w:p w:rsidR="00437FDF"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437FDF"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4.9</w:t>
            </w:r>
          </w:p>
        </w:tc>
      </w:tr>
    </w:tbl>
    <w:p w:rsidR="00437FDF" w:rsidRDefault="00437FDF"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Условно разрешённые 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437FDF" w:rsidRPr="00EC05BF" w:rsidTr="00590EAE">
        <w:tc>
          <w:tcPr>
            <w:tcW w:w="2268" w:type="dxa"/>
            <w:tcBorders>
              <w:top w:val="single" w:sz="4" w:space="0" w:color="auto"/>
              <w:bottom w:val="single" w:sz="4" w:space="0" w:color="auto"/>
              <w:right w:val="single" w:sz="4" w:space="0" w:color="auto"/>
            </w:tcBorders>
          </w:tcPr>
          <w:p w:rsidR="00437FDF" w:rsidRPr="00EC05BF" w:rsidRDefault="00437FDF"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437FDF" w:rsidRPr="00EC05BF" w:rsidRDefault="00437FDF"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437FDF" w:rsidRPr="00EC05BF" w:rsidRDefault="00437FDF" w:rsidP="00590EAE">
            <w:pPr>
              <w:pStyle w:val="afff4"/>
              <w:jc w:val="center"/>
            </w:pPr>
            <w:r w:rsidRPr="00EC05BF">
              <w:t>3</w:t>
            </w:r>
          </w:p>
        </w:tc>
      </w:tr>
      <w:tr w:rsidR="00437FDF" w:rsidRPr="00EC05B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Стационарное медицинское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объектов капитального строительства, предназначенных для оказания гражданам медицинской помощи в стационарах (больницы, родильные дома, научно-медицинские учреждения и прочие объекты, обеспечивающие оказание услуги по лечению в стационаре); размещение станций скорой помощи</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3.4.2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Культурное развитие</w:t>
            </w:r>
          </w:p>
        </w:tc>
        <w:tc>
          <w:tcPr>
            <w:tcW w:w="5533" w:type="dxa"/>
            <w:tcBorders>
              <w:top w:val="single" w:sz="4" w:space="0" w:color="auto"/>
              <w:left w:val="single" w:sz="4" w:space="0" w:color="auto"/>
              <w:bottom w:val="single" w:sz="4" w:space="0" w:color="auto"/>
              <w:right w:val="single" w:sz="4" w:space="0" w:color="auto"/>
            </w:tcBorders>
          </w:tcPr>
          <w:p w:rsidR="00437FDF" w:rsidRDefault="009C743F" w:rsidP="00590EAE">
            <w:pPr>
              <w:pStyle w:val="afff4"/>
            </w:pPr>
            <w:r>
              <w:t xml:space="preserve">Размещение зданий и сооружений, предназначенных для размещения объектов культуры. Содержание данного вида разрешенного использования включает в себя содержание видов разрешенного использования с </w:t>
            </w:r>
            <w:hyperlink w:anchor="Par266" w:tooltip="3.6.1" w:history="1">
              <w:r>
                <w:rPr>
                  <w:color w:val="0000FF"/>
                </w:rPr>
                <w:t>кодами 3.6.1</w:t>
              </w:r>
            </w:hyperlink>
            <w:r>
              <w:t xml:space="preserve"> - </w:t>
            </w:r>
            <w:hyperlink w:anchor="Par274" w:tooltip="3.6.3" w:history="1">
              <w:r>
                <w:rPr>
                  <w:color w:val="0000FF"/>
                </w:rPr>
                <w:t>3.6.3</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3.6</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Объекты культурно-досуговой деятельности</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зданий, предназначенных для размещения музеев, выставочных залов, художественных галерей, домов культуры, библиотек, кинотеатров и кинозалов, театров, филармоний, концертных залов, планетариев</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3.6.1</w:t>
            </w:r>
          </w:p>
        </w:tc>
      </w:tr>
      <w:tr w:rsidR="000F2A17" w:rsidTr="00590EAE">
        <w:tc>
          <w:tcPr>
            <w:tcW w:w="2268" w:type="dxa"/>
            <w:tcBorders>
              <w:top w:val="single" w:sz="4" w:space="0" w:color="auto"/>
              <w:bottom w:val="single" w:sz="4" w:space="0" w:color="auto"/>
              <w:right w:val="single" w:sz="4" w:space="0" w:color="auto"/>
            </w:tcBorders>
          </w:tcPr>
          <w:p w:rsidR="000F2A17" w:rsidRDefault="000F2A17" w:rsidP="00590EAE">
            <w:pPr>
              <w:pStyle w:val="afff4"/>
            </w:pPr>
            <w:r>
              <w:t>Парки культуры и отдыха</w:t>
            </w:r>
          </w:p>
        </w:tc>
        <w:tc>
          <w:tcPr>
            <w:tcW w:w="5533" w:type="dxa"/>
            <w:tcBorders>
              <w:top w:val="single" w:sz="4" w:space="0" w:color="auto"/>
              <w:left w:val="single" w:sz="4" w:space="0" w:color="auto"/>
              <w:bottom w:val="single" w:sz="4" w:space="0" w:color="auto"/>
              <w:right w:val="single" w:sz="4" w:space="0" w:color="auto"/>
            </w:tcBorders>
          </w:tcPr>
          <w:p w:rsidR="000F2A17" w:rsidRDefault="000F2A17" w:rsidP="00590EAE">
            <w:pPr>
              <w:pStyle w:val="afff4"/>
            </w:pPr>
            <w:r>
              <w:t>Размещение парков культуры и отдыха</w:t>
            </w:r>
          </w:p>
        </w:tc>
        <w:tc>
          <w:tcPr>
            <w:tcW w:w="1838" w:type="dxa"/>
            <w:tcBorders>
              <w:top w:val="single" w:sz="4" w:space="0" w:color="auto"/>
              <w:left w:val="single" w:sz="4" w:space="0" w:color="auto"/>
              <w:bottom w:val="single" w:sz="4" w:space="0" w:color="auto"/>
            </w:tcBorders>
          </w:tcPr>
          <w:p w:rsidR="000F2A17" w:rsidRDefault="000F2A17" w:rsidP="00590EAE">
            <w:pPr>
              <w:pStyle w:val="afff4"/>
              <w:jc w:val="center"/>
            </w:pPr>
            <w:r>
              <w:t>3.6.2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3.7</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Общественное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437FDF" w:rsidRDefault="002F48D7" w:rsidP="00590EAE">
            <w:pPr>
              <w:pStyle w:val="afff4"/>
            </w:pPr>
            <w:r>
              <w:t xml:space="preserve">Размещение зданий, предназначенных для размещения органов и организаций общественного управления. Содержание данного вида разрешенного использования включает в себя содержание видов разрешенного использования с </w:t>
            </w:r>
            <w:hyperlink w:anchor="Par294" w:tooltip="3.8.1" w:history="1">
              <w:r>
                <w:rPr>
                  <w:color w:val="0000FF"/>
                </w:rPr>
                <w:t>кодами 3.8.1</w:t>
              </w:r>
            </w:hyperlink>
            <w:r>
              <w:t xml:space="preserve"> - </w:t>
            </w:r>
            <w:hyperlink w:anchor="Par298" w:tooltip="3.8.2" w:history="1">
              <w:r>
                <w:rPr>
                  <w:color w:val="0000FF"/>
                </w:rPr>
                <w:t>3.8.2</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3.8</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Отдых (рекреация)</w:t>
            </w:r>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437FDF" w:rsidRDefault="0066399D" w:rsidP="0066399D">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5.0</w:t>
            </w:r>
          </w:p>
        </w:tc>
      </w:tr>
      <w:tr w:rsidR="00437FDF" w:rsidTr="00590EAE">
        <w:tc>
          <w:tcPr>
            <w:tcW w:w="2268" w:type="dxa"/>
            <w:tcBorders>
              <w:top w:val="single" w:sz="4" w:space="0" w:color="auto"/>
              <w:bottom w:val="single" w:sz="4" w:space="0" w:color="auto"/>
              <w:right w:val="single" w:sz="4" w:space="0" w:color="auto"/>
            </w:tcBorders>
          </w:tcPr>
          <w:p w:rsidR="00437FDF" w:rsidRDefault="000F2A17"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437FDF" w:rsidRDefault="000F2A17"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5.1</w:t>
            </w:r>
            <w:r w:rsidR="000F2A17">
              <w:t>.2</w:t>
            </w:r>
          </w:p>
        </w:tc>
      </w:tr>
      <w:tr w:rsidR="000F2A17" w:rsidTr="00590EAE">
        <w:tc>
          <w:tcPr>
            <w:tcW w:w="2268" w:type="dxa"/>
            <w:tcBorders>
              <w:top w:val="single" w:sz="4" w:space="0" w:color="auto"/>
              <w:bottom w:val="single" w:sz="4" w:space="0" w:color="auto"/>
              <w:right w:val="single" w:sz="4" w:space="0" w:color="auto"/>
            </w:tcBorders>
          </w:tcPr>
          <w:p w:rsidR="000F2A17" w:rsidRDefault="00866D9B"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0F2A17" w:rsidRDefault="00866D9B"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0F2A17" w:rsidRDefault="00866D9B" w:rsidP="00590EAE">
            <w:pPr>
              <w:pStyle w:val="afff4"/>
              <w:jc w:val="center"/>
            </w:pPr>
            <w:r>
              <w:t>5.1.3</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bookmarkStart w:id="361" w:name="sub_1052"/>
            <w:r>
              <w:t>Природно-познавательный туризм</w:t>
            </w:r>
            <w:bookmarkEnd w:id="361"/>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баз и палаточных лагерей для проведения походов и экскурсий по ознакомлению с природой, пеших и конных прогулок, устройство троп и дорожек, размещение щитов с познавательными сведениями об окружающей природной среде;</w:t>
            </w:r>
          </w:p>
          <w:p w:rsidR="00437FDF" w:rsidRDefault="00437FDF" w:rsidP="00590EAE">
            <w:pPr>
              <w:pStyle w:val="afff4"/>
            </w:pPr>
            <w:r>
              <w:t>осуществление необходимых природоохранных и природовосстановительных мероприятий</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5.2</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pPr>
            <w:r>
              <w:t>Туристическое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пансионатов, туристических гостиниц, кемпингов, домов отдыха, не оказывающих услуги по лечению, а также иных зданий, используемых с целью извлечения предпринимательской выгоды из предоставления жилого помещения для временного проживания в них; размещение детских лагерей</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5.2.1</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jc w:val="left"/>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437FDF" w:rsidRDefault="00437FDF"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5.4</w:t>
            </w:r>
          </w:p>
        </w:tc>
      </w:tr>
      <w:tr w:rsidR="00437FDF" w:rsidTr="00590EAE">
        <w:tc>
          <w:tcPr>
            <w:tcW w:w="2268" w:type="dxa"/>
            <w:tcBorders>
              <w:top w:val="single" w:sz="4" w:space="0" w:color="auto"/>
              <w:bottom w:val="single" w:sz="4" w:space="0" w:color="auto"/>
              <w:right w:val="single" w:sz="4" w:space="0" w:color="auto"/>
            </w:tcBorders>
          </w:tcPr>
          <w:p w:rsidR="00437FDF" w:rsidRDefault="00437FDF" w:rsidP="00590EAE">
            <w:pPr>
              <w:pStyle w:val="afff4"/>
              <w:jc w:val="left"/>
            </w:pPr>
            <w:bookmarkStart w:id="362" w:name="sub_1055"/>
            <w:r>
              <w:t>Поля для гольфа или конных прогулок</w:t>
            </w:r>
            <w:bookmarkEnd w:id="362"/>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игры в гольф или осуществления конных прогулок, в том числе осуществление необходимых земляных работ и размещения вспомогательных сооружений;</w:t>
            </w:r>
          </w:p>
          <w:p w:rsidR="00437FDF" w:rsidRDefault="0066399D" w:rsidP="0066399D">
            <w:pPr>
              <w:pStyle w:val="afff4"/>
            </w:pPr>
            <w:r>
              <w:t>размещение конноспортивных манежей, не предусматривающих устройство трибун</w:t>
            </w:r>
          </w:p>
        </w:tc>
        <w:tc>
          <w:tcPr>
            <w:tcW w:w="1838" w:type="dxa"/>
            <w:tcBorders>
              <w:top w:val="single" w:sz="4" w:space="0" w:color="auto"/>
              <w:left w:val="single" w:sz="4" w:space="0" w:color="auto"/>
              <w:bottom w:val="single" w:sz="4" w:space="0" w:color="auto"/>
            </w:tcBorders>
          </w:tcPr>
          <w:p w:rsidR="00437FDF" w:rsidRDefault="00437FDF" w:rsidP="00590EAE">
            <w:pPr>
              <w:pStyle w:val="afff4"/>
              <w:jc w:val="center"/>
            </w:pPr>
            <w:r>
              <w:t>5.5</w:t>
            </w:r>
          </w:p>
        </w:tc>
      </w:tr>
    </w:tbl>
    <w:p w:rsidR="009A211A" w:rsidRDefault="009A211A"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Р-2 — Зона скверов, парков и бульваров</w:t>
      </w:r>
    </w:p>
    <w:p w:rsidR="001B18DE" w:rsidRPr="001B18DE" w:rsidRDefault="001B18DE" w:rsidP="00AC2957">
      <w:pPr>
        <w:spacing w:line="360" w:lineRule="auto"/>
        <w:ind w:firstLine="680"/>
        <w:jc w:val="both"/>
        <w:rPr>
          <w:sz w:val="28"/>
          <w:szCs w:val="28"/>
        </w:rPr>
      </w:pPr>
      <w:r w:rsidRPr="001B18DE">
        <w:rPr>
          <w:sz w:val="28"/>
          <w:szCs w:val="28"/>
        </w:rPr>
        <w:t xml:space="preserve">Данная зона выделена для обеспечения правовых условий сохранения и использования земельных участков озеленения в целях кратковременного отдыха, спорта и проведения досуга населения. </w:t>
      </w:r>
    </w:p>
    <w:p w:rsidR="001B18DE" w:rsidRPr="001B18DE" w:rsidRDefault="001B18DE" w:rsidP="00AC2957">
      <w:pPr>
        <w:spacing w:line="360" w:lineRule="auto"/>
        <w:ind w:firstLine="680"/>
        <w:jc w:val="both"/>
        <w:rPr>
          <w:b/>
          <w:sz w:val="28"/>
          <w:szCs w:val="28"/>
        </w:rPr>
      </w:pPr>
    </w:p>
    <w:p w:rsidR="001B18DE" w:rsidRPr="001B18DE" w:rsidRDefault="001B18DE" w:rsidP="00AC2957">
      <w:pPr>
        <w:spacing w:line="360" w:lineRule="auto"/>
        <w:ind w:firstLine="680"/>
        <w:jc w:val="both"/>
        <w:rPr>
          <w:b/>
          <w:sz w:val="28"/>
          <w:szCs w:val="28"/>
        </w:rPr>
      </w:pPr>
      <w:r w:rsidRPr="001B18DE">
        <w:rPr>
          <w:b/>
          <w:sz w:val="28"/>
          <w:szCs w:val="28"/>
        </w:rPr>
        <w:t xml:space="preserve">Основные </w:t>
      </w:r>
      <w:r w:rsidR="00570414" w:rsidRPr="00570414">
        <w:rPr>
          <w:b/>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596A70" w:rsidRPr="00EC05BF" w:rsidTr="00590EAE">
        <w:tc>
          <w:tcPr>
            <w:tcW w:w="2268" w:type="dxa"/>
            <w:tcBorders>
              <w:top w:val="single" w:sz="4" w:space="0" w:color="auto"/>
              <w:bottom w:val="single" w:sz="4" w:space="0" w:color="auto"/>
              <w:right w:val="single" w:sz="4" w:space="0" w:color="auto"/>
            </w:tcBorders>
          </w:tcPr>
          <w:p w:rsidR="00596A70" w:rsidRPr="00EC05BF" w:rsidRDefault="00596A70"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596A70" w:rsidRPr="00EC05BF" w:rsidRDefault="00596A70"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596A70" w:rsidRPr="00EC05BF" w:rsidRDefault="00596A70"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596A70" w:rsidRPr="00EC05BF" w:rsidTr="00590EAE">
        <w:tc>
          <w:tcPr>
            <w:tcW w:w="2268" w:type="dxa"/>
            <w:tcBorders>
              <w:top w:val="single" w:sz="4" w:space="0" w:color="auto"/>
              <w:bottom w:val="single" w:sz="4" w:space="0" w:color="auto"/>
              <w:right w:val="single" w:sz="4" w:space="0" w:color="auto"/>
            </w:tcBorders>
          </w:tcPr>
          <w:p w:rsidR="00596A70" w:rsidRPr="00EC05BF" w:rsidRDefault="00596A70"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596A70" w:rsidRPr="00EC05BF" w:rsidRDefault="00596A70"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596A70" w:rsidRPr="00EC05BF" w:rsidRDefault="00596A70" w:rsidP="00590EAE">
            <w:pPr>
              <w:pStyle w:val="afff4"/>
              <w:jc w:val="center"/>
            </w:pPr>
            <w:r w:rsidRPr="00EC05BF">
              <w:t>3</w:t>
            </w:r>
          </w:p>
        </w:tc>
      </w:tr>
      <w:tr w:rsidR="00596A70" w:rsidRPr="00EC05BF" w:rsidTr="00590EAE">
        <w:tc>
          <w:tcPr>
            <w:tcW w:w="2268" w:type="dxa"/>
            <w:tcBorders>
              <w:top w:val="single" w:sz="4" w:space="0" w:color="auto"/>
              <w:bottom w:val="single" w:sz="4" w:space="0" w:color="auto"/>
              <w:right w:val="single" w:sz="4" w:space="0" w:color="auto"/>
            </w:tcBorders>
          </w:tcPr>
          <w:p w:rsidR="00596A70" w:rsidRDefault="00596A70" w:rsidP="00590EAE">
            <w:pPr>
              <w:pStyle w:val="afff4"/>
            </w:pPr>
            <w:bookmarkStart w:id="363" w:name="sub_1050"/>
            <w:r>
              <w:t>Отдых (рекреация)</w:t>
            </w:r>
            <w:bookmarkEnd w:id="363"/>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596A70" w:rsidRDefault="0066399D" w:rsidP="0066399D">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5.0</w:t>
            </w:r>
          </w:p>
        </w:tc>
      </w:tr>
      <w:tr w:rsidR="00596A70" w:rsidTr="00590EAE">
        <w:tc>
          <w:tcPr>
            <w:tcW w:w="2268" w:type="dxa"/>
            <w:tcBorders>
              <w:top w:val="single" w:sz="4" w:space="0" w:color="auto"/>
              <w:bottom w:val="single" w:sz="4" w:space="0" w:color="auto"/>
              <w:right w:val="single" w:sz="4" w:space="0" w:color="auto"/>
            </w:tcBorders>
          </w:tcPr>
          <w:p w:rsidR="00596A70" w:rsidRDefault="00CE1616"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596A70" w:rsidRDefault="00CE1616" w:rsidP="00590EAE">
            <w:pPr>
              <w:pStyle w:val="afff4"/>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5.1</w:t>
            </w:r>
            <w:r w:rsidR="00866D9B">
              <w:t>.2</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5.1.3</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7.2.2</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590EAE">
            <w:pPr>
              <w:pStyle w:val="afff4"/>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7.2.3</w:t>
            </w:r>
          </w:p>
        </w:tc>
      </w:tr>
      <w:tr w:rsidR="00596A70" w:rsidTr="00590EAE">
        <w:tc>
          <w:tcPr>
            <w:tcW w:w="2268" w:type="dxa"/>
            <w:tcBorders>
              <w:top w:val="single" w:sz="4" w:space="0" w:color="auto"/>
              <w:bottom w:val="single" w:sz="4" w:space="0" w:color="auto"/>
              <w:right w:val="single" w:sz="4" w:space="0" w:color="auto"/>
            </w:tcBorders>
          </w:tcPr>
          <w:p w:rsidR="00596A70" w:rsidRDefault="00596A70"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596A70"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596A70" w:rsidRDefault="00596A70" w:rsidP="00590EAE">
            <w:pPr>
              <w:pStyle w:val="afff4"/>
              <w:jc w:val="center"/>
            </w:pPr>
            <w:r>
              <w:t>12.0</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CE1616">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CE1616" w:rsidRDefault="00CE1616" w:rsidP="00CE1616">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12.0.1</w:t>
            </w:r>
          </w:p>
        </w:tc>
      </w:tr>
      <w:tr w:rsidR="00CE1616" w:rsidTr="00590EAE">
        <w:tc>
          <w:tcPr>
            <w:tcW w:w="2268" w:type="dxa"/>
            <w:tcBorders>
              <w:top w:val="single" w:sz="4" w:space="0" w:color="auto"/>
              <w:bottom w:val="single" w:sz="4" w:space="0" w:color="auto"/>
              <w:right w:val="single" w:sz="4" w:space="0" w:color="auto"/>
            </w:tcBorders>
          </w:tcPr>
          <w:p w:rsidR="00CE1616" w:rsidRDefault="00CE1616"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CE1616" w:rsidRDefault="00CE1616" w:rsidP="00CE1616">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CE1616" w:rsidRDefault="00CE1616" w:rsidP="00590EAE">
            <w:pPr>
              <w:pStyle w:val="afff4"/>
              <w:jc w:val="center"/>
            </w:pPr>
            <w:r>
              <w:t>12.0.2</w:t>
            </w:r>
          </w:p>
        </w:tc>
      </w:tr>
    </w:tbl>
    <w:p w:rsidR="00596A70" w:rsidRDefault="00596A70" w:rsidP="00AC2957">
      <w:pPr>
        <w:tabs>
          <w:tab w:val="left" w:pos="993"/>
        </w:tabs>
        <w:spacing w:line="360" w:lineRule="auto"/>
        <w:ind w:firstLine="680"/>
        <w:jc w:val="both"/>
        <w:rPr>
          <w:sz w:val="28"/>
          <w:szCs w:val="28"/>
        </w:rPr>
      </w:pPr>
    </w:p>
    <w:p w:rsidR="001B18DE" w:rsidRPr="001B18DE" w:rsidRDefault="001B18DE" w:rsidP="00AC2957">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3</w:t>
            </w:r>
          </w:p>
        </w:tc>
      </w:tr>
      <w:tr w:rsidR="00FD7158" w:rsidRPr="00EC05BF"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FD7158"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3.1</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3.1.1</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3.1.2</w:t>
            </w:r>
          </w:p>
        </w:tc>
      </w:tr>
      <w:tr w:rsidR="00FD7158"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FD7158" w:rsidRDefault="00FD7158"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3.4.1</w:t>
            </w:r>
          </w:p>
        </w:tc>
      </w:tr>
      <w:tr w:rsidR="00FD7158" w:rsidTr="00590EAE">
        <w:tc>
          <w:tcPr>
            <w:tcW w:w="2268" w:type="dxa"/>
            <w:tcBorders>
              <w:top w:val="single" w:sz="4" w:space="0" w:color="auto"/>
              <w:bottom w:val="single" w:sz="4" w:space="0" w:color="auto"/>
              <w:right w:val="single" w:sz="4" w:space="0" w:color="auto"/>
            </w:tcBorders>
          </w:tcPr>
          <w:p w:rsidR="00FD7158" w:rsidRDefault="003367E1"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FD7158" w:rsidRDefault="003367E1"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4.8</w:t>
            </w:r>
            <w:r w:rsidR="003367E1">
              <w:t>.1</w:t>
            </w:r>
          </w:p>
        </w:tc>
      </w:tr>
      <w:tr w:rsidR="00FD7158" w:rsidTr="00590EAE">
        <w:tc>
          <w:tcPr>
            <w:tcW w:w="2268" w:type="dxa"/>
            <w:tcBorders>
              <w:top w:val="single" w:sz="4" w:space="0" w:color="auto"/>
              <w:bottom w:val="single" w:sz="4" w:space="0" w:color="auto"/>
              <w:right w:val="single" w:sz="4" w:space="0" w:color="auto"/>
            </w:tcBorders>
          </w:tcPr>
          <w:p w:rsidR="00FD7158"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FD7158"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4.9</w:t>
            </w:r>
          </w:p>
        </w:tc>
      </w:tr>
    </w:tbl>
    <w:p w:rsidR="00F067FC" w:rsidRDefault="00F067FC" w:rsidP="00AC2957">
      <w:pPr>
        <w:spacing w:line="360" w:lineRule="auto"/>
        <w:ind w:firstLine="680"/>
        <w:jc w:val="both"/>
        <w:rPr>
          <w:b/>
          <w:sz w:val="28"/>
          <w:szCs w:val="28"/>
        </w:rPr>
      </w:pPr>
    </w:p>
    <w:p w:rsidR="001B18DE" w:rsidRPr="001B18DE" w:rsidRDefault="001B18DE" w:rsidP="00AC2957">
      <w:pPr>
        <w:spacing w:line="360" w:lineRule="auto"/>
        <w:ind w:firstLine="680"/>
        <w:jc w:val="both"/>
        <w:rPr>
          <w:b/>
          <w:sz w:val="28"/>
          <w:szCs w:val="28"/>
        </w:rPr>
      </w:pPr>
      <w:r w:rsidRPr="001B18DE">
        <w:rPr>
          <w:b/>
          <w:sz w:val="28"/>
          <w:szCs w:val="28"/>
        </w:rPr>
        <w:t xml:space="preserve">Условно разрешенные </w:t>
      </w:r>
      <w:r w:rsidR="009C39EB" w:rsidRPr="009C39EB">
        <w:rPr>
          <w:b/>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FD7158" w:rsidRPr="00EC05BF" w:rsidTr="00590EAE">
        <w:tc>
          <w:tcPr>
            <w:tcW w:w="2268" w:type="dxa"/>
            <w:tcBorders>
              <w:top w:val="single" w:sz="4" w:space="0" w:color="auto"/>
              <w:bottom w:val="single" w:sz="4" w:space="0" w:color="auto"/>
              <w:right w:val="single" w:sz="4" w:space="0" w:color="auto"/>
            </w:tcBorders>
          </w:tcPr>
          <w:p w:rsidR="00FD7158" w:rsidRPr="00EC05BF" w:rsidRDefault="00FD7158"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FD7158" w:rsidRPr="00EC05BF" w:rsidRDefault="00FD7158"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FD7158" w:rsidRPr="00EC05BF" w:rsidRDefault="00FD7158" w:rsidP="00590EAE">
            <w:pPr>
              <w:pStyle w:val="afff4"/>
              <w:jc w:val="center"/>
            </w:pPr>
            <w:r w:rsidRPr="00EC05BF">
              <w:t>3</w:t>
            </w:r>
          </w:p>
        </w:tc>
      </w:tr>
      <w:tr w:rsidR="00FD7158" w:rsidRPr="00EC05BF" w:rsidTr="00590EAE">
        <w:tc>
          <w:tcPr>
            <w:tcW w:w="2268" w:type="dxa"/>
            <w:tcBorders>
              <w:top w:val="single" w:sz="4" w:space="0" w:color="auto"/>
              <w:bottom w:val="single" w:sz="4" w:space="0" w:color="auto"/>
              <w:right w:val="single" w:sz="4" w:space="0" w:color="auto"/>
            </w:tcBorders>
          </w:tcPr>
          <w:p w:rsidR="00FD7158" w:rsidRDefault="00FD7158"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FD7158" w:rsidRDefault="00FD7158"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FD7158" w:rsidRDefault="00FD7158" w:rsidP="00590EAE">
            <w:pPr>
              <w:pStyle w:val="afff4"/>
              <w:jc w:val="center"/>
            </w:pPr>
            <w:r>
              <w:t>4.6</w:t>
            </w:r>
          </w:p>
        </w:tc>
      </w:tr>
    </w:tbl>
    <w:p w:rsidR="001B18DE" w:rsidRPr="00084DA5" w:rsidRDefault="001B18DE" w:rsidP="00AC2957">
      <w:pPr>
        <w:pStyle w:val="afa"/>
        <w:spacing w:line="360" w:lineRule="auto"/>
        <w:ind w:left="0" w:firstLine="680"/>
        <w:rPr>
          <w:rFonts w:ascii="Times New Roman" w:hAnsi="Times New Roman"/>
          <w:sz w:val="28"/>
          <w:szCs w:val="28"/>
        </w:rPr>
      </w:pPr>
      <w:r w:rsidRPr="00084DA5">
        <w:rPr>
          <w:rFonts w:ascii="Times New Roman" w:hAnsi="Times New Roman"/>
          <w:sz w:val="28"/>
          <w:szCs w:val="28"/>
        </w:rPr>
        <w:t>Р-3 — Зона набережных и пляжей</w:t>
      </w:r>
    </w:p>
    <w:p w:rsidR="001B18DE" w:rsidRPr="001B18DE" w:rsidRDefault="001B18DE" w:rsidP="00084DA5">
      <w:pPr>
        <w:spacing w:line="360" w:lineRule="auto"/>
        <w:ind w:firstLine="680"/>
        <w:jc w:val="both"/>
        <w:rPr>
          <w:sz w:val="28"/>
          <w:szCs w:val="28"/>
        </w:rPr>
      </w:pPr>
      <w:r w:rsidRPr="001B18DE">
        <w:rPr>
          <w:sz w:val="28"/>
          <w:szCs w:val="28"/>
        </w:rPr>
        <w:t>Зона Р-3 выделена для обеспечения правовых условий сохранения и использования земельных участков, прилегающих к водным объектам, в целях досуга населения.</w:t>
      </w:r>
    </w:p>
    <w:p w:rsidR="001B18DE" w:rsidRPr="001B18DE" w:rsidRDefault="001B18DE" w:rsidP="00084DA5">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Отдых (рекреация)</w:t>
            </w:r>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Обустройство мест для занятия спортом, физической культурой, пешими или верховыми прогулками, отдыха и туризма, наблюдения за природой, пикников, охоты, рыбалки и иной деятельности;</w:t>
            </w:r>
          </w:p>
          <w:p w:rsidR="0066399D" w:rsidRDefault="0066399D" w:rsidP="0066399D">
            <w:pPr>
              <w:pStyle w:val="ConsPlusNormal"/>
              <w:jc w:val="both"/>
            </w:pPr>
            <w:r>
              <w:t>создание и уход за городскими лесами, скверами, прудами, озерами, водохранилищами, пляжами, а также обустройство мест отдыха в них.</w:t>
            </w:r>
          </w:p>
          <w:p w:rsidR="00255227" w:rsidRDefault="0066399D" w:rsidP="0066399D">
            <w:pPr>
              <w:pStyle w:val="afff4"/>
            </w:pPr>
            <w:r>
              <w:t xml:space="preserve">Содержание данного вида разрешенного использования включает в себя содержание видов разрешенного использования с </w:t>
            </w:r>
            <w:hyperlink w:anchor="Par414" w:tooltip="Спорт" w:history="1">
              <w:r>
                <w:rPr>
                  <w:color w:val="0000FF"/>
                </w:rPr>
                <w:t>кодами 5.1</w:t>
              </w:r>
            </w:hyperlink>
            <w:r>
              <w:t xml:space="preserve"> - </w:t>
            </w:r>
            <w:hyperlink w:anchor="Par461" w:tooltip="Поля для гольфа или конных прогулок" w:history="1">
              <w:r>
                <w:rPr>
                  <w:color w:val="0000FF"/>
                </w:rPr>
                <w:t>5.5</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5.0</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Обеспечение занятий спортом в помещениях</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спортивных клубов, спортивных залов, бассейнов, физкультурно-оздоровительных комплексов в зданиях и сооружениях</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5.1.2</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Площадки для занятий спортом</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площадок для занятия спортом и физкультурой на открытом воздухе (физкультурные площадки, беговые дорожки, поля для спортивной игры)</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5.1.3</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Обслуживание перевозок пассажиров</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 xml:space="preserve">Размещение зданий и сооружений, предназначенных для обслуживания пассажиров, за исключением объектов капитального строительства, размещение которых предусмотрено содержанием вида разрешенного использования с </w:t>
            </w:r>
            <w:hyperlink w:anchor="Par584" w:tooltip="7.6" w:history="1">
              <w:r>
                <w:rPr>
                  <w:color w:val="0000FF"/>
                </w:rPr>
                <w:t>кодом 7.6</w:t>
              </w:r>
            </w:hyperlink>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7.2.2</w:t>
            </w:r>
          </w:p>
        </w:tc>
      </w:tr>
      <w:tr w:rsidR="003367E1" w:rsidRPr="00EC05BF"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Стоянки транспорта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66399D">
            <w:pPr>
              <w:pStyle w:val="ConsPlusNormal"/>
              <w:jc w:val="both"/>
            </w:pPr>
            <w:r>
              <w:t>Размещение стоянок транспортных средств, осуществляющих перевозки людей по установленному маршруту</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7.2.3</w:t>
            </w:r>
          </w:p>
        </w:tc>
      </w:tr>
      <w:tr w:rsidR="00255227"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55227"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12.0</w:t>
            </w:r>
          </w:p>
        </w:tc>
      </w:tr>
      <w:tr w:rsidR="003367E1"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3367E1">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3367E1" w:rsidRDefault="003367E1" w:rsidP="003367E1">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12.0.1</w:t>
            </w:r>
          </w:p>
        </w:tc>
      </w:tr>
      <w:tr w:rsidR="003367E1" w:rsidTr="00590EAE">
        <w:tc>
          <w:tcPr>
            <w:tcW w:w="2268" w:type="dxa"/>
            <w:tcBorders>
              <w:top w:val="single" w:sz="4" w:space="0" w:color="auto"/>
              <w:bottom w:val="single" w:sz="4" w:space="0" w:color="auto"/>
              <w:right w:val="single" w:sz="4" w:space="0" w:color="auto"/>
            </w:tcBorders>
          </w:tcPr>
          <w:p w:rsidR="003367E1" w:rsidRDefault="003367E1"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3367E1" w:rsidRDefault="003367E1" w:rsidP="003367E1">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3367E1" w:rsidRDefault="003367E1" w:rsidP="00590EAE">
            <w:pPr>
              <w:pStyle w:val="afff4"/>
              <w:jc w:val="center"/>
            </w:pPr>
            <w:r>
              <w:t>12.0.2</w:t>
            </w:r>
          </w:p>
        </w:tc>
      </w:tr>
    </w:tbl>
    <w:p w:rsidR="00422233" w:rsidRPr="001B18DE" w:rsidRDefault="00422233" w:rsidP="003367E1">
      <w:pPr>
        <w:tabs>
          <w:tab w:val="left" w:pos="993"/>
        </w:tabs>
        <w:spacing w:line="360" w:lineRule="auto"/>
        <w:jc w:val="both"/>
        <w:rPr>
          <w:sz w:val="28"/>
          <w:szCs w:val="28"/>
        </w:rPr>
      </w:pPr>
    </w:p>
    <w:p w:rsidR="001B18DE" w:rsidRPr="001B18DE" w:rsidRDefault="001B18DE" w:rsidP="00084DA5">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255227"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3.1</w:t>
            </w:r>
          </w:p>
        </w:tc>
      </w:tr>
      <w:tr w:rsidR="00A35E68" w:rsidRPr="00EC05BF"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3.1.1</w:t>
            </w:r>
          </w:p>
        </w:tc>
      </w:tr>
      <w:tr w:rsidR="00A35E68" w:rsidRPr="00EC05BF"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3.1.2</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Амбулаторно-поликлиническое обслуживание</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объектов капитального строительства, предназначенных для оказания гражданам амбулаторно-поликлинической медицинской помощи (поликлиники, фельдшерские пункты, пункты здравоохранения, центры матери и ребенка, диагностические центры, молочные кухни, станции донорства крови, клинические лаборатории)</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3.4.1</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A35E68" w:rsidP="00590EAE">
            <w:pPr>
              <w:pStyle w:val="afff4"/>
            </w:pPr>
            <w:r>
              <w:t>Государственное управление</w:t>
            </w:r>
          </w:p>
        </w:tc>
        <w:tc>
          <w:tcPr>
            <w:tcW w:w="5533" w:type="dxa"/>
            <w:tcBorders>
              <w:top w:val="single" w:sz="4" w:space="0" w:color="auto"/>
              <w:left w:val="single" w:sz="4" w:space="0" w:color="auto"/>
              <w:bottom w:val="single" w:sz="4" w:space="0" w:color="auto"/>
              <w:right w:val="single" w:sz="4" w:space="0" w:color="auto"/>
            </w:tcBorders>
          </w:tcPr>
          <w:p w:rsidR="00255227" w:rsidRDefault="00A35E68" w:rsidP="00590EAE">
            <w:pPr>
              <w:pStyle w:val="afff4"/>
            </w:pPr>
            <w:r>
              <w:t>Размещение зданий, предназначенных для размещения государственных органов, государственного пенсионного фонда, органов местного самоуправления, судов, а также организаций, непосредственно обеспечивающих их деятельность или оказывающих государственные и (или) муниципальные услуги</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3.8</w:t>
            </w:r>
            <w:r w:rsidR="00A35E68">
              <w:t>.1</w:t>
            </w:r>
          </w:p>
        </w:tc>
      </w:tr>
      <w:tr w:rsidR="00255227" w:rsidTr="00590EAE">
        <w:tc>
          <w:tcPr>
            <w:tcW w:w="2268" w:type="dxa"/>
            <w:tcBorders>
              <w:top w:val="single" w:sz="4" w:space="0" w:color="auto"/>
              <w:bottom w:val="single" w:sz="4" w:space="0" w:color="auto"/>
              <w:right w:val="single" w:sz="4" w:space="0" w:color="auto"/>
            </w:tcBorders>
          </w:tcPr>
          <w:p w:rsidR="00255227" w:rsidRDefault="00A35E68" w:rsidP="00590EAE">
            <w:pPr>
              <w:pStyle w:val="afff4"/>
            </w:pPr>
            <w:r>
              <w:t>Развлекательные мероприятия</w:t>
            </w:r>
          </w:p>
        </w:tc>
        <w:tc>
          <w:tcPr>
            <w:tcW w:w="5533" w:type="dxa"/>
            <w:tcBorders>
              <w:top w:val="single" w:sz="4" w:space="0" w:color="auto"/>
              <w:left w:val="single" w:sz="4" w:space="0" w:color="auto"/>
              <w:bottom w:val="single" w:sz="4" w:space="0" w:color="auto"/>
              <w:right w:val="single" w:sz="4" w:space="0" w:color="auto"/>
            </w:tcBorders>
          </w:tcPr>
          <w:p w:rsidR="00255227" w:rsidRDefault="00A35E68" w:rsidP="00590EAE">
            <w:pPr>
              <w:pStyle w:val="afff4"/>
            </w:pPr>
            <w:r>
              <w:t>Размещение зданий и сооружений, предназначенных для организации развлекательных мероприятий, путешествий, для размещения дискотек и танцевальных площадок, ночных клубов, аквапарков, боулинга, аттракционов и т.п., игровых автоматов (кроме игрового оборудования, используемого для проведения азартных игр), игровых площадок</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4.8</w:t>
            </w:r>
            <w:r w:rsidR="00A35E68">
              <w:t>.1</w:t>
            </w:r>
          </w:p>
        </w:tc>
      </w:tr>
      <w:tr w:rsidR="00255227" w:rsidTr="00590EAE">
        <w:tc>
          <w:tcPr>
            <w:tcW w:w="2268" w:type="dxa"/>
            <w:tcBorders>
              <w:top w:val="single" w:sz="4" w:space="0" w:color="auto"/>
              <w:bottom w:val="single" w:sz="4" w:space="0" w:color="auto"/>
              <w:right w:val="single" w:sz="4" w:space="0" w:color="auto"/>
            </w:tcBorders>
          </w:tcPr>
          <w:p w:rsidR="00255227" w:rsidRDefault="0040519E" w:rsidP="0040519E">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255227" w:rsidRDefault="0040519E"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4.9</w:t>
            </w:r>
          </w:p>
        </w:tc>
      </w:tr>
      <w:tr w:rsidR="00255227"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Причалы для маломерных судов</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сооружений, предназначенных для причаливания, хранения и обслуживания яхт, катеров, лодок и других маломерных судов</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5.4</w:t>
            </w:r>
          </w:p>
        </w:tc>
      </w:tr>
    </w:tbl>
    <w:p w:rsidR="00255227" w:rsidRDefault="00255227" w:rsidP="00AC2957">
      <w:pPr>
        <w:tabs>
          <w:tab w:val="left" w:pos="993"/>
        </w:tabs>
        <w:spacing w:line="360" w:lineRule="auto"/>
        <w:ind w:firstLine="680"/>
        <w:jc w:val="both"/>
        <w:rPr>
          <w:sz w:val="28"/>
          <w:szCs w:val="28"/>
        </w:rPr>
      </w:pP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Условно разрешённые </w:t>
      </w:r>
      <w:r w:rsidR="009C39EB" w:rsidRPr="009C39EB">
        <w:rPr>
          <w:rFonts w:ascii="Times New Roman" w:hAnsi="Times New Roman"/>
          <w:sz w:val="28"/>
          <w:szCs w:val="28"/>
        </w:rPr>
        <w:t>виды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55227" w:rsidRPr="00EC05BF" w:rsidTr="00590EAE">
        <w:tc>
          <w:tcPr>
            <w:tcW w:w="2268" w:type="dxa"/>
            <w:tcBorders>
              <w:top w:val="single" w:sz="4" w:space="0" w:color="auto"/>
              <w:bottom w:val="single" w:sz="4" w:space="0" w:color="auto"/>
              <w:right w:val="single" w:sz="4" w:space="0" w:color="auto"/>
            </w:tcBorders>
          </w:tcPr>
          <w:p w:rsidR="00255227" w:rsidRPr="00EC05BF" w:rsidRDefault="00255227"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55227" w:rsidRPr="00EC05BF" w:rsidRDefault="00255227"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55227" w:rsidRPr="00EC05BF" w:rsidRDefault="00255227" w:rsidP="00590EAE">
            <w:pPr>
              <w:pStyle w:val="afff4"/>
              <w:jc w:val="center"/>
            </w:pPr>
            <w:r w:rsidRPr="00EC05BF">
              <w:t>3</w:t>
            </w:r>
          </w:p>
        </w:tc>
      </w:tr>
      <w:tr w:rsidR="00255227" w:rsidRPr="00EC05BF" w:rsidTr="00590EAE">
        <w:tc>
          <w:tcPr>
            <w:tcW w:w="2268" w:type="dxa"/>
            <w:tcBorders>
              <w:top w:val="single" w:sz="4" w:space="0" w:color="auto"/>
              <w:bottom w:val="single" w:sz="4" w:space="0" w:color="auto"/>
              <w:right w:val="single" w:sz="4" w:space="0" w:color="auto"/>
            </w:tcBorders>
          </w:tcPr>
          <w:p w:rsidR="00255227" w:rsidRDefault="00255227" w:rsidP="00590EAE">
            <w:pPr>
              <w:pStyle w:val="afff4"/>
            </w:pPr>
            <w:r>
              <w:t>Общественное питание</w:t>
            </w:r>
          </w:p>
        </w:tc>
        <w:tc>
          <w:tcPr>
            <w:tcW w:w="5533" w:type="dxa"/>
            <w:tcBorders>
              <w:top w:val="single" w:sz="4" w:space="0" w:color="auto"/>
              <w:left w:val="single" w:sz="4" w:space="0" w:color="auto"/>
              <w:bottom w:val="single" w:sz="4" w:space="0" w:color="auto"/>
              <w:right w:val="single" w:sz="4" w:space="0" w:color="auto"/>
            </w:tcBorders>
          </w:tcPr>
          <w:p w:rsidR="00255227" w:rsidRDefault="00255227" w:rsidP="00590EAE">
            <w:pPr>
              <w:pStyle w:val="afff4"/>
            </w:pPr>
            <w:r>
              <w:t>Размещение объектов капитального строительства в целях устройства мест общественного питания (рестораны, кафе, столовые, закусочные, бары)</w:t>
            </w:r>
          </w:p>
        </w:tc>
        <w:tc>
          <w:tcPr>
            <w:tcW w:w="1838" w:type="dxa"/>
            <w:tcBorders>
              <w:top w:val="single" w:sz="4" w:space="0" w:color="auto"/>
              <w:left w:val="single" w:sz="4" w:space="0" w:color="auto"/>
              <w:bottom w:val="single" w:sz="4" w:space="0" w:color="auto"/>
            </w:tcBorders>
          </w:tcPr>
          <w:p w:rsidR="00255227" w:rsidRDefault="00255227" w:rsidP="00590EAE">
            <w:pPr>
              <w:pStyle w:val="afff4"/>
              <w:jc w:val="center"/>
            </w:pPr>
            <w:r>
              <w:t>4.6</w:t>
            </w:r>
          </w:p>
        </w:tc>
      </w:tr>
    </w:tbl>
    <w:p w:rsidR="00A35E68" w:rsidRDefault="00A35E68" w:rsidP="00F067FC">
      <w:pPr>
        <w:pStyle w:val="aff9"/>
      </w:pPr>
      <w:bookmarkStart w:id="364" w:name="_Toc242170474"/>
    </w:p>
    <w:p w:rsidR="00A02B2D" w:rsidRDefault="00A02B2D" w:rsidP="00F067FC">
      <w:pPr>
        <w:pStyle w:val="aff9"/>
      </w:pPr>
    </w:p>
    <w:p w:rsidR="001B18DE" w:rsidRPr="001B18DE" w:rsidRDefault="001B18DE" w:rsidP="00F067FC">
      <w:pPr>
        <w:pStyle w:val="aff9"/>
      </w:pPr>
      <w:r w:rsidRPr="001B18DE">
        <w:t>ЗОНЫ СПЕЦИАЛЬНОГО НАЗНАЧЕНИЯ</w:t>
      </w:r>
      <w:bookmarkEnd w:id="364"/>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С-1 — Зона  кладбищ </w:t>
      </w:r>
    </w:p>
    <w:p w:rsidR="001B18DE" w:rsidRPr="001B18DE" w:rsidRDefault="001B18DE" w:rsidP="00AC2957">
      <w:pPr>
        <w:pStyle w:val="afa"/>
        <w:spacing w:line="360" w:lineRule="auto"/>
        <w:ind w:left="0" w:firstLine="680"/>
        <w:rPr>
          <w:rFonts w:ascii="Times New Roman" w:hAnsi="Times New Roman"/>
          <w:sz w:val="28"/>
          <w:szCs w:val="28"/>
        </w:rPr>
      </w:pPr>
      <w:r w:rsidRPr="001B18DE">
        <w:rPr>
          <w:rFonts w:ascii="Times New Roman" w:hAnsi="Times New Roman"/>
          <w:sz w:val="28"/>
          <w:szCs w:val="28"/>
        </w:rPr>
        <w:t xml:space="preserve">Основные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236B56" w:rsidRPr="00EC05BF" w:rsidTr="00590EAE">
        <w:tc>
          <w:tcPr>
            <w:tcW w:w="2268" w:type="dxa"/>
            <w:tcBorders>
              <w:top w:val="single" w:sz="4" w:space="0" w:color="auto"/>
              <w:bottom w:val="single" w:sz="4" w:space="0" w:color="auto"/>
              <w:right w:val="single" w:sz="4" w:space="0" w:color="auto"/>
            </w:tcBorders>
          </w:tcPr>
          <w:p w:rsidR="00236B56" w:rsidRPr="00EC05BF" w:rsidRDefault="00236B56"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236B56" w:rsidRPr="00EC05BF" w:rsidRDefault="00236B56"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236B56" w:rsidRPr="00EC05BF" w:rsidRDefault="00236B56"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236B56" w:rsidRPr="00EC05BF" w:rsidTr="00590EAE">
        <w:tc>
          <w:tcPr>
            <w:tcW w:w="2268" w:type="dxa"/>
            <w:tcBorders>
              <w:top w:val="single" w:sz="4" w:space="0" w:color="auto"/>
              <w:bottom w:val="single" w:sz="4" w:space="0" w:color="auto"/>
              <w:right w:val="single" w:sz="4" w:space="0" w:color="auto"/>
            </w:tcBorders>
          </w:tcPr>
          <w:p w:rsidR="00236B56" w:rsidRPr="00EC05BF" w:rsidRDefault="00236B56"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236B56" w:rsidRPr="00EC05BF" w:rsidRDefault="00236B56"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236B56" w:rsidRPr="00EC05BF" w:rsidRDefault="00236B56" w:rsidP="00590EAE">
            <w:pPr>
              <w:pStyle w:val="afff4"/>
              <w:jc w:val="center"/>
            </w:pPr>
            <w:r w:rsidRPr="00EC05BF">
              <w:t>3</w:t>
            </w:r>
          </w:p>
        </w:tc>
      </w:tr>
      <w:tr w:rsidR="00236B56" w:rsidRPr="00EC05BF"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Бытовое обслуживание</w:t>
            </w:r>
          </w:p>
        </w:tc>
        <w:tc>
          <w:tcPr>
            <w:tcW w:w="5533" w:type="dxa"/>
            <w:tcBorders>
              <w:top w:val="single" w:sz="4" w:space="0" w:color="auto"/>
              <w:left w:val="single" w:sz="4" w:space="0" w:color="auto"/>
              <w:bottom w:val="single" w:sz="4" w:space="0" w:color="auto"/>
              <w:right w:val="single" w:sz="4" w:space="0" w:color="auto"/>
            </w:tcBorders>
          </w:tcPr>
          <w:p w:rsidR="00236B56" w:rsidRDefault="00236B56" w:rsidP="00590EAE">
            <w:pPr>
              <w:pStyle w:val="afff4"/>
            </w:pPr>
            <w:r>
              <w:t>Размещение объектов капитального строительства, предназначенных для оказания населению или организациям бытовых услуг (мастерские мелкого ремонта, ателье, бани, парикмахерские, прачечные, химчистки, похоронные бюро)</w:t>
            </w:r>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3.3</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Религиозное использование</w:t>
            </w:r>
          </w:p>
        </w:tc>
        <w:tc>
          <w:tcPr>
            <w:tcW w:w="5533" w:type="dxa"/>
            <w:tcBorders>
              <w:top w:val="single" w:sz="4" w:space="0" w:color="auto"/>
              <w:left w:val="single" w:sz="4" w:space="0" w:color="auto"/>
              <w:bottom w:val="single" w:sz="4" w:space="0" w:color="auto"/>
              <w:right w:val="single" w:sz="4" w:space="0" w:color="auto"/>
            </w:tcBorders>
          </w:tcPr>
          <w:p w:rsidR="00236B56" w:rsidRDefault="009C743F" w:rsidP="00590EAE">
            <w:pPr>
              <w:pStyle w:val="afff4"/>
            </w:pPr>
            <w:r>
              <w:t xml:space="preserve">Размещение зданий и сооружений религиозного использования. Содержание данного вида разрешенного использования включает в себя содержание видов разрешенного использования с </w:t>
            </w:r>
            <w:hyperlink w:anchor="Par282" w:tooltip="3.7.1" w:history="1">
              <w:r>
                <w:rPr>
                  <w:color w:val="0000FF"/>
                </w:rPr>
                <w:t>кодами 3.7.1</w:t>
              </w:r>
            </w:hyperlink>
            <w:r>
              <w:t xml:space="preserve"> - </w:t>
            </w:r>
            <w:hyperlink w:anchor="Par286" w:tooltip="3.7.2" w:history="1">
              <w:r>
                <w:rPr>
                  <w:color w:val="0000FF"/>
                </w:rPr>
                <w:t>3.7.2</w:t>
              </w:r>
            </w:hyperlink>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3.7</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r>
              <w:t>Земельные участки (территории) общего пользования</w:t>
            </w:r>
          </w:p>
        </w:tc>
        <w:tc>
          <w:tcPr>
            <w:tcW w:w="5533" w:type="dxa"/>
            <w:tcBorders>
              <w:top w:val="single" w:sz="4" w:space="0" w:color="auto"/>
              <w:left w:val="single" w:sz="4" w:space="0" w:color="auto"/>
              <w:bottom w:val="single" w:sz="4" w:space="0" w:color="auto"/>
              <w:right w:val="single" w:sz="4" w:space="0" w:color="auto"/>
            </w:tcBorders>
          </w:tcPr>
          <w:p w:rsidR="00236B56" w:rsidRDefault="0012433F" w:rsidP="00590EAE">
            <w:pPr>
              <w:pStyle w:val="afff4"/>
            </w:pPr>
            <w:r>
              <w:t xml:space="preserve">Земельные участки общего пользования. Содержание данного вида разрешенного использования включает в себя содержание видов разрешенного использования с </w:t>
            </w:r>
            <w:hyperlink w:anchor="Par664" w:tooltip="12.0.1" w:history="1">
              <w:r>
                <w:rPr>
                  <w:color w:val="0000FF"/>
                </w:rPr>
                <w:t>кодами 12.0.1</w:t>
              </w:r>
            </w:hyperlink>
            <w:r>
              <w:t xml:space="preserve"> - </w:t>
            </w:r>
            <w:hyperlink w:anchor="Par668" w:tooltip="12.0.2" w:history="1">
              <w:r>
                <w:rPr>
                  <w:color w:val="0000FF"/>
                </w:rPr>
                <w:t>12.0.2</w:t>
              </w:r>
            </w:hyperlink>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12.0</w:t>
            </w:r>
          </w:p>
        </w:tc>
      </w:tr>
      <w:tr w:rsidR="00A35E68"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Улично-дорожная сеть</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A35E68">
            <w:pPr>
              <w:pStyle w:val="ConsPlusNormal"/>
              <w:jc w:val="both"/>
            </w:pPr>
            <w:r>
              <w:t>Размещение объектов улично-дорожной сети: автомобильных дорог, трамвайных путей и пешеходных тротуаров в границах населенных пунктов, пешеходных переходов, бульваров, площадей, проездов, велодорожек и объектов велотранспортной и инженерной инфраструктуры;</w:t>
            </w:r>
          </w:p>
          <w:p w:rsidR="00A35E68" w:rsidRDefault="00A35E68" w:rsidP="00A35E68">
            <w:pPr>
              <w:pStyle w:val="afff4"/>
            </w:pPr>
            <w:r>
              <w:t xml:space="preserve">размещение придорожных стоянок (парковок) транспортных средств в границах городских улиц и дорог, за исключением предусмотренных видами разрешенного использования с </w:t>
            </w:r>
            <w:hyperlink w:anchor="Par186" w:tooltip="2.7.1" w:history="1">
              <w:r>
                <w:rPr>
                  <w:color w:val="0000FF"/>
                </w:rPr>
                <w:t>кодами 2.7.1</w:t>
              </w:r>
            </w:hyperlink>
            <w:r>
              <w:t xml:space="preserve">, </w:t>
            </w:r>
            <w:hyperlink w:anchor="Par382" w:tooltip="4.9" w:history="1">
              <w:r>
                <w:rPr>
                  <w:color w:val="0000FF"/>
                </w:rPr>
                <w:t>4.9</w:t>
              </w:r>
            </w:hyperlink>
            <w:r>
              <w:t xml:space="preserve">, </w:t>
            </w:r>
            <w:hyperlink w:anchor="Par567" w:tooltip="7.2.3" w:history="1">
              <w:r>
                <w:rPr>
                  <w:color w:val="0000FF"/>
                </w:rPr>
                <w:t>7.2.3</w:t>
              </w:r>
            </w:hyperlink>
            <w:r>
              <w:t>, а также некапитальных сооружений, предназначенных для охраны транспортных средств</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12.0.1</w:t>
            </w:r>
          </w:p>
        </w:tc>
      </w:tr>
      <w:tr w:rsidR="00A35E68" w:rsidTr="00590EAE">
        <w:tc>
          <w:tcPr>
            <w:tcW w:w="2268" w:type="dxa"/>
            <w:tcBorders>
              <w:top w:val="single" w:sz="4" w:space="0" w:color="auto"/>
              <w:bottom w:val="single" w:sz="4" w:space="0" w:color="auto"/>
              <w:right w:val="single" w:sz="4" w:space="0" w:color="auto"/>
            </w:tcBorders>
          </w:tcPr>
          <w:p w:rsidR="00A35E68" w:rsidRDefault="00A35E68" w:rsidP="00590EAE">
            <w:pPr>
              <w:pStyle w:val="afff4"/>
            </w:pPr>
            <w:r>
              <w:t>Благоустройство территории</w:t>
            </w:r>
          </w:p>
        </w:tc>
        <w:tc>
          <w:tcPr>
            <w:tcW w:w="5533" w:type="dxa"/>
            <w:tcBorders>
              <w:top w:val="single" w:sz="4" w:space="0" w:color="auto"/>
              <w:left w:val="single" w:sz="4" w:space="0" w:color="auto"/>
              <w:bottom w:val="single" w:sz="4" w:space="0" w:color="auto"/>
              <w:right w:val="single" w:sz="4" w:space="0" w:color="auto"/>
            </w:tcBorders>
          </w:tcPr>
          <w:p w:rsidR="00A35E68" w:rsidRDefault="00A35E68" w:rsidP="00A35E68">
            <w:pPr>
              <w:pStyle w:val="ConsPlusNormal"/>
              <w:jc w:val="both"/>
            </w:pPr>
            <w:r>
              <w:t>Размещение декоративных, технических, планировочных, конструктивных устройств, элементов озеленения, различных видов оборудования и оформления, малых архитектурных форм, некапитальных нестационарных строений и сооружений, информационных щитов и указателей, применяемых как составные части благоустройства территории, общественных туалетов</w:t>
            </w:r>
          </w:p>
        </w:tc>
        <w:tc>
          <w:tcPr>
            <w:tcW w:w="1838" w:type="dxa"/>
            <w:tcBorders>
              <w:top w:val="single" w:sz="4" w:space="0" w:color="auto"/>
              <w:left w:val="single" w:sz="4" w:space="0" w:color="auto"/>
              <w:bottom w:val="single" w:sz="4" w:space="0" w:color="auto"/>
            </w:tcBorders>
          </w:tcPr>
          <w:p w:rsidR="00A35E68" w:rsidRDefault="00A35E68" w:rsidP="00590EAE">
            <w:pPr>
              <w:pStyle w:val="afff4"/>
              <w:jc w:val="center"/>
            </w:pPr>
            <w:r>
              <w:t>12.0.2</w:t>
            </w:r>
          </w:p>
        </w:tc>
      </w:tr>
      <w:tr w:rsidR="00236B56" w:rsidTr="00590EAE">
        <w:tc>
          <w:tcPr>
            <w:tcW w:w="2268" w:type="dxa"/>
            <w:tcBorders>
              <w:top w:val="single" w:sz="4" w:space="0" w:color="auto"/>
              <w:bottom w:val="single" w:sz="4" w:space="0" w:color="auto"/>
              <w:right w:val="single" w:sz="4" w:space="0" w:color="auto"/>
            </w:tcBorders>
          </w:tcPr>
          <w:p w:rsidR="00236B56" w:rsidRDefault="00236B56" w:rsidP="00590EAE">
            <w:pPr>
              <w:pStyle w:val="afff4"/>
            </w:pPr>
            <w:bookmarkStart w:id="365" w:name="sub_10121"/>
            <w:r>
              <w:t>Ритуальная деятельность</w:t>
            </w:r>
            <w:bookmarkEnd w:id="365"/>
          </w:p>
        </w:tc>
        <w:tc>
          <w:tcPr>
            <w:tcW w:w="5533" w:type="dxa"/>
            <w:tcBorders>
              <w:top w:val="single" w:sz="4" w:space="0" w:color="auto"/>
              <w:left w:val="single" w:sz="4" w:space="0" w:color="auto"/>
              <w:bottom w:val="single" w:sz="4" w:space="0" w:color="auto"/>
              <w:right w:val="single" w:sz="4" w:space="0" w:color="auto"/>
            </w:tcBorders>
          </w:tcPr>
          <w:p w:rsidR="0066399D" w:rsidRDefault="0066399D" w:rsidP="0066399D">
            <w:pPr>
              <w:pStyle w:val="ConsPlusNormal"/>
              <w:jc w:val="both"/>
            </w:pPr>
            <w:r>
              <w:t>Размещение кладбищ, крематориев и мест захоронения;</w:t>
            </w:r>
          </w:p>
          <w:p w:rsidR="0066399D" w:rsidRDefault="0066399D" w:rsidP="0066399D">
            <w:pPr>
              <w:pStyle w:val="ConsPlusNormal"/>
              <w:jc w:val="both"/>
            </w:pPr>
            <w:r>
              <w:t>размещение соответствующих культовых сооружений;</w:t>
            </w:r>
          </w:p>
          <w:p w:rsidR="00236B56" w:rsidRDefault="0066399D" w:rsidP="0066399D">
            <w:pPr>
              <w:pStyle w:val="afff4"/>
            </w:pPr>
            <w:r>
              <w:t>осуществление деятельности по производству продукции ритуально-обрядового назначения</w:t>
            </w:r>
          </w:p>
        </w:tc>
        <w:tc>
          <w:tcPr>
            <w:tcW w:w="1838" w:type="dxa"/>
            <w:tcBorders>
              <w:top w:val="single" w:sz="4" w:space="0" w:color="auto"/>
              <w:left w:val="single" w:sz="4" w:space="0" w:color="auto"/>
              <w:bottom w:val="single" w:sz="4" w:space="0" w:color="auto"/>
            </w:tcBorders>
          </w:tcPr>
          <w:p w:rsidR="00236B56" w:rsidRDefault="00236B56" w:rsidP="00590EAE">
            <w:pPr>
              <w:pStyle w:val="afff4"/>
              <w:jc w:val="center"/>
            </w:pPr>
            <w:r>
              <w:t>12.1</w:t>
            </w:r>
          </w:p>
        </w:tc>
      </w:tr>
    </w:tbl>
    <w:p w:rsidR="00236B56" w:rsidRDefault="00236B56" w:rsidP="00AC2957">
      <w:pPr>
        <w:tabs>
          <w:tab w:val="left" w:pos="993"/>
        </w:tabs>
        <w:spacing w:line="360" w:lineRule="auto"/>
        <w:ind w:firstLine="680"/>
        <w:jc w:val="both"/>
        <w:rPr>
          <w:sz w:val="28"/>
          <w:szCs w:val="28"/>
        </w:rPr>
      </w:pPr>
    </w:p>
    <w:p w:rsidR="00A42607" w:rsidRDefault="00A42607" w:rsidP="00AC2957">
      <w:pPr>
        <w:tabs>
          <w:tab w:val="left" w:pos="993"/>
        </w:tabs>
        <w:spacing w:line="360" w:lineRule="auto"/>
        <w:ind w:firstLine="680"/>
        <w:jc w:val="both"/>
        <w:rPr>
          <w:sz w:val="28"/>
          <w:szCs w:val="28"/>
        </w:rPr>
      </w:pPr>
    </w:p>
    <w:p w:rsidR="001B18DE" w:rsidRPr="001B18DE" w:rsidRDefault="001B18DE" w:rsidP="00FE4513">
      <w:pPr>
        <w:pStyle w:val="afa"/>
        <w:tabs>
          <w:tab w:val="clear" w:pos="567"/>
          <w:tab w:val="left" w:pos="0"/>
        </w:tabs>
        <w:spacing w:line="360" w:lineRule="auto"/>
        <w:ind w:left="0" w:firstLine="680"/>
        <w:rPr>
          <w:rFonts w:ascii="Times New Roman" w:hAnsi="Times New Roman"/>
          <w:sz w:val="28"/>
          <w:szCs w:val="28"/>
        </w:rPr>
      </w:pPr>
      <w:r w:rsidRPr="001B18DE">
        <w:rPr>
          <w:rFonts w:ascii="Times New Roman" w:hAnsi="Times New Roman"/>
          <w:sz w:val="28"/>
          <w:szCs w:val="28"/>
        </w:rPr>
        <w:t xml:space="preserve">Вспомогательные </w:t>
      </w:r>
      <w:r w:rsidR="00570414" w:rsidRPr="00570414">
        <w:rPr>
          <w:rFonts w:ascii="Times New Roman" w:hAnsi="Times New Roman"/>
          <w:sz w:val="28"/>
          <w:szCs w:val="28"/>
        </w:rPr>
        <w:t>виды разрешенного использования:</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268"/>
        <w:gridCol w:w="5533"/>
        <w:gridCol w:w="1838"/>
      </w:tblGrid>
      <w:tr w:rsidR="00C73D59" w:rsidRPr="00EC05BF" w:rsidTr="00590EAE">
        <w:tc>
          <w:tcPr>
            <w:tcW w:w="2268" w:type="dxa"/>
            <w:tcBorders>
              <w:top w:val="single" w:sz="4" w:space="0" w:color="auto"/>
              <w:bottom w:val="single" w:sz="4" w:space="0" w:color="auto"/>
              <w:right w:val="single" w:sz="4" w:space="0" w:color="auto"/>
            </w:tcBorders>
          </w:tcPr>
          <w:p w:rsidR="00C73D59" w:rsidRPr="00EC05BF" w:rsidRDefault="00C73D59" w:rsidP="00590EAE">
            <w:pPr>
              <w:pStyle w:val="afff4"/>
              <w:jc w:val="center"/>
            </w:pPr>
            <w:r w:rsidRPr="00EC05BF">
              <w:t>Наименование вида разрешенного использования земельного участка</w:t>
            </w:r>
            <w:hyperlink w:anchor="sub_1111" w:history="1">
              <w:r w:rsidRPr="00EC05BF">
                <w:rPr>
                  <w:rStyle w:val="afff2"/>
                </w:rPr>
                <w:t>*</w:t>
              </w:r>
            </w:hyperlink>
          </w:p>
        </w:tc>
        <w:tc>
          <w:tcPr>
            <w:tcW w:w="5533" w:type="dxa"/>
            <w:tcBorders>
              <w:top w:val="single" w:sz="4" w:space="0" w:color="auto"/>
              <w:left w:val="single" w:sz="4" w:space="0" w:color="auto"/>
              <w:bottom w:val="single" w:sz="4" w:space="0" w:color="auto"/>
              <w:right w:val="single" w:sz="4" w:space="0" w:color="auto"/>
            </w:tcBorders>
          </w:tcPr>
          <w:p w:rsidR="00C73D59" w:rsidRPr="00EC05BF" w:rsidRDefault="00C73D59" w:rsidP="00590EAE">
            <w:pPr>
              <w:pStyle w:val="afff4"/>
              <w:jc w:val="center"/>
            </w:pPr>
            <w:r w:rsidRPr="00EC05BF">
              <w:t>Описание вида разрешенного использования земельного участка</w:t>
            </w:r>
            <w:hyperlink w:anchor="sub_2222" w:history="1">
              <w:r w:rsidRPr="00EC05BF">
                <w:rPr>
                  <w:rStyle w:val="afff2"/>
                </w:rPr>
                <w:t>**</w:t>
              </w:r>
            </w:hyperlink>
          </w:p>
        </w:tc>
        <w:tc>
          <w:tcPr>
            <w:tcW w:w="1838" w:type="dxa"/>
            <w:tcBorders>
              <w:top w:val="single" w:sz="4" w:space="0" w:color="auto"/>
              <w:left w:val="single" w:sz="4" w:space="0" w:color="auto"/>
              <w:bottom w:val="single" w:sz="4" w:space="0" w:color="auto"/>
            </w:tcBorders>
          </w:tcPr>
          <w:p w:rsidR="00C73D59" w:rsidRPr="00EC05BF" w:rsidRDefault="00C73D59" w:rsidP="00590EAE">
            <w:pPr>
              <w:pStyle w:val="afff4"/>
              <w:jc w:val="center"/>
            </w:pPr>
            <w:r w:rsidRPr="00EC05BF">
              <w:t>Код (числовое обозначение) вида разрешенного использования земельного участка</w:t>
            </w:r>
            <w:hyperlink w:anchor="sub_3333" w:history="1">
              <w:r w:rsidRPr="00EC05BF">
                <w:rPr>
                  <w:rStyle w:val="afff2"/>
                </w:rPr>
                <w:t>***</w:t>
              </w:r>
            </w:hyperlink>
          </w:p>
        </w:tc>
      </w:tr>
      <w:tr w:rsidR="00C73D59" w:rsidRPr="00EC05BF" w:rsidTr="00590EAE">
        <w:tc>
          <w:tcPr>
            <w:tcW w:w="2268" w:type="dxa"/>
            <w:tcBorders>
              <w:top w:val="single" w:sz="4" w:space="0" w:color="auto"/>
              <w:bottom w:val="single" w:sz="4" w:space="0" w:color="auto"/>
              <w:right w:val="single" w:sz="4" w:space="0" w:color="auto"/>
            </w:tcBorders>
          </w:tcPr>
          <w:p w:rsidR="00C73D59" w:rsidRPr="00EC05BF" w:rsidRDefault="00C73D59" w:rsidP="00590EAE">
            <w:pPr>
              <w:pStyle w:val="afff4"/>
              <w:jc w:val="center"/>
            </w:pPr>
            <w:r w:rsidRPr="00EC05BF">
              <w:t>1</w:t>
            </w:r>
          </w:p>
        </w:tc>
        <w:tc>
          <w:tcPr>
            <w:tcW w:w="5533" w:type="dxa"/>
            <w:tcBorders>
              <w:top w:val="single" w:sz="4" w:space="0" w:color="auto"/>
              <w:left w:val="single" w:sz="4" w:space="0" w:color="auto"/>
              <w:bottom w:val="single" w:sz="4" w:space="0" w:color="auto"/>
              <w:right w:val="single" w:sz="4" w:space="0" w:color="auto"/>
            </w:tcBorders>
          </w:tcPr>
          <w:p w:rsidR="00C73D59" w:rsidRPr="00EC05BF" w:rsidRDefault="00C73D59" w:rsidP="00590EAE">
            <w:pPr>
              <w:pStyle w:val="afff4"/>
              <w:jc w:val="center"/>
            </w:pPr>
            <w:r w:rsidRPr="00EC05BF">
              <w:t>2</w:t>
            </w:r>
          </w:p>
        </w:tc>
        <w:tc>
          <w:tcPr>
            <w:tcW w:w="1838" w:type="dxa"/>
            <w:tcBorders>
              <w:top w:val="single" w:sz="4" w:space="0" w:color="auto"/>
              <w:left w:val="single" w:sz="4" w:space="0" w:color="auto"/>
              <w:bottom w:val="single" w:sz="4" w:space="0" w:color="auto"/>
            </w:tcBorders>
          </w:tcPr>
          <w:p w:rsidR="00C73D59" w:rsidRPr="00EC05BF" w:rsidRDefault="00C73D59" w:rsidP="00590EAE">
            <w:pPr>
              <w:pStyle w:val="afff4"/>
              <w:jc w:val="center"/>
            </w:pPr>
            <w:r w:rsidRPr="00EC05BF">
              <w:t>3</w:t>
            </w:r>
          </w:p>
        </w:tc>
      </w:tr>
      <w:tr w:rsidR="00C73D59" w:rsidRPr="00EC05BF" w:rsidTr="00590EAE">
        <w:tc>
          <w:tcPr>
            <w:tcW w:w="2268" w:type="dxa"/>
            <w:tcBorders>
              <w:top w:val="single" w:sz="4" w:space="0" w:color="auto"/>
              <w:bottom w:val="single" w:sz="4" w:space="0" w:color="auto"/>
              <w:right w:val="single" w:sz="4" w:space="0" w:color="auto"/>
            </w:tcBorders>
          </w:tcPr>
          <w:p w:rsidR="00C73D59" w:rsidRDefault="00C73D59" w:rsidP="00590EAE">
            <w:pPr>
              <w:pStyle w:val="afff4"/>
            </w:pPr>
            <w:r>
              <w:t>Коммунальное обслуживание</w:t>
            </w:r>
          </w:p>
        </w:tc>
        <w:tc>
          <w:tcPr>
            <w:tcW w:w="5533" w:type="dxa"/>
            <w:tcBorders>
              <w:top w:val="single" w:sz="4" w:space="0" w:color="auto"/>
              <w:left w:val="single" w:sz="4" w:space="0" w:color="auto"/>
              <w:bottom w:val="single" w:sz="4" w:space="0" w:color="auto"/>
              <w:right w:val="single" w:sz="4" w:space="0" w:color="auto"/>
            </w:tcBorders>
          </w:tcPr>
          <w:p w:rsidR="00C73D59" w:rsidRDefault="00386830" w:rsidP="00590EAE">
            <w:pPr>
              <w:pStyle w:val="afff4"/>
            </w:pPr>
            <w:r>
              <w:t xml:space="preserve">Размещение зданий и сооружений в целях обеспечения физических и юридических лиц коммунальными услугами. Содержание данного вида разрешенного использования включает в себя содержание видов разрешенного использования с </w:t>
            </w:r>
            <w:hyperlink w:anchor="Par198" w:tooltip="3.1.1" w:history="1">
              <w:r>
                <w:rPr>
                  <w:color w:val="0000FF"/>
                </w:rPr>
                <w:t>кодами 3.1.1</w:t>
              </w:r>
            </w:hyperlink>
            <w:r>
              <w:t xml:space="preserve"> - </w:t>
            </w:r>
            <w:hyperlink w:anchor="Par202" w:tooltip="3.1.2" w:history="1">
              <w:r>
                <w:rPr>
                  <w:color w:val="0000FF"/>
                </w:rPr>
                <w:t>3.1.2</w:t>
              </w:r>
            </w:hyperlink>
          </w:p>
        </w:tc>
        <w:tc>
          <w:tcPr>
            <w:tcW w:w="1838" w:type="dxa"/>
            <w:tcBorders>
              <w:top w:val="single" w:sz="4" w:space="0" w:color="auto"/>
              <w:left w:val="single" w:sz="4" w:space="0" w:color="auto"/>
              <w:bottom w:val="single" w:sz="4" w:space="0" w:color="auto"/>
            </w:tcBorders>
          </w:tcPr>
          <w:p w:rsidR="00C73D59" w:rsidRDefault="00C73D59" w:rsidP="00590EAE">
            <w:pPr>
              <w:pStyle w:val="afff4"/>
              <w:jc w:val="center"/>
            </w:pPr>
            <w:r>
              <w:t>3.1</w:t>
            </w:r>
          </w:p>
        </w:tc>
      </w:tr>
      <w:tr w:rsidR="008A62FD" w:rsidRPr="00EC05BF" w:rsidTr="00590EAE">
        <w:tc>
          <w:tcPr>
            <w:tcW w:w="2268" w:type="dxa"/>
            <w:tcBorders>
              <w:top w:val="single" w:sz="4" w:space="0" w:color="auto"/>
              <w:bottom w:val="single" w:sz="4" w:space="0" w:color="auto"/>
              <w:right w:val="single" w:sz="4" w:space="0" w:color="auto"/>
            </w:tcBorders>
          </w:tcPr>
          <w:p w:rsidR="008A62FD" w:rsidRDefault="008A62FD" w:rsidP="00590EAE">
            <w:pPr>
              <w:pStyle w:val="afff4"/>
            </w:pPr>
            <w:r>
              <w:t>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62FD" w:rsidRDefault="008A62FD" w:rsidP="00590EAE">
            <w:pPr>
              <w:pStyle w:val="afff4"/>
            </w:pPr>
            <w:r>
              <w:t>Размещение зданий и сооружений, обеспечивающих поставку воды, тепла, электричества, газа, отвод канализационных стоков, очистку и уборку объектов недвижимости (котельных, водозаборов, очистных сооружений, насосных станций, водопроводов, линий электропередач, трансформаторных подстанций, газопроводов, линий связи, телефонных станций, канализаций, стоянок, гаражей и мастерских для обслуживания уборочной и аварийной техники, сооружений, необходимых для сбора и плавки снега)</w:t>
            </w:r>
          </w:p>
        </w:tc>
        <w:tc>
          <w:tcPr>
            <w:tcW w:w="1838" w:type="dxa"/>
            <w:tcBorders>
              <w:top w:val="single" w:sz="4" w:space="0" w:color="auto"/>
              <w:left w:val="single" w:sz="4" w:space="0" w:color="auto"/>
              <w:bottom w:val="single" w:sz="4" w:space="0" w:color="auto"/>
            </w:tcBorders>
          </w:tcPr>
          <w:p w:rsidR="008A62FD" w:rsidRDefault="008A62FD" w:rsidP="00590EAE">
            <w:pPr>
              <w:pStyle w:val="afff4"/>
              <w:jc w:val="center"/>
            </w:pPr>
            <w:r>
              <w:t>3.1.1</w:t>
            </w:r>
          </w:p>
        </w:tc>
      </w:tr>
      <w:tr w:rsidR="008A62FD" w:rsidRPr="00EC05BF" w:rsidTr="00590EAE">
        <w:tc>
          <w:tcPr>
            <w:tcW w:w="2268" w:type="dxa"/>
            <w:tcBorders>
              <w:top w:val="single" w:sz="4" w:space="0" w:color="auto"/>
              <w:bottom w:val="single" w:sz="4" w:space="0" w:color="auto"/>
              <w:right w:val="single" w:sz="4" w:space="0" w:color="auto"/>
            </w:tcBorders>
          </w:tcPr>
          <w:p w:rsidR="008A62FD" w:rsidRDefault="008A62FD" w:rsidP="00590EAE">
            <w:pPr>
              <w:pStyle w:val="afff4"/>
            </w:pPr>
            <w:r>
              <w:t>Административные здания организаций, обеспечивающих предоставление коммунальных услуг</w:t>
            </w:r>
          </w:p>
        </w:tc>
        <w:tc>
          <w:tcPr>
            <w:tcW w:w="5533" w:type="dxa"/>
            <w:tcBorders>
              <w:top w:val="single" w:sz="4" w:space="0" w:color="auto"/>
              <w:left w:val="single" w:sz="4" w:space="0" w:color="auto"/>
              <w:bottom w:val="single" w:sz="4" w:space="0" w:color="auto"/>
              <w:right w:val="single" w:sz="4" w:space="0" w:color="auto"/>
            </w:tcBorders>
          </w:tcPr>
          <w:p w:rsidR="008A62FD" w:rsidRDefault="008A62FD" w:rsidP="00590EAE">
            <w:pPr>
              <w:pStyle w:val="afff4"/>
            </w:pPr>
            <w:r>
              <w:t>Размещение зданий, предназначенных для приема физических и юридических лиц в связи с предоставлением им коммунальных услуг</w:t>
            </w:r>
          </w:p>
        </w:tc>
        <w:tc>
          <w:tcPr>
            <w:tcW w:w="1838" w:type="dxa"/>
            <w:tcBorders>
              <w:top w:val="single" w:sz="4" w:space="0" w:color="auto"/>
              <w:left w:val="single" w:sz="4" w:space="0" w:color="auto"/>
              <w:bottom w:val="single" w:sz="4" w:space="0" w:color="auto"/>
            </w:tcBorders>
          </w:tcPr>
          <w:p w:rsidR="008A62FD" w:rsidRDefault="008A62FD" w:rsidP="00590EAE">
            <w:pPr>
              <w:pStyle w:val="afff4"/>
              <w:jc w:val="center"/>
            </w:pPr>
            <w:r>
              <w:t>3.1.2</w:t>
            </w:r>
          </w:p>
        </w:tc>
      </w:tr>
      <w:tr w:rsidR="00C73D59" w:rsidTr="00590EAE">
        <w:tc>
          <w:tcPr>
            <w:tcW w:w="2268" w:type="dxa"/>
            <w:tcBorders>
              <w:top w:val="single" w:sz="4" w:space="0" w:color="auto"/>
              <w:bottom w:val="single" w:sz="4" w:space="0" w:color="auto"/>
              <w:right w:val="single" w:sz="4" w:space="0" w:color="auto"/>
            </w:tcBorders>
          </w:tcPr>
          <w:p w:rsidR="00C73D59" w:rsidRDefault="00A57E43" w:rsidP="00A57E43">
            <w:pPr>
              <w:pStyle w:val="afff4"/>
            </w:pPr>
            <w:r>
              <w:t>Служебные гаражи</w:t>
            </w:r>
          </w:p>
        </w:tc>
        <w:tc>
          <w:tcPr>
            <w:tcW w:w="5533" w:type="dxa"/>
            <w:tcBorders>
              <w:top w:val="single" w:sz="4" w:space="0" w:color="auto"/>
              <w:left w:val="single" w:sz="4" w:space="0" w:color="auto"/>
              <w:bottom w:val="single" w:sz="4" w:space="0" w:color="auto"/>
              <w:right w:val="single" w:sz="4" w:space="0" w:color="auto"/>
            </w:tcBorders>
          </w:tcPr>
          <w:p w:rsidR="00C73D59" w:rsidRDefault="00A57E43" w:rsidP="00590EAE">
            <w:pPr>
              <w:pStyle w:val="afff4"/>
            </w:pPr>
            <w:r>
              <w:t xml:space="preserve">Размещение постоянных или временных гаражей, стоянок для хранения служебного автотранспорта, используемого в целях осуществления видов деятельности, предусмотренных видами разрешенного использования с </w:t>
            </w:r>
            <w:hyperlink w:anchor="Par190" w:tooltip="3.0" w:history="1">
              <w:r>
                <w:rPr>
                  <w:color w:val="0000FF"/>
                </w:rPr>
                <w:t>кодами 3.0</w:t>
              </w:r>
            </w:hyperlink>
            <w:r>
              <w:t xml:space="preserve">, </w:t>
            </w:r>
            <w:hyperlink w:anchor="Par333" w:tooltip="4.0" w:history="1">
              <w:r>
                <w:rPr>
                  <w:color w:val="0000FF"/>
                </w:rPr>
                <w:t>4.0</w:t>
              </w:r>
            </w:hyperlink>
            <w:r>
              <w:t>, а также для стоянки и хранения транспортных средств общего пользования, в том числе в депо</w:t>
            </w:r>
          </w:p>
        </w:tc>
        <w:tc>
          <w:tcPr>
            <w:tcW w:w="1838" w:type="dxa"/>
            <w:tcBorders>
              <w:top w:val="single" w:sz="4" w:space="0" w:color="auto"/>
              <w:left w:val="single" w:sz="4" w:space="0" w:color="auto"/>
              <w:bottom w:val="single" w:sz="4" w:space="0" w:color="auto"/>
            </w:tcBorders>
          </w:tcPr>
          <w:p w:rsidR="00C73D59" w:rsidRDefault="00C73D59" w:rsidP="00590EAE">
            <w:pPr>
              <w:pStyle w:val="afff4"/>
              <w:jc w:val="center"/>
            </w:pPr>
            <w:r>
              <w:t>4.9</w:t>
            </w:r>
          </w:p>
        </w:tc>
      </w:tr>
    </w:tbl>
    <w:p w:rsidR="00C73D59" w:rsidRDefault="00C73D59" w:rsidP="00F41E3A">
      <w:pPr>
        <w:tabs>
          <w:tab w:val="left" w:pos="993"/>
        </w:tabs>
        <w:spacing w:line="360" w:lineRule="auto"/>
        <w:ind w:left="680"/>
        <w:jc w:val="both"/>
        <w:rPr>
          <w:sz w:val="28"/>
          <w:szCs w:val="28"/>
        </w:rPr>
      </w:pPr>
    </w:p>
    <w:p w:rsidR="00F067FC" w:rsidRDefault="00F067FC" w:rsidP="00084DA5">
      <w:pPr>
        <w:pStyle w:val="afe"/>
        <w:widowControl w:val="0"/>
        <w:rPr>
          <w:rFonts w:ascii="Times New Roman" w:hAnsi="Times New Roman"/>
          <w:sz w:val="28"/>
        </w:rPr>
      </w:pPr>
      <w:bookmarkStart w:id="366" w:name="_Toc147904795"/>
      <w:bookmarkStart w:id="367" w:name="_Toc181080403"/>
      <w:bookmarkStart w:id="368" w:name="_Toc215313902"/>
      <w:bookmarkStart w:id="369" w:name="_Toc242169334"/>
    </w:p>
    <w:p w:rsidR="00084DA5" w:rsidRPr="00084DA5" w:rsidRDefault="00084DA5" w:rsidP="00084DA5">
      <w:pPr>
        <w:pStyle w:val="afe"/>
        <w:widowControl w:val="0"/>
        <w:rPr>
          <w:rFonts w:ascii="Times New Roman" w:hAnsi="Times New Roman"/>
          <w:sz w:val="28"/>
        </w:rPr>
      </w:pPr>
      <w:bookmarkStart w:id="370" w:name="_Toc242170475"/>
      <w:r w:rsidRPr="00084DA5">
        <w:rPr>
          <w:rFonts w:ascii="Times New Roman" w:hAnsi="Times New Roman"/>
          <w:sz w:val="28"/>
        </w:rPr>
        <w:t xml:space="preserve">Статья 47. </w:t>
      </w:r>
      <w:bookmarkEnd w:id="366"/>
      <w:r w:rsidRPr="00084DA5">
        <w:rPr>
          <w:rFonts w:ascii="Times New Roman" w:hAnsi="Times New Roman"/>
          <w:sz w:val="28"/>
        </w:rPr>
        <w:t>Перечень зон охраны водных объектов и ограничения использования территорий в границах зон охраны водных объектов</w:t>
      </w:r>
      <w:bookmarkEnd w:id="367"/>
      <w:bookmarkEnd w:id="368"/>
      <w:bookmarkEnd w:id="369"/>
      <w:bookmarkEnd w:id="370"/>
    </w:p>
    <w:p w:rsidR="00084DA5" w:rsidRPr="00084DA5" w:rsidRDefault="00084DA5" w:rsidP="0084049B">
      <w:pPr>
        <w:pStyle w:val="afc"/>
        <w:widowControl w:val="0"/>
        <w:numPr>
          <w:ilvl w:val="1"/>
          <w:numId w:val="9"/>
        </w:numPr>
        <w:tabs>
          <w:tab w:val="clear" w:pos="1383"/>
          <w:tab w:val="num" w:pos="993"/>
        </w:tabs>
        <w:spacing w:before="200" w:line="360" w:lineRule="auto"/>
        <w:ind w:left="0" w:firstLine="680"/>
        <w:rPr>
          <w:rFonts w:ascii="Times New Roman" w:hAnsi="Times New Roman"/>
          <w:sz w:val="28"/>
        </w:rPr>
      </w:pPr>
      <w:r w:rsidRPr="00084DA5">
        <w:rPr>
          <w:rFonts w:ascii="Times New Roman" w:hAnsi="Times New Roman"/>
          <w:sz w:val="28"/>
        </w:rPr>
        <w:t xml:space="preserve">На Карте зон действия ограничений, установленных в целях охраны водных объектов, </w:t>
      </w:r>
      <w:r>
        <w:rPr>
          <w:rFonts w:ascii="Times New Roman" w:hAnsi="Times New Roman"/>
          <w:sz w:val="28"/>
        </w:rPr>
        <w:t>прилегающих и расположенны</w:t>
      </w:r>
      <w:r w:rsidRPr="00084DA5">
        <w:rPr>
          <w:rFonts w:ascii="Times New Roman" w:hAnsi="Times New Roman"/>
          <w:sz w:val="28"/>
        </w:rPr>
        <w:t xml:space="preserve">х на территории городского округа </w:t>
      </w:r>
      <w:r>
        <w:rPr>
          <w:rFonts w:ascii="Times New Roman" w:hAnsi="Times New Roman"/>
          <w:sz w:val="28"/>
        </w:rPr>
        <w:t>Октябрьск</w:t>
      </w:r>
      <w:r w:rsidRPr="00084DA5">
        <w:rPr>
          <w:rFonts w:ascii="Times New Roman" w:hAnsi="Times New Roman"/>
          <w:sz w:val="28"/>
        </w:rPr>
        <w:t xml:space="preserve"> Самарской области, выделены следующие зоны:</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Зона В-1 - водоохранная зона водных объектов;</w:t>
      </w:r>
    </w:p>
    <w:p w:rsidR="00084DA5" w:rsidRPr="00084DA5" w:rsidRDefault="00084DA5" w:rsidP="00084DA5">
      <w:pPr>
        <w:widowControl w:val="0"/>
        <w:spacing w:line="360" w:lineRule="auto"/>
        <w:ind w:firstLine="680"/>
        <w:rPr>
          <w:sz w:val="28"/>
          <w:szCs w:val="28"/>
        </w:rPr>
      </w:pPr>
      <w:r w:rsidRPr="00084DA5">
        <w:rPr>
          <w:sz w:val="28"/>
          <w:szCs w:val="28"/>
        </w:rPr>
        <w:t>Зона В-2 - зона прибрежных защитных полос водных объектов;</w:t>
      </w:r>
    </w:p>
    <w:p w:rsidR="00084DA5" w:rsidRPr="00084DA5" w:rsidRDefault="00084DA5" w:rsidP="00084DA5">
      <w:pPr>
        <w:widowControl w:val="0"/>
        <w:spacing w:line="360" w:lineRule="auto"/>
        <w:ind w:firstLine="680"/>
        <w:rPr>
          <w:sz w:val="28"/>
          <w:szCs w:val="28"/>
        </w:rPr>
      </w:pPr>
      <w:r w:rsidRPr="00084DA5">
        <w:rPr>
          <w:sz w:val="28"/>
          <w:szCs w:val="28"/>
        </w:rPr>
        <w:t>Зона В-3 - зона  водных объектов.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2. Ограничения по использованию земельных участков и объектов капитального строительства в пределах зон В-1, В-2, В-3 устанавливаются:</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Водным кодексом Российской Федерации;</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Земельным кодексом Российской Федерации;</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Федеральным законом </w:t>
      </w:r>
      <w:r w:rsidR="00D064F4">
        <w:rPr>
          <w:rFonts w:ascii="Times New Roman" w:hAnsi="Times New Roman"/>
          <w:sz w:val="28"/>
        </w:rPr>
        <w:t>«</w:t>
      </w:r>
      <w:r w:rsidRPr="00084DA5">
        <w:rPr>
          <w:rFonts w:ascii="Times New Roman" w:hAnsi="Times New Roman"/>
          <w:sz w:val="28"/>
        </w:rPr>
        <w:t>Об охране окружающей среды</w:t>
      </w:r>
      <w:r w:rsidR="00D064F4">
        <w:rPr>
          <w:rFonts w:ascii="Times New Roman" w:hAnsi="Times New Roman"/>
          <w:sz w:val="28"/>
        </w:rPr>
        <w:t>»</w:t>
      </w:r>
      <w:r w:rsidRPr="00084DA5">
        <w:rPr>
          <w:rFonts w:ascii="Times New Roman" w:hAnsi="Times New Roman"/>
          <w:sz w:val="28"/>
        </w:rPr>
        <w:t xml:space="preserve"> от 10 января 2002 года №7-ФЗ; </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Федеральным законом </w:t>
      </w:r>
      <w:r w:rsidR="00D064F4">
        <w:rPr>
          <w:rFonts w:ascii="Times New Roman" w:hAnsi="Times New Roman"/>
          <w:sz w:val="28"/>
        </w:rPr>
        <w:t>«</w:t>
      </w:r>
      <w:r w:rsidRPr="00084DA5">
        <w:rPr>
          <w:rFonts w:ascii="Times New Roman" w:hAnsi="Times New Roman"/>
          <w:sz w:val="28"/>
        </w:rPr>
        <w:t>О санитарно-эпидемиологическом благополучии населения</w:t>
      </w:r>
      <w:r w:rsidR="00D064F4">
        <w:rPr>
          <w:rFonts w:ascii="Times New Roman" w:hAnsi="Times New Roman"/>
          <w:sz w:val="28"/>
        </w:rPr>
        <w:t>»</w:t>
      </w:r>
      <w:r w:rsidRPr="00084DA5">
        <w:rPr>
          <w:rFonts w:ascii="Times New Roman" w:hAnsi="Times New Roman"/>
          <w:sz w:val="28"/>
        </w:rPr>
        <w:t xml:space="preserve"> от 30 марта 1999 года №52-ФЗ;</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Санитарно-эпидемиологическими правилами и нормативами </w:t>
      </w:r>
      <w:r w:rsidR="00D064F4">
        <w:rPr>
          <w:rFonts w:ascii="Times New Roman" w:hAnsi="Times New Roman"/>
          <w:sz w:val="28"/>
        </w:rPr>
        <w:t>«</w:t>
      </w:r>
      <w:r w:rsidRPr="00084DA5">
        <w:rPr>
          <w:rFonts w:ascii="Times New Roman" w:hAnsi="Times New Roman"/>
          <w:sz w:val="28"/>
        </w:rPr>
        <w:t>Гигиенические требования к охране поверхностных вод. СанПиН 2.1.5.980-00</w:t>
      </w:r>
      <w:r w:rsidR="00D064F4">
        <w:rPr>
          <w:rFonts w:ascii="Times New Roman" w:hAnsi="Times New Roman"/>
          <w:sz w:val="28"/>
        </w:rPr>
        <w:t>»</w:t>
      </w:r>
      <w:r w:rsidRPr="00084DA5">
        <w:rPr>
          <w:rFonts w:ascii="Times New Roman" w:hAnsi="Times New Roman"/>
          <w:sz w:val="28"/>
        </w:rPr>
        <w:t>, утвержденными Главным государственным санитарным врачом РФ 22.06.2000 года;</w:t>
      </w:r>
    </w:p>
    <w:p w:rsidR="00084DA5" w:rsidRPr="00084DA5" w:rsidRDefault="00084DA5" w:rsidP="0084049B">
      <w:pPr>
        <w:pStyle w:val="afc"/>
        <w:widowControl w:val="0"/>
        <w:numPr>
          <w:ilvl w:val="0"/>
          <w:numId w:val="20"/>
        </w:numPr>
        <w:tabs>
          <w:tab w:val="left" w:pos="993"/>
        </w:tabs>
        <w:spacing w:line="360" w:lineRule="auto"/>
        <w:ind w:left="0" w:firstLine="680"/>
        <w:rPr>
          <w:rFonts w:ascii="Times New Roman" w:hAnsi="Times New Roman"/>
          <w:sz w:val="28"/>
        </w:rPr>
      </w:pPr>
      <w:r w:rsidRPr="00084DA5">
        <w:rPr>
          <w:rFonts w:ascii="Times New Roman" w:hAnsi="Times New Roman"/>
          <w:sz w:val="28"/>
        </w:rPr>
        <w:t>иными федеральными законами, нормативными правовыми актами Российской Федерации, законами и иными нормативными правовыми актами Самарской области.</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3. Описание зон охраны водных объектов и ограничения использования территорий, установленные в целях охраны водных объектов:</w:t>
      </w:r>
    </w:p>
    <w:p w:rsidR="00084DA5" w:rsidRPr="00084DA5" w:rsidRDefault="00084DA5" w:rsidP="00084DA5">
      <w:pPr>
        <w:pStyle w:val="afc"/>
        <w:widowControl w:val="0"/>
        <w:spacing w:line="360" w:lineRule="auto"/>
        <w:rPr>
          <w:rFonts w:ascii="Times New Roman" w:hAnsi="Times New Roman"/>
          <w:b/>
          <w:sz w:val="28"/>
        </w:rPr>
      </w:pPr>
      <w:r w:rsidRPr="00084DA5">
        <w:rPr>
          <w:rFonts w:ascii="Times New Roman" w:hAnsi="Times New Roman"/>
          <w:b/>
          <w:sz w:val="28"/>
        </w:rPr>
        <w:t xml:space="preserve">1) В-1 – водоохранная зона водных объектов. </w:t>
      </w:r>
    </w:p>
    <w:p w:rsidR="009342E9"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Водоохранными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rsidR="009342E9" w:rsidRPr="009342E9"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Зона В-1 выделена для обеспечения правовых условий формирования территории размещения в</w:t>
      </w:r>
      <w:r w:rsidR="00D064F4">
        <w:rPr>
          <w:rFonts w:ascii="Times New Roman" w:hAnsi="Times New Roman"/>
          <w:sz w:val="28"/>
        </w:rPr>
        <w:t xml:space="preserve">одоохранных зон </w:t>
      </w:r>
      <w:r w:rsidR="00D064F4" w:rsidRPr="009342E9">
        <w:rPr>
          <w:rFonts w:ascii="Times New Roman" w:hAnsi="Times New Roman"/>
          <w:sz w:val="28"/>
        </w:rPr>
        <w:t>водных объектов</w:t>
      </w:r>
      <w:r w:rsidR="009342E9" w:rsidRPr="009342E9">
        <w:rPr>
          <w:rFonts w:ascii="Times New Roman" w:hAnsi="Times New Roman"/>
          <w:sz w:val="28"/>
        </w:rPr>
        <w:t xml:space="preserve"> и включает в себя водоохранную зону реки Волга (Саратовское водохранилище - 200 м).</w:t>
      </w:r>
    </w:p>
    <w:p w:rsidR="00084DA5" w:rsidRPr="00084DA5" w:rsidRDefault="00084DA5" w:rsidP="00084DA5">
      <w:pPr>
        <w:widowControl w:val="0"/>
        <w:spacing w:line="360" w:lineRule="auto"/>
        <w:ind w:firstLine="680"/>
        <w:jc w:val="both"/>
        <w:rPr>
          <w:bCs/>
          <w:sz w:val="28"/>
          <w:szCs w:val="28"/>
        </w:rPr>
      </w:pPr>
      <w:r w:rsidRPr="00084DA5">
        <w:rPr>
          <w:bCs/>
          <w:sz w:val="28"/>
          <w:szCs w:val="28"/>
        </w:rPr>
        <w:t>Назначение зоны В-1 – установление специального режима хозяйственной и иной деятельности с целью:</w:t>
      </w:r>
    </w:p>
    <w:p w:rsidR="00084DA5" w:rsidRPr="00084DA5" w:rsidRDefault="00084DA5" w:rsidP="00084DA5">
      <w:pPr>
        <w:widowControl w:val="0"/>
        <w:spacing w:line="360" w:lineRule="auto"/>
        <w:ind w:firstLine="680"/>
        <w:jc w:val="both"/>
        <w:rPr>
          <w:bCs/>
          <w:sz w:val="28"/>
          <w:szCs w:val="28"/>
        </w:rPr>
      </w:pPr>
      <w:r w:rsidRPr="00084DA5">
        <w:rPr>
          <w:bCs/>
          <w:sz w:val="28"/>
          <w:szCs w:val="28"/>
        </w:rPr>
        <w:t>- предупреждения и предотвращения микробного и химического загрязнения поверхностных вод;</w:t>
      </w:r>
    </w:p>
    <w:p w:rsidR="00084DA5" w:rsidRPr="00084DA5" w:rsidRDefault="00084DA5" w:rsidP="00084DA5">
      <w:pPr>
        <w:widowControl w:val="0"/>
        <w:spacing w:line="360" w:lineRule="auto"/>
        <w:ind w:firstLine="680"/>
        <w:jc w:val="both"/>
        <w:rPr>
          <w:bCs/>
          <w:sz w:val="28"/>
          <w:szCs w:val="28"/>
        </w:rPr>
      </w:pPr>
      <w:r w:rsidRPr="00084DA5">
        <w:rPr>
          <w:bCs/>
          <w:sz w:val="28"/>
          <w:szCs w:val="28"/>
        </w:rPr>
        <w:t>- предотвращение загрязнения, засорения, заиления и истощения водных объектов;</w:t>
      </w:r>
    </w:p>
    <w:p w:rsidR="00084DA5" w:rsidRPr="00084DA5" w:rsidRDefault="00084DA5" w:rsidP="00084DA5">
      <w:pPr>
        <w:widowControl w:val="0"/>
        <w:spacing w:line="360" w:lineRule="auto"/>
        <w:ind w:firstLine="680"/>
        <w:jc w:val="both"/>
        <w:rPr>
          <w:bCs/>
          <w:sz w:val="28"/>
          <w:szCs w:val="28"/>
        </w:rPr>
      </w:pPr>
      <w:r w:rsidRPr="00084DA5">
        <w:rPr>
          <w:bCs/>
          <w:sz w:val="28"/>
          <w:szCs w:val="28"/>
        </w:rPr>
        <w:t>- сохранения среды обитания объектов водного, животного и растительного мира.</w:t>
      </w:r>
    </w:p>
    <w:p w:rsidR="00084DA5" w:rsidRPr="00084DA5" w:rsidRDefault="00084DA5" w:rsidP="00F41E3A">
      <w:pPr>
        <w:widowControl w:val="0"/>
        <w:tabs>
          <w:tab w:val="left" w:pos="851"/>
        </w:tabs>
        <w:spacing w:line="360" w:lineRule="auto"/>
        <w:ind w:firstLine="680"/>
        <w:jc w:val="both"/>
        <w:rPr>
          <w:bCs/>
          <w:sz w:val="28"/>
          <w:szCs w:val="28"/>
        </w:rPr>
      </w:pPr>
      <w:r w:rsidRPr="00084DA5">
        <w:rPr>
          <w:sz w:val="28"/>
          <w:szCs w:val="28"/>
        </w:rPr>
        <w:t>В соответствии с Водным кодексом Российской Федерации в границах водоохранных зон запрещается:</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использование сточных вод для удобрения почв;</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осуществление авиационных мер по борьбе с вредителями и болезнями растений;</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 xml:space="preserve">-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 </w:t>
      </w:r>
    </w:p>
    <w:p w:rsidR="00084DA5" w:rsidRPr="00084DA5" w:rsidRDefault="00084DA5" w:rsidP="00F41E3A">
      <w:pPr>
        <w:pStyle w:val="afc"/>
        <w:widowControl w:val="0"/>
        <w:tabs>
          <w:tab w:val="left" w:pos="851"/>
        </w:tabs>
        <w:spacing w:line="360" w:lineRule="auto"/>
        <w:rPr>
          <w:rFonts w:ascii="Times New Roman" w:hAnsi="Times New Roman"/>
          <w:sz w:val="28"/>
        </w:rPr>
      </w:pPr>
      <w:r w:rsidRPr="00084DA5">
        <w:rPr>
          <w:rFonts w:ascii="Times New Roman" w:hAnsi="Times New Roman"/>
          <w:sz w:val="28"/>
        </w:rPr>
        <w:t>В границах водоохранных зон допускаются проектирование, размещение,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rsidR="00084DA5" w:rsidRPr="00084DA5" w:rsidRDefault="00084DA5" w:rsidP="009342E9">
      <w:pPr>
        <w:pStyle w:val="afc"/>
        <w:widowControl w:val="0"/>
        <w:spacing w:line="360" w:lineRule="auto"/>
        <w:rPr>
          <w:rFonts w:ascii="Times New Roman" w:hAnsi="Times New Roman"/>
          <w:b/>
          <w:sz w:val="28"/>
        </w:rPr>
      </w:pPr>
      <w:r w:rsidRPr="00084DA5">
        <w:rPr>
          <w:rFonts w:ascii="Times New Roman" w:hAnsi="Times New Roman"/>
          <w:b/>
          <w:sz w:val="28"/>
        </w:rPr>
        <w:t xml:space="preserve">2) В-2 – зона прибрежных защитных полос водных объектов. </w:t>
      </w:r>
    </w:p>
    <w:p w:rsidR="00084DA5" w:rsidRPr="009342E9"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 xml:space="preserve">Прибрежные защитные полосы устанавливаются в границах водоохранных зон. На территориях прибрежных защитных полос вводятся </w:t>
      </w:r>
      <w:r w:rsidRPr="009342E9">
        <w:rPr>
          <w:rFonts w:ascii="Times New Roman" w:hAnsi="Times New Roman"/>
          <w:sz w:val="28"/>
        </w:rPr>
        <w:t>дополнительные ограничения хозяйственной и иной деятельности.</w:t>
      </w:r>
    </w:p>
    <w:p w:rsidR="009342E9" w:rsidRPr="009342E9" w:rsidRDefault="00084DA5" w:rsidP="009342E9">
      <w:pPr>
        <w:pStyle w:val="afc"/>
        <w:spacing w:line="360" w:lineRule="auto"/>
        <w:rPr>
          <w:rFonts w:ascii="Times New Roman" w:hAnsi="Times New Roman"/>
          <w:sz w:val="28"/>
        </w:rPr>
      </w:pPr>
      <w:r w:rsidRPr="009342E9">
        <w:rPr>
          <w:rFonts w:ascii="Times New Roman" w:hAnsi="Times New Roman"/>
          <w:sz w:val="28"/>
        </w:rPr>
        <w:t>Зона В-2 выделена для обеспечения правовых условий формирования территорий размещения прибрежных</w:t>
      </w:r>
      <w:r w:rsidR="00D064F4" w:rsidRPr="009342E9">
        <w:rPr>
          <w:rFonts w:ascii="Times New Roman" w:hAnsi="Times New Roman"/>
          <w:sz w:val="28"/>
        </w:rPr>
        <w:t xml:space="preserve"> защитных полос водных объектов</w:t>
      </w:r>
      <w:r w:rsidR="009342E9" w:rsidRPr="009342E9">
        <w:rPr>
          <w:rFonts w:ascii="Times New Roman" w:hAnsi="Times New Roman"/>
          <w:sz w:val="28"/>
        </w:rPr>
        <w:t xml:space="preserve"> и включает в себя прибрежную полосу реки Волга (Саратовского водохранилища – 50 м).</w:t>
      </w:r>
    </w:p>
    <w:p w:rsidR="00084DA5" w:rsidRPr="00084DA5" w:rsidRDefault="00084DA5" w:rsidP="009342E9">
      <w:pPr>
        <w:pStyle w:val="afc"/>
        <w:widowControl w:val="0"/>
        <w:spacing w:line="360" w:lineRule="auto"/>
        <w:rPr>
          <w:rFonts w:ascii="Times New Roman" w:hAnsi="Times New Roman"/>
          <w:sz w:val="28"/>
        </w:rPr>
      </w:pPr>
      <w:r w:rsidRPr="009342E9">
        <w:rPr>
          <w:rFonts w:ascii="Times New Roman" w:hAnsi="Times New Roman"/>
          <w:sz w:val="28"/>
        </w:rPr>
        <w:t>В соответствии с Водным</w:t>
      </w:r>
      <w:r w:rsidRPr="00084DA5">
        <w:rPr>
          <w:rFonts w:ascii="Times New Roman" w:hAnsi="Times New Roman"/>
          <w:sz w:val="28"/>
        </w:rPr>
        <w:t xml:space="preserve"> кодексом Российской Федерации в границах прибрежных защитных полос запрещаются:</w:t>
      </w:r>
    </w:p>
    <w:p w:rsidR="00084DA5" w:rsidRPr="00084DA5" w:rsidRDefault="00084DA5" w:rsidP="009342E9">
      <w:pPr>
        <w:pStyle w:val="afc"/>
        <w:widowControl w:val="0"/>
        <w:spacing w:line="360" w:lineRule="auto"/>
        <w:rPr>
          <w:rFonts w:ascii="Times New Roman" w:hAnsi="Times New Roman"/>
          <w:sz w:val="28"/>
        </w:rPr>
      </w:pPr>
      <w:r w:rsidRPr="00084DA5">
        <w:rPr>
          <w:rFonts w:ascii="Times New Roman" w:hAnsi="Times New Roman"/>
          <w:sz w:val="28"/>
        </w:rPr>
        <w:t>- использование сточных вод для удобрения почв;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размещение кладбищ, скотомогильников, мест захоронения отходов производства и потребления, радиоактивных, химических, взрывчатых, токсичных, отравляющих и ядовитых веществ;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осуществление авиационных мер по борьбе с вредителями и болезнями растений;</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распашка земель;</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размещение отвалов размываемых грунтов;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выпас сельскохозяйственных животных и организация для них летних лагерей, ванн.</w:t>
      </w:r>
    </w:p>
    <w:p w:rsidR="00084DA5" w:rsidRPr="00084DA5" w:rsidRDefault="00084DA5" w:rsidP="00084DA5">
      <w:pPr>
        <w:pStyle w:val="afc"/>
        <w:widowControl w:val="0"/>
        <w:spacing w:line="360" w:lineRule="auto"/>
        <w:rPr>
          <w:rFonts w:ascii="Times New Roman" w:hAnsi="Times New Roman"/>
          <w:b/>
          <w:sz w:val="28"/>
        </w:rPr>
      </w:pPr>
      <w:r w:rsidRPr="00084DA5">
        <w:rPr>
          <w:rFonts w:ascii="Times New Roman" w:hAnsi="Times New Roman"/>
          <w:b/>
          <w:sz w:val="28"/>
        </w:rPr>
        <w:t xml:space="preserve">3) В-3 –зона водных объектов. </w:t>
      </w:r>
    </w:p>
    <w:p w:rsidR="00084DA5" w:rsidRPr="009342E9" w:rsidRDefault="00084DA5" w:rsidP="009342E9">
      <w:pPr>
        <w:pStyle w:val="afc"/>
        <w:widowControl w:val="0"/>
        <w:spacing w:line="360" w:lineRule="auto"/>
        <w:rPr>
          <w:rFonts w:ascii="Times New Roman" w:hAnsi="Times New Roman"/>
          <w:sz w:val="28"/>
        </w:rPr>
      </w:pPr>
      <w:r w:rsidRPr="009342E9">
        <w:rPr>
          <w:rFonts w:ascii="Times New Roman" w:hAnsi="Times New Roman"/>
          <w:sz w:val="28"/>
        </w:rPr>
        <w:t>Земли, покрытые поверхностными водами, сосредоточенными в водных объектах, а также земли, занятые гидротехническими и иными сооружениями, расположенными на водных объектах, относятся к землям водного фонда.</w:t>
      </w:r>
    </w:p>
    <w:p w:rsidR="009342E9" w:rsidRPr="009342E9" w:rsidRDefault="009342E9" w:rsidP="009342E9">
      <w:pPr>
        <w:pStyle w:val="afc"/>
        <w:spacing w:line="360" w:lineRule="auto"/>
        <w:rPr>
          <w:rFonts w:ascii="Times New Roman" w:hAnsi="Times New Roman"/>
          <w:sz w:val="28"/>
        </w:rPr>
      </w:pPr>
      <w:bookmarkStart w:id="371" w:name="_Toc147904796"/>
      <w:r w:rsidRPr="009342E9">
        <w:rPr>
          <w:rFonts w:ascii="Times New Roman" w:hAnsi="Times New Roman"/>
          <w:sz w:val="28"/>
        </w:rPr>
        <w:t>Зона В-3 включает в себя акваторию реки Волга (Саратовское водохранилище).</w:t>
      </w:r>
    </w:p>
    <w:p w:rsidR="00084DA5" w:rsidRPr="00084DA5" w:rsidRDefault="00084DA5" w:rsidP="009342E9">
      <w:pPr>
        <w:widowControl w:val="0"/>
        <w:spacing w:line="360" w:lineRule="auto"/>
        <w:ind w:firstLine="680"/>
        <w:jc w:val="both"/>
        <w:rPr>
          <w:bCs/>
          <w:sz w:val="28"/>
          <w:szCs w:val="28"/>
        </w:rPr>
      </w:pPr>
      <w:r w:rsidRPr="009342E9">
        <w:rPr>
          <w:sz w:val="28"/>
          <w:szCs w:val="28"/>
        </w:rPr>
        <w:t>Порядок использования и охраны</w:t>
      </w:r>
      <w:r w:rsidRPr="00084DA5">
        <w:rPr>
          <w:sz w:val="28"/>
          <w:szCs w:val="28"/>
        </w:rPr>
        <w:t xml:space="preserve"> земель водного фонда определяется Земельным кодексом Российской Федерации и водным законодательством.</w:t>
      </w:r>
    </w:p>
    <w:bookmarkEnd w:id="371"/>
    <w:p w:rsidR="00084DA5" w:rsidRPr="00084DA5" w:rsidRDefault="00084DA5" w:rsidP="00084DA5">
      <w:pPr>
        <w:pStyle w:val="afe"/>
        <w:widowControl w:val="0"/>
        <w:spacing w:line="360" w:lineRule="auto"/>
        <w:rPr>
          <w:rFonts w:ascii="Times New Roman" w:hAnsi="Times New Roman"/>
          <w:sz w:val="28"/>
        </w:rPr>
      </w:pPr>
    </w:p>
    <w:p w:rsidR="00084DA5" w:rsidRPr="00084DA5" w:rsidRDefault="00084DA5" w:rsidP="00D064F4">
      <w:pPr>
        <w:pStyle w:val="afe"/>
        <w:widowControl w:val="0"/>
        <w:rPr>
          <w:rFonts w:ascii="Times New Roman" w:hAnsi="Times New Roman"/>
          <w:sz w:val="28"/>
        </w:rPr>
      </w:pPr>
      <w:bookmarkStart w:id="372" w:name="_Toc181080404"/>
      <w:bookmarkStart w:id="373" w:name="_Toc215313903"/>
      <w:bookmarkStart w:id="374" w:name="_Toc242169335"/>
      <w:bookmarkStart w:id="375" w:name="_Toc242170476"/>
      <w:r w:rsidRPr="00084DA5">
        <w:rPr>
          <w:rFonts w:ascii="Times New Roman" w:hAnsi="Times New Roman"/>
          <w:sz w:val="28"/>
        </w:rPr>
        <w:t>Статья 48. Ограничения использования территорий в границах санитарно-защитных зон</w:t>
      </w:r>
      <w:bookmarkEnd w:id="372"/>
      <w:bookmarkEnd w:id="373"/>
      <w:bookmarkEnd w:id="374"/>
      <w:bookmarkEnd w:id="375"/>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1. В целях обеспечения безопасности населения в соответствии с Федеральным законом </w:t>
      </w:r>
      <w:r w:rsidR="00D064F4">
        <w:rPr>
          <w:sz w:val="28"/>
          <w:szCs w:val="28"/>
        </w:rPr>
        <w:t>«</w:t>
      </w:r>
      <w:r w:rsidRPr="00084DA5">
        <w:rPr>
          <w:sz w:val="28"/>
          <w:szCs w:val="28"/>
        </w:rPr>
        <w:t>О санитарно-эпидемиологическом благополучии населения</w:t>
      </w:r>
      <w:r w:rsidR="00D064F4">
        <w:rPr>
          <w:sz w:val="28"/>
          <w:szCs w:val="28"/>
        </w:rPr>
        <w:t>»</w:t>
      </w:r>
      <w:r w:rsidRPr="00084DA5">
        <w:rPr>
          <w:sz w:val="28"/>
          <w:szCs w:val="28"/>
        </w:rPr>
        <w:t xml:space="preserve"> от 30 марта 1999 года №52-ФЗ вокруг объектов и производств, являющихся источниками воздействия на среду обитания и здоровье человека, устанавливается специальная территория с особым режимом использования - санитарно-защитная зона, размер которой обеспечивает уменьшение воздействия загрязнения на атмосферный воздух (химического, биологического, физического) до значений, установленных гигиеническими нормативами, а для предприятий I и II класса опасности - как до значений, установленных гигиеническими нормативами, так и до величин приемлемого риска для здоровья населения. </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2. Границы санитарно-защитных зон нанесены в соответствии с требованиями, установленными Санитарно-эпидемиологическими правилами и нормативами </w:t>
      </w:r>
      <w:r w:rsidR="00D064F4">
        <w:rPr>
          <w:sz w:val="28"/>
          <w:szCs w:val="28"/>
        </w:rPr>
        <w:t>«</w:t>
      </w:r>
      <w:r w:rsidRPr="00084DA5">
        <w:rPr>
          <w:sz w:val="28"/>
          <w:szCs w:val="28"/>
        </w:rPr>
        <w:t>Санитарно-защитные зоны и санитарная классификация предприятий, сооружений и иных объектов. СанПин 2.2.1/2.1.1.1200-03</w:t>
      </w:r>
      <w:r w:rsidR="00D064F4">
        <w:rPr>
          <w:sz w:val="28"/>
          <w:szCs w:val="28"/>
        </w:rPr>
        <w:t>»</w:t>
      </w:r>
      <w:r w:rsidRPr="00084DA5">
        <w:rPr>
          <w:sz w:val="28"/>
          <w:szCs w:val="28"/>
        </w:rPr>
        <w:t xml:space="preserve">, утвержденными постановлением Главного государственного санитарного врача РФ  от 25.09.2007 №74 в новой редакции. </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3. Проекты санитарно-защитных зон утверждаются в установленном порядке в соответствии с законодательством Российской Федерации при наличии санитарно-эпидемиологического заключения о соответствии  указанных проектов санитарным правилам.</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4. Ограничения по использованию земельных участков и объектов капитального строительства в пределах санитарно-защитных зон устанавливаются:</w:t>
      </w:r>
    </w:p>
    <w:p w:rsidR="00084DA5" w:rsidRPr="00084DA5" w:rsidRDefault="00084DA5" w:rsidP="0084049B">
      <w:pPr>
        <w:pStyle w:val="afc"/>
        <w:widowControl w:val="0"/>
        <w:numPr>
          <w:ilvl w:val="0"/>
          <w:numId w:val="21"/>
        </w:numPr>
        <w:tabs>
          <w:tab w:val="left" w:pos="993"/>
        </w:tabs>
        <w:spacing w:line="360" w:lineRule="auto"/>
        <w:ind w:left="0" w:firstLine="680"/>
        <w:rPr>
          <w:rFonts w:ascii="Times New Roman" w:hAnsi="Times New Roman"/>
          <w:sz w:val="28"/>
        </w:rPr>
      </w:pPr>
      <w:r w:rsidRPr="00084DA5">
        <w:rPr>
          <w:rFonts w:ascii="Times New Roman" w:hAnsi="Times New Roman"/>
          <w:sz w:val="28"/>
        </w:rPr>
        <w:t xml:space="preserve">Санитарно-эпидемиологическими правилами и нормативами </w:t>
      </w:r>
      <w:r w:rsidR="00D064F4">
        <w:rPr>
          <w:rFonts w:ascii="Times New Roman" w:hAnsi="Times New Roman"/>
          <w:sz w:val="28"/>
        </w:rPr>
        <w:t>«</w:t>
      </w:r>
      <w:r w:rsidRPr="00084DA5">
        <w:rPr>
          <w:rFonts w:ascii="Times New Roman" w:hAnsi="Times New Roman"/>
          <w:sz w:val="28"/>
        </w:rPr>
        <w:t>Санитарно-защитные зоны и санитарная классификация предприятий, сооружений и иных объектов. СанПин 2.2.1/2.1.1.1200-03</w:t>
      </w:r>
      <w:r w:rsidR="00D064F4">
        <w:rPr>
          <w:rFonts w:ascii="Times New Roman" w:hAnsi="Times New Roman"/>
          <w:sz w:val="28"/>
        </w:rPr>
        <w:t>»</w:t>
      </w:r>
      <w:r w:rsidRPr="00084DA5">
        <w:rPr>
          <w:rFonts w:ascii="Times New Roman" w:hAnsi="Times New Roman"/>
          <w:sz w:val="28"/>
        </w:rPr>
        <w:t>, утвержденными постановлением Главного государственного санитарного врача РФ  от 25.09.2007 №74 в новой редакции;</w:t>
      </w:r>
    </w:p>
    <w:p w:rsidR="00084DA5" w:rsidRPr="00084DA5" w:rsidRDefault="00084DA5" w:rsidP="0084049B">
      <w:pPr>
        <w:pStyle w:val="afc"/>
        <w:widowControl w:val="0"/>
        <w:numPr>
          <w:ilvl w:val="0"/>
          <w:numId w:val="21"/>
        </w:numPr>
        <w:tabs>
          <w:tab w:val="left" w:pos="993"/>
        </w:tabs>
        <w:spacing w:line="360" w:lineRule="auto"/>
        <w:ind w:left="0" w:firstLine="680"/>
        <w:rPr>
          <w:rFonts w:ascii="Times New Roman" w:hAnsi="Times New Roman"/>
          <w:sz w:val="28"/>
        </w:rPr>
      </w:pPr>
      <w:r w:rsidRPr="00084DA5">
        <w:rPr>
          <w:rFonts w:ascii="Times New Roman" w:hAnsi="Times New Roman"/>
          <w:sz w:val="28"/>
        </w:rPr>
        <w:t>федеральными законами, иными нормативными правовыми актами Российской Федерации</w:t>
      </w:r>
      <w:bookmarkStart w:id="376" w:name="_Toc61840342"/>
      <w:r w:rsidRPr="00084DA5">
        <w:rPr>
          <w:rFonts w:ascii="Times New Roman" w:hAnsi="Times New Roman"/>
          <w:sz w:val="28"/>
        </w:rPr>
        <w:t>.</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5. В границах санитарно-защитных зон не допускается размещать:</w:t>
      </w:r>
      <w:bookmarkEnd w:id="376"/>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жилую застройку, включая отдельные жилые дома,</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ландшафтно-рекреационные зоны,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зоны отдыха,</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 территории курортов, санаториев и домов отдыха,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территории садоводческих товариществ и коттеджной застройки, коллективных или индивидуальных дачных и садово-огородных участков,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другие территории с нормируемыми показателями качества среды обитания;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спортивные сооружения,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детские площадки,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образовательные и детские учреждения,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лечебно-профилактические и оздоровительные учреждения общего пользования.</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6. В санитарно-защитной зоне и на территории объектов других отраслей промышленности не допускается размещать:</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 xml:space="preserve"> объекты по производству лекарственных веществ, лекарственных средств и (или) лекарственных форм, склады сырья и полупродуктов для фармацевтических предприятий; </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объекты пищевых отраслей промышленности, оптовые склады продовольственного сырья и пищевых продуктов;</w:t>
      </w:r>
    </w:p>
    <w:p w:rsidR="00084DA5" w:rsidRPr="00084DA5" w:rsidRDefault="00084DA5" w:rsidP="00084DA5">
      <w:pPr>
        <w:pStyle w:val="afc"/>
        <w:widowControl w:val="0"/>
        <w:spacing w:line="360" w:lineRule="auto"/>
        <w:rPr>
          <w:rFonts w:ascii="Times New Roman" w:hAnsi="Times New Roman"/>
          <w:sz w:val="28"/>
        </w:rPr>
      </w:pPr>
      <w:r w:rsidRPr="00084DA5">
        <w:rPr>
          <w:rFonts w:ascii="Times New Roman" w:hAnsi="Times New Roman"/>
          <w:sz w:val="28"/>
        </w:rPr>
        <w:t>комплексы водопроводных сооружений для подготовки и хранения питьевой воды, которые могут повлиять на качество продукции.</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7. Допускается размещать в границах санитарно-защитной зоны промышленного объекта или производства здания и сооружения для обслуживания работников указанного объекта и для обеспечения деятельности промышленного объекта (производства):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нежилые помещения для дежурного аварийного персонала;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помещения для пребывания работающих по вахтовому методу (не более двух недель);</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здания управления, конструкторские бюро, здания административного назначения;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научно-исследовательские лаборатории, поликлиники;</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спортивно-оздоровительные сооружения закрытого типа;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бани, прачечные;</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объекты торговли и общественного питания;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мотели, гостиницы;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гаражи, площадки и сооружения для хранения общественного и индивидуального транспорта;</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пожарные депо;</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местные и транзитные коммуникации, ЛЭП;</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электроподстанции, нефте- и газопроводы;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артезианские скважины для технического водоснабжения, водоохлаждающие сооружения для подготовки технической воды;</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 xml:space="preserve"> канализационные насосные станции, сооружения оборотного водоснабжения;</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автозаправочные станции, станции технического обслуживания автомобилей.</w:t>
      </w:r>
    </w:p>
    <w:p w:rsidR="00084DA5" w:rsidRPr="00084DA5" w:rsidRDefault="00084DA5" w:rsidP="00084DA5">
      <w:pPr>
        <w:autoSpaceDE w:val="0"/>
        <w:autoSpaceDN w:val="0"/>
        <w:adjustRightInd w:val="0"/>
        <w:spacing w:line="360" w:lineRule="auto"/>
        <w:ind w:firstLine="680"/>
        <w:jc w:val="both"/>
        <w:rPr>
          <w:sz w:val="28"/>
          <w:szCs w:val="28"/>
        </w:rPr>
      </w:pPr>
      <w:r w:rsidRPr="00084DA5">
        <w:rPr>
          <w:sz w:val="28"/>
          <w:szCs w:val="28"/>
        </w:rPr>
        <w:t>8. В санитарно-защитной зоне объектов пищевых отраслей промышленности, оптовых складов продовольственного сырья и пищевой продукции, производства лекарственных веществ, лекарственных средств и (или) лекарственных форм, складов сырья и полупродуктов для фармацевтических предприятий допускается размещение новых профильных, однотипных объектов, при исключении взаимного негативного воздействия на продукцию, среду обитания и здоровье человека.</w:t>
      </w:r>
    </w:p>
    <w:p w:rsidR="00084DA5" w:rsidRDefault="00084DA5" w:rsidP="00084DA5">
      <w:pPr>
        <w:autoSpaceDE w:val="0"/>
        <w:autoSpaceDN w:val="0"/>
        <w:adjustRightInd w:val="0"/>
        <w:spacing w:line="360" w:lineRule="auto"/>
        <w:ind w:firstLine="680"/>
        <w:jc w:val="both"/>
        <w:rPr>
          <w:sz w:val="28"/>
          <w:szCs w:val="28"/>
        </w:rPr>
      </w:pPr>
      <w:r w:rsidRPr="00084DA5">
        <w:rPr>
          <w:sz w:val="28"/>
          <w:szCs w:val="28"/>
        </w:rPr>
        <w:t>9. Санитарно-защитная зона или какая-либо ее часть не может рассматриваться как резервная территория объекта и использоваться для расширения промышленной или жилой территории без соответствующей обоснованной корректировки границ санитарно-защитной зоны.</w:t>
      </w:r>
    </w:p>
    <w:p w:rsidR="00DE61C9" w:rsidRDefault="00DE61C9" w:rsidP="00DE61C9">
      <w:pPr>
        <w:pStyle w:val="afe"/>
        <w:ind w:firstLine="709"/>
        <w:rPr>
          <w:rFonts w:ascii="Times New Roman" w:hAnsi="Times New Roman"/>
          <w:sz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84DA5">
      <w:pPr>
        <w:autoSpaceDE w:val="0"/>
        <w:autoSpaceDN w:val="0"/>
        <w:adjustRightInd w:val="0"/>
        <w:spacing w:line="360" w:lineRule="auto"/>
        <w:ind w:firstLine="680"/>
        <w:jc w:val="both"/>
        <w:rPr>
          <w:sz w:val="28"/>
          <w:szCs w:val="28"/>
        </w:rPr>
      </w:pPr>
    </w:p>
    <w:p w:rsidR="000D129D" w:rsidRDefault="000D129D" w:rsidP="000D129D">
      <w:pPr>
        <w:pStyle w:val="afe"/>
        <w:ind w:firstLine="0"/>
        <w:rPr>
          <w:rFonts w:ascii="Times New Roman" w:hAnsi="Times New Roman"/>
          <w:sz w:val="28"/>
        </w:rPr>
        <w:sectPr w:rsidR="000D129D" w:rsidSect="00034A2C">
          <w:headerReference w:type="default" r:id="rId34"/>
          <w:footerReference w:type="even" r:id="rId35"/>
          <w:footerReference w:type="default" r:id="rId36"/>
          <w:footnotePr>
            <w:numFmt w:val="chicago"/>
            <w:numRestart w:val="eachPage"/>
          </w:footnotePr>
          <w:type w:val="continuous"/>
          <w:pgSz w:w="12240" w:h="15840"/>
          <w:pgMar w:top="1134" w:right="851" w:bottom="1134" w:left="1701" w:header="720" w:footer="720" w:gutter="0"/>
          <w:cols w:space="60"/>
          <w:noEndnote/>
          <w:titlePg/>
        </w:sectPr>
      </w:pPr>
      <w:bookmarkStart w:id="377" w:name="_Toc167454697"/>
      <w:bookmarkStart w:id="378" w:name="_Toc172695912"/>
      <w:bookmarkStart w:id="379" w:name="_Toc242169336"/>
      <w:bookmarkStart w:id="380" w:name="_Toc242170477"/>
    </w:p>
    <w:bookmarkEnd w:id="377"/>
    <w:bookmarkEnd w:id="378"/>
    <w:bookmarkEnd w:id="379"/>
    <w:bookmarkEnd w:id="380"/>
    <w:p w:rsidR="007D3EA2" w:rsidRPr="001B18DE" w:rsidRDefault="007D3EA2" w:rsidP="007D3EA2">
      <w:pPr>
        <w:pStyle w:val="afe"/>
        <w:ind w:firstLine="709"/>
        <w:rPr>
          <w:rFonts w:ascii="Times New Roman" w:hAnsi="Times New Roman"/>
          <w:sz w:val="28"/>
        </w:rPr>
      </w:pPr>
      <w:r>
        <w:rPr>
          <w:rFonts w:ascii="Times New Roman" w:hAnsi="Times New Roman"/>
          <w:sz w:val="28"/>
        </w:rPr>
        <w:t>Статья 49</w:t>
      </w:r>
      <w:r w:rsidRPr="001B18DE">
        <w:rPr>
          <w:rFonts w:ascii="Times New Roman" w:hAnsi="Times New Roman"/>
          <w:sz w:val="28"/>
        </w:rPr>
        <w:t>.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Pr>
          <w:rStyle w:val="a6"/>
          <w:rFonts w:ascii="Times New Roman" w:hAnsi="Times New Roman"/>
          <w:sz w:val="28"/>
        </w:rPr>
        <w:footnoteReference w:customMarkFollows="1" w:id="8"/>
        <w:t>*</w:t>
      </w:r>
    </w:p>
    <w:p w:rsidR="007D3EA2" w:rsidRDefault="007D3EA2" w:rsidP="003A0E4A">
      <w:pPr>
        <w:pStyle w:val="afe"/>
        <w:ind w:firstLine="709"/>
        <w:rPr>
          <w:rFonts w:ascii="Times New Roman" w:hAnsi="Times New Roman"/>
          <w:sz w:val="28"/>
        </w:rPr>
      </w:pPr>
    </w:p>
    <w:p w:rsidR="003A0E4A" w:rsidRPr="001B18DE" w:rsidRDefault="003A0E4A" w:rsidP="003A0E4A">
      <w:pPr>
        <w:pStyle w:val="afe"/>
        <w:ind w:firstLine="709"/>
        <w:rPr>
          <w:rFonts w:ascii="Times New Roman" w:hAnsi="Times New Roman"/>
          <w:sz w:val="28"/>
        </w:rPr>
      </w:pPr>
      <w:r>
        <w:rPr>
          <w:rFonts w:ascii="Times New Roman" w:hAnsi="Times New Roman"/>
          <w:sz w:val="28"/>
        </w:rPr>
        <w:t>Статья 49</w:t>
      </w:r>
      <w:r w:rsidRPr="001B18DE">
        <w:rPr>
          <w:rFonts w:ascii="Times New Roman" w:hAnsi="Times New Roman"/>
          <w:sz w:val="28"/>
        </w:rPr>
        <w:t>.</w:t>
      </w:r>
      <w:r>
        <w:rPr>
          <w:rFonts w:ascii="Times New Roman" w:hAnsi="Times New Roman"/>
          <w:sz w:val="28"/>
        </w:rPr>
        <w:t>1</w:t>
      </w:r>
      <w:r w:rsidRPr="001B18DE">
        <w:rPr>
          <w:rFonts w:ascii="Times New Roman" w:hAnsi="Times New Roman"/>
          <w:sz w:val="28"/>
        </w:rPr>
        <w:t xml:space="preserve"> Предельные размеры земельных участков и предельные параметры разрешенного строительства, реконструкции объектов капитального строительства в жилых зонах</w:t>
      </w:r>
      <w:r>
        <w:rPr>
          <w:rFonts w:ascii="Times New Roman" w:hAnsi="Times New Roman"/>
          <w:sz w:val="28"/>
        </w:rPr>
        <w:t>, общественно-деловых зонах и зоне садоводства и дачного хозяйства</w:t>
      </w:r>
    </w:p>
    <w:p w:rsidR="003A0E4A" w:rsidRPr="00BD4362" w:rsidRDefault="003A0E4A" w:rsidP="003A0E4A">
      <w:pPr>
        <w:ind w:firstLine="700"/>
        <w:jc w:val="both"/>
      </w:pPr>
    </w:p>
    <w:p w:rsidR="003A0E4A" w:rsidRPr="00BD4362" w:rsidRDefault="003A0E4A" w:rsidP="003A0E4A">
      <w:pPr>
        <w:ind w:firstLine="700"/>
        <w:jc w:val="both"/>
      </w:pPr>
    </w:p>
    <w:tbl>
      <w:tblPr>
        <w:tblW w:w="1318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402"/>
        <w:gridCol w:w="763"/>
        <w:gridCol w:w="746"/>
        <w:gridCol w:w="762"/>
        <w:gridCol w:w="698"/>
        <w:gridCol w:w="851"/>
        <w:gridCol w:w="769"/>
        <w:gridCol w:w="807"/>
        <w:gridCol w:w="858"/>
        <w:gridCol w:w="705"/>
        <w:gridCol w:w="705"/>
        <w:gridCol w:w="705"/>
        <w:gridCol w:w="845"/>
      </w:tblGrid>
      <w:tr w:rsidR="003A0E4A" w:rsidRPr="00BD4362" w:rsidTr="00590EAE">
        <w:tc>
          <w:tcPr>
            <w:tcW w:w="567" w:type="dxa"/>
          </w:tcPr>
          <w:p w:rsidR="003A0E4A" w:rsidRPr="000D129D" w:rsidRDefault="003A0E4A" w:rsidP="00590EAE">
            <w:pPr>
              <w:jc w:val="both"/>
              <w:rPr>
                <w:b/>
              </w:rPr>
            </w:pPr>
            <w:r w:rsidRPr="000D129D">
              <w:rPr>
                <w:b/>
              </w:rPr>
              <w:t>№ п/п</w:t>
            </w:r>
          </w:p>
        </w:tc>
        <w:tc>
          <w:tcPr>
            <w:tcW w:w="3402" w:type="dxa"/>
          </w:tcPr>
          <w:p w:rsidR="003A0E4A" w:rsidRPr="000D129D" w:rsidRDefault="003A0E4A" w:rsidP="00590EAE">
            <w:pPr>
              <w:jc w:val="both"/>
              <w:rPr>
                <w:b/>
              </w:rPr>
            </w:pPr>
            <w:r w:rsidRPr="000D129D">
              <w:rPr>
                <w:b/>
              </w:rPr>
              <w:t>Наименование параметра</w:t>
            </w:r>
          </w:p>
        </w:tc>
        <w:tc>
          <w:tcPr>
            <w:tcW w:w="9214" w:type="dxa"/>
            <w:gridSpan w:val="12"/>
          </w:tcPr>
          <w:p w:rsidR="003A0E4A" w:rsidRPr="000D129D" w:rsidRDefault="003A0E4A" w:rsidP="00590EAE">
            <w:pPr>
              <w:jc w:val="center"/>
              <w:rPr>
                <w:b/>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c>
          <w:tcPr>
            <w:tcW w:w="567" w:type="dxa"/>
            <w:vAlign w:val="center"/>
          </w:tcPr>
          <w:p w:rsidR="003A0E4A" w:rsidRPr="00BD4362" w:rsidRDefault="003A0E4A" w:rsidP="00590EAE">
            <w:pPr>
              <w:jc w:val="center"/>
            </w:pPr>
          </w:p>
        </w:tc>
        <w:tc>
          <w:tcPr>
            <w:tcW w:w="3402" w:type="dxa"/>
            <w:vAlign w:val="center"/>
          </w:tcPr>
          <w:p w:rsidR="003A0E4A" w:rsidRPr="00BD4362" w:rsidRDefault="003A0E4A" w:rsidP="00590EAE">
            <w:pPr>
              <w:jc w:val="both"/>
            </w:pPr>
          </w:p>
        </w:tc>
        <w:tc>
          <w:tcPr>
            <w:tcW w:w="763" w:type="dxa"/>
            <w:vAlign w:val="center"/>
          </w:tcPr>
          <w:p w:rsidR="003A0E4A" w:rsidRPr="000D129D" w:rsidRDefault="003A0E4A" w:rsidP="00590EAE">
            <w:pPr>
              <w:jc w:val="center"/>
              <w:rPr>
                <w:b/>
              </w:rPr>
            </w:pPr>
            <w:r w:rsidRPr="000D129D">
              <w:rPr>
                <w:b/>
              </w:rPr>
              <w:t>Ж-1</w:t>
            </w:r>
          </w:p>
        </w:tc>
        <w:tc>
          <w:tcPr>
            <w:tcW w:w="746" w:type="dxa"/>
            <w:vAlign w:val="center"/>
          </w:tcPr>
          <w:p w:rsidR="003A0E4A" w:rsidRPr="000D129D" w:rsidRDefault="003A0E4A" w:rsidP="00590EAE">
            <w:pPr>
              <w:jc w:val="center"/>
              <w:rPr>
                <w:b/>
              </w:rPr>
            </w:pPr>
            <w:r w:rsidRPr="000D129D">
              <w:rPr>
                <w:b/>
              </w:rPr>
              <w:t>Ж-2</w:t>
            </w:r>
          </w:p>
        </w:tc>
        <w:tc>
          <w:tcPr>
            <w:tcW w:w="762" w:type="dxa"/>
            <w:vAlign w:val="center"/>
          </w:tcPr>
          <w:p w:rsidR="003A0E4A" w:rsidRPr="000D129D" w:rsidRDefault="003A0E4A" w:rsidP="00590EAE">
            <w:pPr>
              <w:jc w:val="center"/>
              <w:rPr>
                <w:b/>
              </w:rPr>
            </w:pPr>
            <w:r w:rsidRPr="000D129D">
              <w:rPr>
                <w:b/>
              </w:rPr>
              <w:t>Ж-3</w:t>
            </w:r>
          </w:p>
        </w:tc>
        <w:tc>
          <w:tcPr>
            <w:tcW w:w="698" w:type="dxa"/>
            <w:vAlign w:val="center"/>
          </w:tcPr>
          <w:p w:rsidR="003A0E4A" w:rsidRPr="000D129D" w:rsidRDefault="003A0E4A" w:rsidP="00590EAE">
            <w:pPr>
              <w:jc w:val="center"/>
              <w:rPr>
                <w:b/>
              </w:rPr>
            </w:pPr>
            <w:r w:rsidRPr="000D129D">
              <w:rPr>
                <w:b/>
              </w:rPr>
              <w:t>Ц-1</w:t>
            </w:r>
          </w:p>
        </w:tc>
        <w:tc>
          <w:tcPr>
            <w:tcW w:w="851" w:type="dxa"/>
            <w:vAlign w:val="center"/>
          </w:tcPr>
          <w:p w:rsidR="003A0E4A" w:rsidRPr="000D129D" w:rsidRDefault="003A0E4A" w:rsidP="00590EAE">
            <w:pPr>
              <w:jc w:val="center"/>
              <w:rPr>
                <w:b/>
              </w:rPr>
            </w:pPr>
            <w:r w:rsidRPr="000D129D">
              <w:rPr>
                <w:b/>
              </w:rPr>
              <w:t>Ц-2</w:t>
            </w:r>
          </w:p>
        </w:tc>
        <w:tc>
          <w:tcPr>
            <w:tcW w:w="769" w:type="dxa"/>
            <w:vAlign w:val="center"/>
          </w:tcPr>
          <w:p w:rsidR="003A0E4A" w:rsidRPr="000D129D" w:rsidRDefault="003A0E4A" w:rsidP="00590EAE">
            <w:pPr>
              <w:jc w:val="center"/>
              <w:rPr>
                <w:b/>
              </w:rPr>
            </w:pPr>
            <w:r w:rsidRPr="000D129D">
              <w:rPr>
                <w:b/>
              </w:rPr>
              <w:t>Ц-3</w:t>
            </w:r>
          </w:p>
        </w:tc>
        <w:tc>
          <w:tcPr>
            <w:tcW w:w="807" w:type="dxa"/>
            <w:vAlign w:val="center"/>
          </w:tcPr>
          <w:p w:rsidR="003A0E4A" w:rsidRPr="000D129D" w:rsidRDefault="003A0E4A" w:rsidP="00590EAE">
            <w:pPr>
              <w:jc w:val="center"/>
              <w:rPr>
                <w:b/>
              </w:rPr>
            </w:pPr>
            <w:r w:rsidRPr="000D129D">
              <w:rPr>
                <w:b/>
              </w:rPr>
              <w:t>Ц-4</w:t>
            </w:r>
          </w:p>
        </w:tc>
        <w:tc>
          <w:tcPr>
            <w:tcW w:w="858" w:type="dxa"/>
            <w:vAlign w:val="center"/>
          </w:tcPr>
          <w:p w:rsidR="003A0E4A" w:rsidRPr="000D129D" w:rsidRDefault="003A0E4A" w:rsidP="00590EAE">
            <w:pPr>
              <w:jc w:val="center"/>
              <w:rPr>
                <w:b/>
              </w:rPr>
            </w:pPr>
            <w:r w:rsidRPr="000D129D">
              <w:rPr>
                <w:b/>
              </w:rPr>
              <w:t>Ц-5</w:t>
            </w:r>
          </w:p>
        </w:tc>
        <w:tc>
          <w:tcPr>
            <w:tcW w:w="705" w:type="dxa"/>
            <w:vAlign w:val="center"/>
          </w:tcPr>
          <w:p w:rsidR="003A0E4A" w:rsidRPr="000D129D" w:rsidRDefault="003A0E4A" w:rsidP="00590EAE">
            <w:pPr>
              <w:jc w:val="center"/>
              <w:rPr>
                <w:b/>
              </w:rPr>
            </w:pPr>
            <w:r w:rsidRPr="000D129D">
              <w:rPr>
                <w:b/>
              </w:rPr>
              <w:t>Ц-6</w:t>
            </w:r>
          </w:p>
        </w:tc>
        <w:tc>
          <w:tcPr>
            <w:tcW w:w="705" w:type="dxa"/>
            <w:vAlign w:val="center"/>
          </w:tcPr>
          <w:p w:rsidR="003A0E4A" w:rsidRPr="000D129D" w:rsidRDefault="003A0E4A" w:rsidP="00590EAE">
            <w:pPr>
              <w:jc w:val="center"/>
              <w:rPr>
                <w:b/>
              </w:rPr>
            </w:pPr>
            <w:r w:rsidRPr="000D129D">
              <w:rPr>
                <w:b/>
              </w:rPr>
              <w:t>Ц-7</w:t>
            </w:r>
          </w:p>
        </w:tc>
        <w:tc>
          <w:tcPr>
            <w:tcW w:w="705" w:type="dxa"/>
            <w:vAlign w:val="center"/>
          </w:tcPr>
          <w:p w:rsidR="003A0E4A" w:rsidRPr="000D129D" w:rsidRDefault="003A0E4A" w:rsidP="00590EAE">
            <w:pPr>
              <w:jc w:val="center"/>
              <w:rPr>
                <w:b/>
              </w:rPr>
            </w:pPr>
            <w:r w:rsidRPr="000D129D">
              <w:rPr>
                <w:b/>
              </w:rPr>
              <w:t>Ц-8</w:t>
            </w:r>
          </w:p>
        </w:tc>
        <w:tc>
          <w:tcPr>
            <w:tcW w:w="845" w:type="dxa"/>
            <w:vAlign w:val="center"/>
          </w:tcPr>
          <w:p w:rsidR="003A0E4A" w:rsidRPr="000D129D" w:rsidRDefault="003A0E4A" w:rsidP="00590EAE">
            <w:pPr>
              <w:jc w:val="center"/>
              <w:rPr>
                <w:b/>
              </w:rPr>
            </w:pPr>
            <w:r w:rsidRPr="000D129D">
              <w:rPr>
                <w:b/>
              </w:rPr>
              <w:t>Сх-1</w:t>
            </w:r>
          </w:p>
        </w:tc>
      </w:tr>
      <w:tr w:rsidR="003A0E4A" w:rsidRPr="00BD4362" w:rsidTr="00590EAE">
        <w:tc>
          <w:tcPr>
            <w:tcW w:w="567" w:type="dxa"/>
            <w:vAlign w:val="center"/>
          </w:tcPr>
          <w:p w:rsidR="003A0E4A" w:rsidRPr="00BD4362" w:rsidRDefault="003A0E4A" w:rsidP="00590EAE">
            <w:pPr>
              <w:jc w:val="center"/>
            </w:pPr>
          </w:p>
        </w:tc>
        <w:tc>
          <w:tcPr>
            <w:tcW w:w="12616" w:type="dxa"/>
            <w:gridSpan w:val="13"/>
            <w:vAlign w:val="center"/>
          </w:tcPr>
          <w:p w:rsidR="003A0E4A" w:rsidRPr="000D129D" w:rsidRDefault="003A0E4A" w:rsidP="00590EAE">
            <w:pPr>
              <w:jc w:val="center"/>
              <w:rPr>
                <w:b/>
              </w:rPr>
            </w:pPr>
            <w:r w:rsidRPr="00956A5C">
              <w:t>Предельные (минимальные и (или) максимальные) размеры земельных участков, в том числе их площадь</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BD4362" w:rsidRDefault="003A0E4A" w:rsidP="00590EAE">
            <w:pPr>
              <w:jc w:val="both"/>
            </w:pPr>
            <w:r w:rsidRPr="000D129D">
              <w:rPr>
                <w:rFonts w:eastAsia="MS MinNew Roman"/>
                <w:bCs/>
              </w:rPr>
              <w:t>Минимальная площадь земельного участка для индивидуальной жилой застройки, кв.м</w:t>
            </w:r>
          </w:p>
        </w:tc>
        <w:tc>
          <w:tcPr>
            <w:tcW w:w="763" w:type="dxa"/>
            <w:vAlign w:val="center"/>
          </w:tcPr>
          <w:p w:rsidR="003A0E4A" w:rsidRPr="00BD4362" w:rsidRDefault="003A0E4A" w:rsidP="00590EAE">
            <w:pPr>
              <w:jc w:val="center"/>
            </w:pPr>
            <w:r>
              <w:t>3</w:t>
            </w:r>
            <w:r w:rsidRPr="00BD4362">
              <w:t>00</w:t>
            </w:r>
          </w:p>
        </w:tc>
        <w:tc>
          <w:tcPr>
            <w:tcW w:w="746" w:type="dxa"/>
            <w:vAlign w:val="center"/>
          </w:tcPr>
          <w:p w:rsidR="003A0E4A" w:rsidRPr="00BD4362" w:rsidRDefault="003A0E4A" w:rsidP="00590EAE">
            <w:pPr>
              <w:jc w:val="center"/>
            </w:pPr>
            <w:r>
              <w:t>3</w:t>
            </w:r>
            <w:r w:rsidRPr="00BD4362">
              <w:t>00</w:t>
            </w:r>
          </w:p>
        </w:tc>
        <w:tc>
          <w:tcPr>
            <w:tcW w:w="762" w:type="dxa"/>
            <w:vAlign w:val="center"/>
          </w:tcPr>
          <w:p w:rsidR="003A0E4A" w:rsidRPr="00BD4362" w:rsidRDefault="003A0E4A" w:rsidP="00590EAE">
            <w:pPr>
              <w:jc w:val="center"/>
            </w:pPr>
            <w:r>
              <w:t>3</w:t>
            </w:r>
            <w:r w:rsidRPr="00BD4362">
              <w:t>00</w:t>
            </w:r>
          </w:p>
        </w:tc>
        <w:tc>
          <w:tcPr>
            <w:tcW w:w="698" w:type="dxa"/>
            <w:vAlign w:val="center"/>
          </w:tcPr>
          <w:p w:rsidR="003A0E4A" w:rsidRPr="00BD4362" w:rsidRDefault="003A0E4A" w:rsidP="00590EAE">
            <w:pPr>
              <w:jc w:val="center"/>
            </w:pPr>
            <w:r>
              <w:t>3</w:t>
            </w:r>
            <w:r w:rsidRPr="00BD4362">
              <w:t>00</w:t>
            </w:r>
          </w:p>
        </w:tc>
        <w:tc>
          <w:tcPr>
            <w:tcW w:w="851" w:type="dxa"/>
            <w:vAlign w:val="center"/>
          </w:tcPr>
          <w:p w:rsidR="003A0E4A" w:rsidRPr="00BD4362" w:rsidRDefault="00B535EE" w:rsidP="00590EAE">
            <w:pPr>
              <w:jc w:val="center"/>
            </w:pPr>
            <w:r>
              <w:t>300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B535EE" w:rsidRPr="00BD4362" w:rsidTr="00590EAE">
        <w:tc>
          <w:tcPr>
            <w:tcW w:w="567" w:type="dxa"/>
            <w:vAlign w:val="center"/>
          </w:tcPr>
          <w:p w:rsidR="00B535EE" w:rsidRPr="000D129D" w:rsidRDefault="00B535EE" w:rsidP="0084049B">
            <w:pPr>
              <w:pStyle w:val="affa"/>
              <w:numPr>
                <w:ilvl w:val="0"/>
                <w:numId w:val="24"/>
              </w:numPr>
              <w:jc w:val="center"/>
              <w:rPr>
                <w:rFonts w:eastAsia="MS Mincho"/>
              </w:rPr>
            </w:pPr>
          </w:p>
        </w:tc>
        <w:tc>
          <w:tcPr>
            <w:tcW w:w="3402" w:type="dxa"/>
            <w:vAlign w:val="center"/>
          </w:tcPr>
          <w:p w:rsidR="00B535EE" w:rsidRPr="000D129D" w:rsidRDefault="00B535EE" w:rsidP="00590EAE">
            <w:pPr>
              <w:jc w:val="both"/>
              <w:rPr>
                <w:rFonts w:eastAsia="MS MinNew Roman"/>
                <w:bCs/>
              </w:rPr>
            </w:pPr>
            <w:r>
              <w:rPr>
                <w:rFonts w:eastAsia="MS MinNew Roman"/>
                <w:bCs/>
              </w:rPr>
              <w:t>Максимальная площадь земельного участка для индивидуальной жилой застройки, кв.м.</w:t>
            </w:r>
          </w:p>
        </w:tc>
        <w:tc>
          <w:tcPr>
            <w:tcW w:w="763" w:type="dxa"/>
            <w:vAlign w:val="center"/>
          </w:tcPr>
          <w:p w:rsidR="00897FD1" w:rsidRDefault="00B535EE" w:rsidP="00590EAE">
            <w:pPr>
              <w:jc w:val="center"/>
            </w:pPr>
            <w:r>
              <w:t>1500</w:t>
            </w:r>
          </w:p>
          <w:p w:rsidR="00B535EE" w:rsidRPr="00897FD1" w:rsidRDefault="00B535EE" w:rsidP="00897FD1"/>
        </w:tc>
        <w:tc>
          <w:tcPr>
            <w:tcW w:w="746" w:type="dxa"/>
            <w:vAlign w:val="center"/>
          </w:tcPr>
          <w:p w:rsidR="00B535EE" w:rsidRDefault="00B535EE" w:rsidP="00590EAE">
            <w:pPr>
              <w:jc w:val="center"/>
            </w:pPr>
            <w:r>
              <w:t>1500</w:t>
            </w:r>
          </w:p>
        </w:tc>
        <w:tc>
          <w:tcPr>
            <w:tcW w:w="762" w:type="dxa"/>
            <w:vAlign w:val="center"/>
          </w:tcPr>
          <w:p w:rsidR="00B535EE" w:rsidRDefault="00B535EE" w:rsidP="00590EAE">
            <w:pPr>
              <w:jc w:val="center"/>
            </w:pPr>
            <w:r>
              <w:t>1500</w:t>
            </w:r>
          </w:p>
        </w:tc>
        <w:tc>
          <w:tcPr>
            <w:tcW w:w="698" w:type="dxa"/>
            <w:vAlign w:val="center"/>
          </w:tcPr>
          <w:p w:rsidR="00B535EE" w:rsidRDefault="00B535EE" w:rsidP="00590EAE">
            <w:pPr>
              <w:jc w:val="center"/>
            </w:pPr>
            <w:r>
              <w:t>1500</w:t>
            </w:r>
          </w:p>
        </w:tc>
        <w:tc>
          <w:tcPr>
            <w:tcW w:w="851" w:type="dxa"/>
            <w:vAlign w:val="center"/>
          </w:tcPr>
          <w:p w:rsidR="00B535EE" w:rsidRDefault="00B535EE" w:rsidP="00590EAE">
            <w:pPr>
              <w:jc w:val="center"/>
            </w:pPr>
            <w:r>
              <w:t>1500</w:t>
            </w:r>
          </w:p>
        </w:tc>
        <w:tc>
          <w:tcPr>
            <w:tcW w:w="769" w:type="dxa"/>
            <w:vAlign w:val="center"/>
          </w:tcPr>
          <w:p w:rsidR="00B535EE" w:rsidRPr="00BD4362" w:rsidRDefault="00B535EE" w:rsidP="00590EAE">
            <w:pPr>
              <w:jc w:val="center"/>
            </w:pPr>
            <w:r>
              <w:t>-</w:t>
            </w:r>
          </w:p>
        </w:tc>
        <w:tc>
          <w:tcPr>
            <w:tcW w:w="807" w:type="dxa"/>
            <w:vAlign w:val="center"/>
          </w:tcPr>
          <w:p w:rsidR="00B535EE" w:rsidRPr="00BD4362" w:rsidRDefault="00B535EE" w:rsidP="00590EAE">
            <w:pPr>
              <w:jc w:val="center"/>
            </w:pPr>
            <w:r>
              <w:t>-</w:t>
            </w:r>
          </w:p>
        </w:tc>
        <w:tc>
          <w:tcPr>
            <w:tcW w:w="858"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845" w:type="dxa"/>
            <w:vAlign w:val="center"/>
          </w:tcPr>
          <w:p w:rsidR="00B535EE" w:rsidRPr="00BD4362" w:rsidRDefault="00B535EE" w:rsidP="00590EAE">
            <w:pPr>
              <w:jc w:val="center"/>
            </w:pPr>
            <w:r>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Минимальная площадь земельного участка для блокированной жилой застройки, кв.м на каждый блок</w:t>
            </w:r>
          </w:p>
        </w:tc>
        <w:tc>
          <w:tcPr>
            <w:tcW w:w="763" w:type="dxa"/>
            <w:vAlign w:val="center"/>
          </w:tcPr>
          <w:p w:rsidR="003A0E4A" w:rsidRPr="00BD4362" w:rsidRDefault="003A0E4A" w:rsidP="00590EAE">
            <w:pPr>
              <w:jc w:val="center"/>
            </w:pPr>
            <w:r w:rsidRPr="00BD4362">
              <w:t>200</w:t>
            </w:r>
          </w:p>
        </w:tc>
        <w:tc>
          <w:tcPr>
            <w:tcW w:w="746" w:type="dxa"/>
            <w:vAlign w:val="center"/>
          </w:tcPr>
          <w:p w:rsidR="003A0E4A" w:rsidRPr="00BD4362" w:rsidRDefault="003A0E4A" w:rsidP="00590EAE">
            <w:pPr>
              <w:jc w:val="center"/>
            </w:pPr>
            <w:r w:rsidRPr="00BD4362">
              <w:t>100</w:t>
            </w:r>
          </w:p>
        </w:tc>
        <w:tc>
          <w:tcPr>
            <w:tcW w:w="762" w:type="dxa"/>
            <w:vAlign w:val="center"/>
          </w:tcPr>
          <w:p w:rsidR="003A0E4A" w:rsidRPr="00BD4362" w:rsidRDefault="003A0E4A" w:rsidP="00590EAE">
            <w:pPr>
              <w:jc w:val="center"/>
            </w:pPr>
            <w:r w:rsidRPr="00BD4362">
              <w:t>100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100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100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Максимальная площадь земельного участка для блокированной жилой застройки, кв.м на каждый  блок</w:t>
            </w:r>
          </w:p>
        </w:tc>
        <w:tc>
          <w:tcPr>
            <w:tcW w:w="763" w:type="dxa"/>
            <w:vAlign w:val="center"/>
          </w:tcPr>
          <w:p w:rsidR="003A0E4A" w:rsidRPr="00BD4362" w:rsidRDefault="003A0E4A" w:rsidP="00590EAE">
            <w:pPr>
              <w:jc w:val="center"/>
            </w:pPr>
            <w:r w:rsidRPr="00BD4362">
              <w:t>1500</w:t>
            </w:r>
          </w:p>
        </w:tc>
        <w:tc>
          <w:tcPr>
            <w:tcW w:w="746" w:type="dxa"/>
            <w:vAlign w:val="center"/>
          </w:tcPr>
          <w:p w:rsidR="003A0E4A" w:rsidRPr="00BD4362" w:rsidRDefault="003A0E4A" w:rsidP="00590EAE">
            <w:pPr>
              <w:jc w:val="center"/>
            </w:pPr>
            <w:r w:rsidRPr="00BD4362">
              <w:t>1500</w:t>
            </w:r>
          </w:p>
        </w:tc>
        <w:tc>
          <w:tcPr>
            <w:tcW w:w="762" w:type="dxa"/>
            <w:vAlign w:val="center"/>
          </w:tcPr>
          <w:p w:rsidR="003A0E4A" w:rsidRPr="00BD4362" w:rsidRDefault="003A0E4A" w:rsidP="00590EAE">
            <w:pPr>
              <w:jc w:val="center"/>
            </w:pPr>
            <w:r w:rsidRPr="00BD4362">
              <w:t>1500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1500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1500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B535EE" w:rsidRPr="00BD4362" w:rsidTr="00590EAE">
        <w:tc>
          <w:tcPr>
            <w:tcW w:w="567" w:type="dxa"/>
            <w:vAlign w:val="center"/>
          </w:tcPr>
          <w:p w:rsidR="00B535EE" w:rsidRPr="000D129D" w:rsidRDefault="00B535EE" w:rsidP="0084049B">
            <w:pPr>
              <w:pStyle w:val="affa"/>
              <w:numPr>
                <w:ilvl w:val="0"/>
                <w:numId w:val="24"/>
              </w:numPr>
              <w:jc w:val="center"/>
              <w:rPr>
                <w:rFonts w:eastAsia="MS Mincho"/>
              </w:rPr>
            </w:pPr>
          </w:p>
        </w:tc>
        <w:tc>
          <w:tcPr>
            <w:tcW w:w="3402" w:type="dxa"/>
            <w:vAlign w:val="center"/>
          </w:tcPr>
          <w:p w:rsidR="00B535EE" w:rsidRPr="000D129D" w:rsidRDefault="00880494" w:rsidP="00880494">
            <w:pPr>
              <w:jc w:val="both"/>
              <w:rPr>
                <w:rFonts w:eastAsia="MS MinNew Roman"/>
                <w:bCs/>
              </w:rPr>
            </w:pPr>
            <w:r>
              <w:rPr>
                <w:rFonts w:eastAsia="MS MinNew Roman"/>
                <w:bCs/>
              </w:rPr>
              <w:t>Минимальная площадь земельного участка для м</w:t>
            </w:r>
            <w:r w:rsidR="00B535EE">
              <w:rPr>
                <w:rFonts w:eastAsia="MS MinNew Roman"/>
                <w:bCs/>
              </w:rPr>
              <w:t>алоэтажн</w:t>
            </w:r>
            <w:r>
              <w:rPr>
                <w:rFonts w:eastAsia="MS MinNew Roman"/>
                <w:bCs/>
              </w:rPr>
              <w:t>ой</w:t>
            </w:r>
            <w:r w:rsidR="00B535EE">
              <w:rPr>
                <w:rFonts w:eastAsia="MS MinNew Roman"/>
                <w:bCs/>
              </w:rPr>
              <w:t xml:space="preserve"> многоквартирн</w:t>
            </w:r>
            <w:r>
              <w:rPr>
                <w:rFonts w:eastAsia="MS MinNew Roman"/>
                <w:bCs/>
              </w:rPr>
              <w:t>ой</w:t>
            </w:r>
            <w:r w:rsidR="00B535EE">
              <w:rPr>
                <w:rFonts w:eastAsia="MS MinNew Roman"/>
                <w:bCs/>
              </w:rPr>
              <w:t xml:space="preserve"> жил</w:t>
            </w:r>
            <w:r>
              <w:rPr>
                <w:rFonts w:eastAsia="MS MinNew Roman"/>
                <w:bCs/>
              </w:rPr>
              <w:t>ой</w:t>
            </w:r>
            <w:r w:rsidR="00B535EE">
              <w:rPr>
                <w:rFonts w:eastAsia="MS MinNew Roman"/>
                <w:bCs/>
              </w:rPr>
              <w:t xml:space="preserve"> застройк</w:t>
            </w:r>
            <w:r>
              <w:rPr>
                <w:rFonts w:eastAsia="MS MinNew Roman"/>
                <w:bCs/>
              </w:rPr>
              <w:t>и</w:t>
            </w:r>
            <w:r w:rsidR="00B535EE">
              <w:rPr>
                <w:rFonts w:eastAsia="MS MinNew Roman"/>
                <w:bCs/>
              </w:rPr>
              <w:t>, кв.м.</w:t>
            </w:r>
          </w:p>
        </w:tc>
        <w:tc>
          <w:tcPr>
            <w:tcW w:w="763" w:type="dxa"/>
            <w:vAlign w:val="center"/>
          </w:tcPr>
          <w:p w:rsidR="00B535EE" w:rsidRPr="00BD4362" w:rsidRDefault="00B535EE" w:rsidP="00590EAE">
            <w:pPr>
              <w:jc w:val="center"/>
            </w:pPr>
            <w:r>
              <w:t>-</w:t>
            </w:r>
          </w:p>
        </w:tc>
        <w:tc>
          <w:tcPr>
            <w:tcW w:w="746" w:type="dxa"/>
            <w:vAlign w:val="center"/>
          </w:tcPr>
          <w:p w:rsidR="00B535EE" w:rsidRPr="00BD4362" w:rsidRDefault="00B535EE" w:rsidP="00590EAE">
            <w:pPr>
              <w:jc w:val="center"/>
            </w:pPr>
            <w:r>
              <w:t>200</w:t>
            </w:r>
          </w:p>
        </w:tc>
        <w:tc>
          <w:tcPr>
            <w:tcW w:w="762" w:type="dxa"/>
            <w:vAlign w:val="center"/>
          </w:tcPr>
          <w:p w:rsidR="00B535EE" w:rsidRPr="00BD4362" w:rsidRDefault="00B535EE" w:rsidP="00590EAE">
            <w:pPr>
              <w:jc w:val="center"/>
            </w:pPr>
            <w:r>
              <w:t>200</w:t>
            </w:r>
          </w:p>
        </w:tc>
        <w:tc>
          <w:tcPr>
            <w:tcW w:w="698" w:type="dxa"/>
            <w:vAlign w:val="center"/>
          </w:tcPr>
          <w:p w:rsidR="00B535EE" w:rsidRPr="00BD4362" w:rsidRDefault="00B535EE" w:rsidP="00590EAE">
            <w:pPr>
              <w:jc w:val="center"/>
            </w:pPr>
            <w:r>
              <w:t>-</w:t>
            </w:r>
          </w:p>
        </w:tc>
        <w:tc>
          <w:tcPr>
            <w:tcW w:w="851" w:type="dxa"/>
            <w:vAlign w:val="center"/>
          </w:tcPr>
          <w:p w:rsidR="00B535EE" w:rsidRPr="00BD4362" w:rsidRDefault="00B535EE" w:rsidP="00590EAE">
            <w:pPr>
              <w:jc w:val="center"/>
            </w:pPr>
            <w:r>
              <w:t>200</w:t>
            </w:r>
          </w:p>
        </w:tc>
        <w:tc>
          <w:tcPr>
            <w:tcW w:w="769" w:type="dxa"/>
            <w:vAlign w:val="center"/>
          </w:tcPr>
          <w:p w:rsidR="00B535EE" w:rsidRPr="00BD4362" w:rsidRDefault="00B535EE" w:rsidP="00590EAE">
            <w:pPr>
              <w:jc w:val="center"/>
            </w:pPr>
            <w:r>
              <w:t>-</w:t>
            </w:r>
          </w:p>
        </w:tc>
        <w:tc>
          <w:tcPr>
            <w:tcW w:w="807" w:type="dxa"/>
            <w:vAlign w:val="center"/>
          </w:tcPr>
          <w:p w:rsidR="00B535EE" w:rsidRPr="00BD4362" w:rsidRDefault="00B535EE" w:rsidP="00590EAE">
            <w:pPr>
              <w:jc w:val="center"/>
            </w:pPr>
            <w:r>
              <w:t>200</w:t>
            </w:r>
          </w:p>
        </w:tc>
        <w:tc>
          <w:tcPr>
            <w:tcW w:w="858"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705" w:type="dxa"/>
            <w:vAlign w:val="center"/>
          </w:tcPr>
          <w:p w:rsidR="00B535EE" w:rsidRPr="00BD4362" w:rsidRDefault="00B535EE" w:rsidP="00590EAE">
            <w:pPr>
              <w:jc w:val="center"/>
            </w:pPr>
            <w:r>
              <w:t>-</w:t>
            </w:r>
          </w:p>
        </w:tc>
        <w:tc>
          <w:tcPr>
            <w:tcW w:w="845" w:type="dxa"/>
            <w:vAlign w:val="center"/>
          </w:tcPr>
          <w:p w:rsidR="00B535EE" w:rsidRPr="00BD4362" w:rsidRDefault="00B535EE" w:rsidP="00590EAE">
            <w:pPr>
              <w:jc w:val="center"/>
            </w:pPr>
            <w:r>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Минимальная площадь земельного участка для </w:t>
            </w:r>
            <w:r>
              <w:rPr>
                <w:rFonts w:eastAsia="MS MinNew Roman"/>
                <w:bCs/>
              </w:rPr>
              <w:t>среднеэтажной жилой застройки</w:t>
            </w:r>
            <w:r w:rsidRPr="000D129D">
              <w:rPr>
                <w:rFonts w:eastAsia="MS MinNew Roman"/>
                <w:bCs/>
              </w:rPr>
              <w:t>, кв.м</w:t>
            </w:r>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B535EE" w:rsidP="00590EAE">
            <w:pPr>
              <w:jc w:val="center"/>
            </w:pPr>
            <w:r>
              <w:t>-</w:t>
            </w:r>
          </w:p>
        </w:tc>
        <w:tc>
          <w:tcPr>
            <w:tcW w:w="762" w:type="dxa"/>
            <w:vAlign w:val="center"/>
          </w:tcPr>
          <w:p w:rsidR="003A0E4A" w:rsidRPr="00BD4362" w:rsidRDefault="003A0E4A" w:rsidP="00590EAE">
            <w:pPr>
              <w:jc w:val="center"/>
            </w:pPr>
            <w:r w:rsidRPr="000D129D">
              <w:rPr>
                <w:rFonts w:eastAsia="MS MinNew Roman"/>
                <w:bCs/>
              </w:rPr>
              <w:t>200</w:t>
            </w:r>
          </w:p>
        </w:tc>
        <w:tc>
          <w:tcPr>
            <w:tcW w:w="698" w:type="dxa"/>
            <w:vAlign w:val="center"/>
          </w:tcPr>
          <w:p w:rsidR="003A0E4A" w:rsidRPr="00BD4362" w:rsidRDefault="00B535EE" w:rsidP="00590EAE">
            <w:pPr>
              <w:jc w:val="center"/>
            </w:pPr>
            <w:r>
              <w:t>200</w:t>
            </w:r>
          </w:p>
        </w:tc>
        <w:tc>
          <w:tcPr>
            <w:tcW w:w="851" w:type="dxa"/>
            <w:vAlign w:val="center"/>
          </w:tcPr>
          <w:p w:rsidR="003A0E4A" w:rsidRPr="00BD4362" w:rsidRDefault="003A0E4A" w:rsidP="00590EAE">
            <w:pPr>
              <w:jc w:val="center"/>
            </w:pPr>
            <w:r w:rsidRPr="00BD4362">
              <w:t>200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200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0D129D" w:rsidRDefault="003A0E4A" w:rsidP="0084049B">
            <w:pPr>
              <w:pStyle w:val="affa"/>
              <w:numPr>
                <w:ilvl w:val="0"/>
                <w:numId w:val="24"/>
              </w:numPr>
              <w:jc w:val="center"/>
              <w:rPr>
                <w:rFonts w:eastAsia="MS Mincho"/>
              </w:rP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Минимальная площадь земельн</w:t>
            </w:r>
            <w:r>
              <w:rPr>
                <w:rFonts w:eastAsia="MS MinNew Roman"/>
                <w:bCs/>
              </w:rPr>
              <w:t>ых</w:t>
            </w:r>
            <w:r w:rsidRPr="000D129D">
              <w:rPr>
                <w:rFonts w:eastAsia="MS MinNew Roman"/>
                <w:bCs/>
              </w:rPr>
              <w:t xml:space="preserve"> участк</w:t>
            </w:r>
            <w:r>
              <w:rPr>
                <w:rFonts w:eastAsia="MS MinNew Roman"/>
                <w:bCs/>
              </w:rPr>
              <w:t>ов</w:t>
            </w:r>
            <w:r w:rsidRPr="000D129D">
              <w:rPr>
                <w:rFonts w:eastAsia="MS MinNew Roman"/>
                <w:bCs/>
              </w:rPr>
              <w:t xml:space="preserve"> для </w:t>
            </w:r>
            <w:r>
              <w:rPr>
                <w:rFonts w:eastAsia="MS MinNew Roman"/>
                <w:bCs/>
              </w:rPr>
              <w:t>ведения огородничества, ведения садоводства, ведения дачного хозяйства, кв</w:t>
            </w:r>
            <w:r w:rsidRPr="000D129D">
              <w:rPr>
                <w:rFonts w:eastAsia="MS MinNew Roman"/>
                <w:bCs/>
              </w:rPr>
              <w:t>. м</w:t>
            </w:r>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3A0E4A" w:rsidP="00590EAE">
            <w:pPr>
              <w:jc w:val="center"/>
            </w:pPr>
            <w:r w:rsidRPr="00BD4362">
              <w:t>-</w:t>
            </w:r>
          </w:p>
        </w:tc>
        <w:tc>
          <w:tcPr>
            <w:tcW w:w="762" w:type="dxa"/>
            <w:vAlign w:val="center"/>
          </w:tcPr>
          <w:p w:rsidR="003A0E4A" w:rsidRPr="00BD4362" w:rsidRDefault="003A0E4A" w:rsidP="00590EAE">
            <w:pPr>
              <w:jc w:val="center"/>
            </w:pPr>
            <w:r w:rsidRPr="00BD4362">
              <w:t>-</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400</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0D129D" w:rsidRDefault="003A0E4A" w:rsidP="00590EAE">
            <w:pPr>
              <w:jc w:val="both"/>
              <w:rPr>
                <w:rFonts w:eastAsia="MS MinNew Roman"/>
                <w:bCs/>
              </w:rPr>
            </w:pPr>
            <w:r w:rsidRPr="000D129D">
              <w:rPr>
                <w:rFonts w:eastAsia="MS MinNew Roman"/>
                <w:bCs/>
              </w:rPr>
              <w:t>Максимальная площадь земельн</w:t>
            </w:r>
            <w:r>
              <w:rPr>
                <w:rFonts w:eastAsia="MS MinNew Roman"/>
                <w:bCs/>
              </w:rPr>
              <w:t xml:space="preserve">ых </w:t>
            </w:r>
            <w:r w:rsidRPr="000D129D">
              <w:rPr>
                <w:rFonts w:eastAsia="MS MinNew Roman"/>
                <w:bCs/>
              </w:rPr>
              <w:t>участк</w:t>
            </w:r>
            <w:r>
              <w:rPr>
                <w:rFonts w:eastAsia="MS MinNew Roman"/>
                <w:bCs/>
              </w:rPr>
              <w:t>ов</w:t>
            </w:r>
            <w:r w:rsidRPr="000D129D">
              <w:rPr>
                <w:rFonts w:eastAsia="MS MinNew Roman"/>
                <w:bCs/>
              </w:rPr>
              <w:t xml:space="preserve"> для </w:t>
            </w:r>
            <w:r>
              <w:rPr>
                <w:rFonts w:eastAsia="MS MinNew Roman"/>
                <w:bCs/>
              </w:rPr>
              <w:t xml:space="preserve">ведения огородничества, ведения </w:t>
            </w:r>
            <w:r w:rsidRPr="000D129D">
              <w:rPr>
                <w:rFonts w:eastAsia="MS MinNew Roman"/>
                <w:bCs/>
              </w:rPr>
              <w:t>садов</w:t>
            </w:r>
            <w:r>
              <w:rPr>
                <w:rFonts w:eastAsia="MS MinNew Roman"/>
                <w:bCs/>
              </w:rPr>
              <w:t>одства, ведения дачных хозяйств</w:t>
            </w:r>
            <w:r w:rsidRPr="000D129D">
              <w:rPr>
                <w:rFonts w:eastAsia="MS MinNew Roman"/>
                <w:bCs/>
              </w:rPr>
              <w:t>, кв.м</w:t>
            </w:r>
          </w:p>
        </w:tc>
        <w:tc>
          <w:tcPr>
            <w:tcW w:w="763" w:type="dxa"/>
            <w:tcBorders>
              <w:bottom w:val="single" w:sz="4" w:space="0" w:color="auto"/>
            </w:tcBorders>
            <w:vAlign w:val="center"/>
          </w:tcPr>
          <w:p w:rsidR="003A0E4A" w:rsidRPr="00BD4362" w:rsidRDefault="003A0E4A" w:rsidP="00590EAE">
            <w:pPr>
              <w:jc w:val="center"/>
            </w:pPr>
            <w:r w:rsidRPr="00BD4362">
              <w:t>-</w:t>
            </w:r>
          </w:p>
        </w:tc>
        <w:tc>
          <w:tcPr>
            <w:tcW w:w="746" w:type="dxa"/>
            <w:tcBorders>
              <w:bottom w:val="single" w:sz="4" w:space="0" w:color="auto"/>
            </w:tcBorders>
            <w:vAlign w:val="center"/>
          </w:tcPr>
          <w:p w:rsidR="003A0E4A" w:rsidRPr="00BD4362" w:rsidRDefault="003A0E4A" w:rsidP="00590EAE">
            <w:pPr>
              <w:jc w:val="center"/>
            </w:pPr>
            <w:r w:rsidRPr="00BD4362">
              <w:t>-</w:t>
            </w:r>
          </w:p>
        </w:tc>
        <w:tc>
          <w:tcPr>
            <w:tcW w:w="762" w:type="dxa"/>
            <w:tcBorders>
              <w:bottom w:val="single" w:sz="4" w:space="0" w:color="auto"/>
            </w:tcBorders>
            <w:vAlign w:val="center"/>
          </w:tcPr>
          <w:p w:rsidR="003A0E4A" w:rsidRPr="00BD4362" w:rsidRDefault="003A0E4A" w:rsidP="00590EAE">
            <w:pPr>
              <w:jc w:val="center"/>
            </w:pPr>
            <w:r w:rsidRPr="00BD4362">
              <w:t>-</w:t>
            </w:r>
          </w:p>
        </w:tc>
        <w:tc>
          <w:tcPr>
            <w:tcW w:w="698" w:type="dxa"/>
            <w:tcBorders>
              <w:bottom w:val="single" w:sz="4" w:space="0" w:color="auto"/>
            </w:tcBorders>
            <w:vAlign w:val="center"/>
          </w:tcPr>
          <w:p w:rsidR="003A0E4A" w:rsidRPr="00BD4362" w:rsidRDefault="003A0E4A" w:rsidP="00590EAE">
            <w:pPr>
              <w:jc w:val="center"/>
            </w:pPr>
            <w:r w:rsidRPr="00BD4362">
              <w:t>-</w:t>
            </w:r>
          </w:p>
        </w:tc>
        <w:tc>
          <w:tcPr>
            <w:tcW w:w="851" w:type="dxa"/>
            <w:tcBorders>
              <w:bottom w:val="single" w:sz="4" w:space="0" w:color="auto"/>
            </w:tcBorders>
            <w:vAlign w:val="center"/>
          </w:tcPr>
          <w:p w:rsidR="003A0E4A" w:rsidRPr="00BD4362" w:rsidRDefault="003A0E4A" w:rsidP="00590EAE">
            <w:pPr>
              <w:jc w:val="center"/>
            </w:pPr>
            <w:r w:rsidRPr="00BD4362">
              <w:t>-</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3A0E4A" w:rsidP="00590EAE">
            <w:pPr>
              <w:jc w:val="center"/>
            </w:pPr>
            <w:r w:rsidRPr="00BD4362">
              <w:t>-</w:t>
            </w:r>
          </w:p>
        </w:tc>
        <w:tc>
          <w:tcPr>
            <w:tcW w:w="858"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1500</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0D129D" w:rsidRDefault="003A0E4A" w:rsidP="00590EAE">
            <w:pPr>
              <w:jc w:val="both"/>
              <w:rPr>
                <w:rFonts w:eastAsia="MS MinNew Roman"/>
                <w:bCs/>
              </w:rPr>
            </w:pPr>
            <w:r w:rsidRPr="00BD4362">
              <w:t>Минимальная площадь земельного участка для</w:t>
            </w:r>
            <w:r>
              <w:t xml:space="preserve"> дошкольного, начального и среднего общего образования</w:t>
            </w:r>
            <w:r w:rsidRPr="00BD4362">
              <w:t>, м</w:t>
            </w:r>
          </w:p>
        </w:tc>
        <w:tc>
          <w:tcPr>
            <w:tcW w:w="763"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46"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62" w:type="dxa"/>
            <w:tcBorders>
              <w:bottom w:val="single" w:sz="4" w:space="0" w:color="auto"/>
            </w:tcBorders>
            <w:vAlign w:val="center"/>
          </w:tcPr>
          <w:p w:rsidR="003A0E4A" w:rsidRPr="000D129D" w:rsidRDefault="003A0E4A" w:rsidP="00590EAE">
            <w:pPr>
              <w:jc w:val="center"/>
              <w:rPr>
                <w:b/>
              </w:rPr>
            </w:pPr>
            <w:r w:rsidRPr="000D129D">
              <w:rPr>
                <w:b/>
              </w:rPr>
              <w:t>2000</w:t>
            </w:r>
          </w:p>
        </w:tc>
        <w:tc>
          <w:tcPr>
            <w:tcW w:w="698" w:type="dxa"/>
            <w:tcBorders>
              <w:bottom w:val="single" w:sz="4" w:space="0" w:color="auto"/>
            </w:tcBorders>
            <w:vAlign w:val="center"/>
          </w:tcPr>
          <w:p w:rsidR="003A0E4A" w:rsidRPr="000D129D" w:rsidRDefault="00B535EE" w:rsidP="00590EAE">
            <w:pPr>
              <w:jc w:val="center"/>
              <w:rPr>
                <w:b/>
              </w:rPr>
            </w:pPr>
            <w:r>
              <w:rPr>
                <w:b/>
              </w:rPr>
              <w:t>2000</w:t>
            </w:r>
          </w:p>
        </w:tc>
        <w:tc>
          <w:tcPr>
            <w:tcW w:w="851" w:type="dxa"/>
            <w:tcBorders>
              <w:bottom w:val="single" w:sz="4" w:space="0" w:color="auto"/>
            </w:tcBorders>
            <w:vAlign w:val="center"/>
          </w:tcPr>
          <w:p w:rsidR="003A0E4A" w:rsidRPr="000D129D" w:rsidRDefault="003A0E4A" w:rsidP="00590EAE">
            <w:pPr>
              <w:jc w:val="center"/>
              <w:rPr>
                <w:b/>
              </w:rPr>
            </w:pPr>
            <w:r w:rsidRPr="000D129D">
              <w:rPr>
                <w:b/>
              </w:rPr>
              <w:t>-</w:t>
            </w:r>
          </w:p>
        </w:tc>
        <w:tc>
          <w:tcPr>
            <w:tcW w:w="769" w:type="dxa"/>
            <w:tcBorders>
              <w:bottom w:val="single" w:sz="4" w:space="0" w:color="auto"/>
            </w:tcBorders>
            <w:vAlign w:val="center"/>
          </w:tcPr>
          <w:p w:rsidR="003A0E4A" w:rsidRPr="000D129D" w:rsidRDefault="003A0E4A" w:rsidP="00590EAE">
            <w:pPr>
              <w:jc w:val="center"/>
              <w:rPr>
                <w:b/>
              </w:rPr>
            </w:pPr>
            <w:r w:rsidRPr="000D129D">
              <w:rPr>
                <w:b/>
              </w:rPr>
              <w:t>-</w:t>
            </w:r>
          </w:p>
        </w:tc>
        <w:tc>
          <w:tcPr>
            <w:tcW w:w="807" w:type="dxa"/>
            <w:tcBorders>
              <w:bottom w:val="single" w:sz="4" w:space="0" w:color="auto"/>
            </w:tcBorders>
            <w:vAlign w:val="center"/>
          </w:tcPr>
          <w:p w:rsidR="003A0E4A" w:rsidRPr="000D129D" w:rsidRDefault="00B535EE" w:rsidP="00590EAE">
            <w:pPr>
              <w:jc w:val="center"/>
              <w:rPr>
                <w:b/>
              </w:rPr>
            </w:pPr>
            <w:r>
              <w:rPr>
                <w:b/>
              </w:rPr>
              <w:t>2000</w:t>
            </w:r>
          </w:p>
        </w:tc>
        <w:tc>
          <w:tcPr>
            <w:tcW w:w="858" w:type="dxa"/>
            <w:tcBorders>
              <w:bottom w:val="single" w:sz="4" w:space="0" w:color="auto"/>
            </w:tcBorders>
            <w:vAlign w:val="center"/>
          </w:tcPr>
          <w:p w:rsidR="003A0E4A" w:rsidRPr="000D129D" w:rsidRDefault="003A0E4A" w:rsidP="00590EAE">
            <w:pPr>
              <w:jc w:val="center"/>
              <w:rPr>
                <w:b/>
              </w:rPr>
            </w:pPr>
            <w:r w:rsidRPr="000D129D">
              <w:rPr>
                <w:b/>
              </w:rPr>
              <w:t>2000</w:t>
            </w:r>
          </w:p>
        </w:tc>
        <w:tc>
          <w:tcPr>
            <w:tcW w:w="705" w:type="dxa"/>
            <w:tcBorders>
              <w:bottom w:val="single" w:sz="4" w:space="0" w:color="auto"/>
            </w:tcBorders>
            <w:vAlign w:val="center"/>
          </w:tcPr>
          <w:p w:rsidR="003A0E4A" w:rsidRPr="000D129D" w:rsidRDefault="00B535EE" w:rsidP="00590EAE">
            <w:pPr>
              <w:jc w:val="center"/>
              <w:rPr>
                <w:b/>
              </w:rPr>
            </w:pPr>
            <w:r>
              <w:rPr>
                <w:b/>
              </w:rPr>
              <w:t>2000</w:t>
            </w:r>
          </w:p>
        </w:tc>
        <w:tc>
          <w:tcPr>
            <w:tcW w:w="705" w:type="dxa"/>
            <w:tcBorders>
              <w:bottom w:val="single" w:sz="4" w:space="0" w:color="auto"/>
            </w:tcBorders>
            <w:vAlign w:val="center"/>
          </w:tcPr>
          <w:p w:rsidR="003A0E4A" w:rsidRPr="000D129D" w:rsidRDefault="003A0E4A" w:rsidP="00590EAE">
            <w:pPr>
              <w:jc w:val="center"/>
              <w:rPr>
                <w:b/>
              </w:rPr>
            </w:pPr>
            <w:r w:rsidRPr="000D129D">
              <w:rPr>
                <w:b/>
              </w:rPr>
              <w:t>-</w:t>
            </w:r>
          </w:p>
        </w:tc>
        <w:tc>
          <w:tcPr>
            <w:tcW w:w="705" w:type="dxa"/>
            <w:tcBorders>
              <w:bottom w:val="single" w:sz="4" w:space="0" w:color="auto"/>
            </w:tcBorders>
            <w:vAlign w:val="center"/>
          </w:tcPr>
          <w:p w:rsidR="003A0E4A" w:rsidRPr="000D129D" w:rsidRDefault="003A0E4A" w:rsidP="00590EAE">
            <w:pPr>
              <w:jc w:val="center"/>
              <w:rPr>
                <w:b/>
              </w:rPr>
            </w:pPr>
            <w:r w:rsidRPr="000D129D">
              <w:rPr>
                <w:b/>
              </w:rPr>
              <w:t>-</w:t>
            </w:r>
          </w:p>
        </w:tc>
        <w:tc>
          <w:tcPr>
            <w:tcW w:w="845" w:type="dxa"/>
            <w:tcBorders>
              <w:bottom w:val="single" w:sz="4" w:space="0" w:color="auto"/>
            </w:tcBorders>
            <w:vAlign w:val="center"/>
          </w:tcPr>
          <w:p w:rsidR="003A0E4A" w:rsidRPr="000D129D" w:rsidRDefault="003A0E4A" w:rsidP="00590EAE">
            <w:pPr>
              <w:jc w:val="center"/>
              <w:rPr>
                <w:b/>
              </w:rPr>
            </w:pPr>
            <w:r w:rsidRPr="000D129D">
              <w:rPr>
                <w:b/>
              </w:rPr>
              <w:t>-</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590EAE">
            <w:pPr>
              <w:jc w:val="both"/>
            </w:pPr>
            <w:r w:rsidRPr="00BD4362">
              <w:t xml:space="preserve">Минимальная площадь земельного участка  для </w:t>
            </w:r>
            <w:r>
              <w:t>среднего и высшего профессионального образования</w:t>
            </w:r>
            <w:r w:rsidRPr="00BD4362">
              <w:t>, кв.м</w:t>
            </w:r>
          </w:p>
        </w:tc>
        <w:tc>
          <w:tcPr>
            <w:tcW w:w="763" w:type="dxa"/>
            <w:tcBorders>
              <w:bottom w:val="single" w:sz="4" w:space="0" w:color="auto"/>
            </w:tcBorders>
            <w:vAlign w:val="center"/>
          </w:tcPr>
          <w:p w:rsidR="003A0E4A" w:rsidRPr="00BD4362" w:rsidRDefault="003A0E4A" w:rsidP="00590EAE">
            <w:pPr>
              <w:jc w:val="center"/>
            </w:pPr>
            <w:r w:rsidRPr="00BD4362">
              <w:t>-</w:t>
            </w:r>
          </w:p>
        </w:tc>
        <w:tc>
          <w:tcPr>
            <w:tcW w:w="746" w:type="dxa"/>
            <w:tcBorders>
              <w:bottom w:val="single" w:sz="4" w:space="0" w:color="auto"/>
            </w:tcBorders>
            <w:vAlign w:val="center"/>
          </w:tcPr>
          <w:p w:rsidR="003A0E4A" w:rsidRPr="00BD4362" w:rsidRDefault="003A0E4A" w:rsidP="00590EAE">
            <w:pPr>
              <w:jc w:val="center"/>
            </w:pPr>
            <w:r w:rsidRPr="00BD4362">
              <w:t>-</w:t>
            </w:r>
          </w:p>
        </w:tc>
        <w:tc>
          <w:tcPr>
            <w:tcW w:w="762" w:type="dxa"/>
            <w:tcBorders>
              <w:bottom w:val="single" w:sz="4" w:space="0" w:color="auto"/>
            </w:tcBorders>
            <w:vAlign w:val="center"/>
          </w:tcPr>
          <w:p w:rsidR="003A0E4A" w:rsidRPr="00BD4362" w:rsidRDefault="003A0E4A" w:rsidP="00590EAE">
            <w:pPr>
              <w:jc w:val="center"/>
            </w:pPr>
            <w:r w:rsidRPr="00BD4362">
              <w:t>7500</w:t>
            </w:r>
          </w:p>
        </w:tc>
        <w:tc>
          <w:tcPr>
            <w:tcW w:w="698" w:type="dxa"/>
            <w:tcBorders>
              <w:bottom w:val="single" w:sz="4" w:space="0" w:color="auto"/>
            </w:tcBorders>
            <w:vAlign w:val="center"/>
          </w:tcPr>
          <w:p w:rsidR="003A0E4A" w:rsidRPr="00BD4362" w:rsidRDefault="00B535EE" w:rsidP="00590EAE">
            <w:pPr>
              <w:jc w:val="center"/>
            </w:pPr>
            <w:r>
              <w:t>7500</w:t>
            </w:r>
          </w:p>
        </w:tc>
        <w:tc>
          <w:tcPr>
            <w:tcW w:w="851" w:type="dxa"/>
            <w:tcBorders>
              <w:bottom w:val="single" w:sz="4" w:space="0" w:color="auto"/>
            </w:tcBorders>
            <w:vAlign w:val="center"/>
          </w:tcPr>
          <w:p w:rsidR="003A0E4A" w:rsidRPr="00BD4362" w:rsidRDefault="00B535EE" w:rsidP="00590EAE">
            <w:pPr>
              <w:jc w:val="center"/>
            </w:pPr>
            <w:r>
              <w:t>7500</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B535EE" w:rsidP="00590EAE">
            <w:pPr>
              <w:jc w:val="center"/>
            </w:pPr>
            <w:r>
              <w:t>7500</w:t>
            </w:r>
          </w:p>
        </w:tc>
        <w:tc>
          <w:tcPr>
            <w:tcW w:w="858" w:type="dxa"/>
            <w:tcBorders>
              <w:bottom w:val="single" w:sz="4" w:space="0" w:color="auto"/>
            </w:tcBorders>
            <w:vAlign w:val="center"/>
          </w:tcPr>
          <w:p w:rsidR="003A0E4A" w:rsidRPr="00BD4362" w:rsidRDefault="003A0E4A" w:rsidP="00590EAE">
            <w:pPr>
              <w:jc w:val="center"/>
            </w:pPr>
            <w:r w:rsidRPr="00BD4362">
              <w:t>7500</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7F0099" w:rsidRDefault="003A0E4A" w:rsidP="00590EAE">
            <w:pPr>
              <w:jc w:val="both"/>
            </w:pPr>
            <w:r w:rsidRPr="00BD4362">
              <w:t xml:space="preserve">Минимальная площадь земельного участка для </w:t>
            </w:r>
            <w:r>
              <w:t xml:space="preserve">коммунального обслуживания </w:t>
            </w:r>
            <w:r w:rsidRPr="000D129D">
              <w:rPr>
                <w:bCs/>
              </w:rPr>
              <w:t>объектов, сооружений и коммуникаций, допустимых к размещению в соответствии с требованиями санитарно-эпидемиологического законодательства, кв.м</w:t>
            </w:r>
          </w:p>
        </w:tc>
        <w:tc>
          <w:tcPr>
            <w:tcW w:w="763" w:type="dxa"/>
            <w:tcBorders>
              <w:bottom w:val="single" w:sz="4" w:space="0" w:color="auto"/>
            </w:tcBorders>
            <w:vAlign w:val="center"/>
          </w:tcPr>
          <w:p w:rsidR="003A0E4A" w:rsidRPr="000D129D" w:rsidRDefault="003A0E4A" w:rsidP="00590EAE">
            <w:pPr>
              <w:jc w:val="center"/>
              <w:rPr>
                <w:b/>
              </w:rPr>
            </w:pPr>
            <w:r w:rsidRPr="000D129D">
              <w:rPr>
                <w:b/>
              </w:rPr>
              <w:t>1</w:t>
            </w:r>
          </w:p>
        </w:tc>
        <w:tc>
          <w:tcPr>
            <w:tcW w:w="746" w:type="dxa"/>
            <w:tcBorders>
              <w:bottom w:val="single" w:sz="4" w:space="0" w:color="auto"/>
            </w:tcBorders>
            <w:vAlign w:val="center"/>
          </w:tcPr>
          <w:p w:rsidR="003A0E4A" w:rsidRPr="000D129D" w:rsidRDefault="003A0E4A" w:rsidP="00590EAE">
            <w:pPr>
              <w:jc w:val="center"/>
              <w:rPr>
                <w:b/>
              </w:rPr>
            </w:pPr>
            <w:r w:rsidRPr="000D129D">
              <w:rPr>
                <w:b/>
              </w:rPr>
              <w:t>1</w:t>
            </w:r>
          </w:p>
        </w:tc>
        <w:tc>
          <w:tcPr>
            <w:tcW w:w="762" w:type="dxa"/>
            <w:tcBorders>
              <w:bottom w:val="single" w:sz="4" w:space="0" w:color="auto"/>
            </w:tcBorders>
            <w:vAlign w:val="center"/>
          </w:tcPr>
          <w:p w:rsidR="003A0E4A" w:rsidRPr="000D129D" w:rsidRDefault="003A0E4A" w:rsidP="00590EAE">
            <w:pPr>
              <w:jc w:val="center"/>
              <w:rPr>
                <w:b/>
              </w:rPr>
            </w:pPr>
            <w:r w:rsidRPr="000D129D">
              <w:rPr>
                <w:b/>
              </w:rPr>
              <w:t>1</w:t>
            </w:r>
          </w:p>
        </w:tc>
        <w:tc>
          <w:tcPr>
            <w:tcW w:w="698" w:type="dxa"/>
            <w:tcBorders>
              <w:bottom w:val="single" w:sz="4" w:space="0" w:color="auto"/>
            </w:tcBorders>
            <w:vAlign w:val="center"/>
          </w:tcPr>
          <w:p w:rsidR="003A0E4A" w:rsidRPr="000D129D" w:rsidRDefault="003A0E4A" w:rsidP="00590EAE">
            <w:pPr>
              <w:jc w:val="center"/>
              <w:rPr>
                <w:b/>
              </w:rPr>
            </w:pPr>
            <w:r w:rsidRPr="000D129D">
              <w:rPr>
                <w:b/>
              </w:rPr>
              <w:t>1</w:t>
            </w:r>
          </w:p>
        </w:tc>
        <w:tc>
          <w:tcPr>
            <w:tcW w:w="851" w:type="dxa"/>
            <w:tcBorders>
              <w:bottom w:val="single" w:sz="4" w:space="0" w:color="auto"/>
            </w:tcBorders>
            <w:vAlign w:val="center"/>
          </w:tcPr>
          <w:p w:rsidR="003A0E4A" w:rsidRPr="000D129D" w:rsidRDefault="003A0E4A" w:rsidP="00590EAE">
            <w:pPr>
              <w:jc w:val="center"/>
              <w:rPr>
                <w:b/>
              </w:rPr>
            </w:pPr>
            <w:r w:rsidRPr="000D129D">
              <w:rPr>
                <w:b/>
              </w:rPr>
              <w:t>1</w:t>
            </w:r>
          </w:p>
        </w:tc>
        <w:tc>
          <w:tcPr>
            <w:tcW w:w="769" w:type="dxa"/>
            <w:tcBorders>
              <w:bottom w:val="single" w:sz="4" w:space="0" w:color="auto"/>
            </w:tcBorders>
            <w:vAlign w:val="center"/>
          </w:tcPr>
          <w:p w:rsidR="003A0E4A" w:rsidRPr="000D129D" w:rsidRDefault="003A0E4A" w:rsidP="00590EAE">
            <w:pPr>
              <w:jc w:val="center"/>
              <w:rPr>
                <w:b/>
              </w:rPr>
            </w:pPr>
            <w:r w:rsidRPr="000D129D">
              <w:rPr>
                <w:b/>
              </w:rPr>
              <w:t>1</w:t>
            </w:r>
          </w:p>
        </w:tc>
        <w:tc>
          <w:tcPr>
            <w:tcW w:w="807" w:type="dxa"/>
            <w:tcBorders>
              <w:bottom w:val="single" w:sz="4" w:space="0" w:color="auto"/>
            </w:tcBorders>
            <w:vAlign w:val="center"/>
          </w:tcPr>
          <w:p w:rsidR="003A0E4A" w:rsidRPr="000D129D" w:rsidRDefault="003A0E4A" w:rsidP="00590EAE">
            <w:pPr>
              <w:jc w:val="center"/>
              <w:rPr>
                <w:b/>
              </w:rPr>
            </w:pPr>
            <w:r w:rsidRPr="000D129D">
              <w:rPr>
                <w:b/>
              </w:rPr>
              <w:t>1</w:t>
            </w:r>
          </w:p>
        </w:tc>
        <w:tc>
          <w:tcPr>
            <w:tcW w:w="858"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705" w:type="dxa"/>
            <w:tcBorders>
              <w:bottom w:val="single" w:sz="4" w:space="0" w:color="auto"/>
            </w:tcBorders>
            <w:vAlign w:val="center"/>
          </w:tcPr>
          <w:p w:rsidR="003A0E4A" w:rsidRPr="000D129D" w:rsidRDefault="003A0E4A" w:rsidP="00590EAE">
            <w:pPr>
              <w:jc w:val="center"/>
              <w:rPr>
                <w:b/>
              </w:rPr>
            </w:pPr>
            <w:r w:rsidRPr="000D129D">
              <w:rPr>
                <w:b/>
              </w:rPr>
              <w:t>1</w:t>
            </w:r>
          </w:p>
        </w:tc>
        <w:tc>
          <w:tcPr>
            <w:tcW w:w="845" w:type="dxa"/>
            <w:tcBorders>
              <w:bottom w:val="single" w:sz="4" w:space="0" w:color="auto"/>
            </w:tcBorders>
            <w:vAlign w:val="center"/>
          </w:tcPr>
          <w:p w:rsidR="003A0E4A" w:rsidRPr="000D129D" w:rsidRDefault="003A0E4A" w:rsidP="00590EAE">
            <w:pPr>
              <w:jc w:val="center"/>
              <w:rPr>
                <w:b/>
              </w:rPr>
            </w:pPr>
            <w:r w:rsidRPr="000D129D">
              <w:rPr>
                <w:b/>
              </w:rPr>
              <w:t>1</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E76EE0">
            <w:pPr>
              <w:jc w:val="both"/>
            </w:pPr>
            <w:r w:rsidRPr="00BD4362">
              <w:t>Минимальная площадь земельного участка для иных основных и условно-разрешенных видов использования земельных участков, за исключением, указанных в пунктах 1-</w:t>
            </w:r>
            <w:r w:rsidR="00E76EE0">
              <w:t>11</w:t>
            </w:r>
            <w:r w:rsidRPr="00BD4362">
              <w:t xml:space="preserve"> настоящей таблицы, кв.м</w:t>
            </w:r>
          </w:p>
        </w:tc>
        <w:tc>
          <w:tcPr>
            <w:tcW w:w="763" w:type="dxa"/>
            <w:tcBorders>
              <w:bottom w:val="single" w:sz="4" w:space="0" w:color="auto"/>
            </w:tcBorders>
            <w:vAlign w:val="center"/>
          </w:tcPr>
          <w:p w:rsidR="003A0E4A" w:rsidRPr="000D129D" w:rsidRDefault="000B5F46" w:rsidP="00590EAE">
            <w:pPr>
              <w:jc w:val="center"/>
              <w:rPr>
                <w:b/>
              </w:rPr>
            </w:pPr>
            <w:r>
              <w:rPr>
                <w:b/>
              </w:rPr>
              <w:t>10</w:t>
            </w:r>
            <w:r>
              <w:rPr>
                <w:rStyle w:val="a6"/>
                <w:b/>
              </w:rPr>
              <w:footnoteReference w:id="9"/>
            </w:r>
          </w:p>
        </w:tc>
        <w:tc>
          <w:tcPr>
            <w:tcW w:w="746" w:type="dxa"/>
            <w:tcBorders>
              <w:bottom w:val="single" w:sz="4" w:space="0" w:color="auto"/>
            </w:tcBorders>
            <w:vAlign w:val="center"/>
          </w:tcPr>
          <w:p w:rsidR="003A0E4A" w:rsidRPr="000D129D" w:rsidRDefault="003A0E4A" w:rsidP="00590EAE">
            <w:pPr>
              <w:jc w:val="center"/>
              <w:rPr>
                <w:b/>
              </w:rPr>
            </w:pPr>
            <w:r>
              <w:rPr>
                <w:b/>
              </w:rPr>
              <w:t>15</w:t>
            </w:r>
          </w:p>
        </w:tc>
        <w:tc>
          <w:tcPr>
            <w:tcW w:w="762" w:type="dxa"/>
            <w:tcBorders>
              <w:bottom w:val="single" w:sz="4" w:space="0" w:color="auto"/>
            </w:tcBorders>
            <w:vAlign w:val="center"/>
          </w:tcPr>
          <w:p w:rsidR="003A0E4A" w:rsidRPr="000D129D" w:rsidRDefault="003A0E4A" w:rsidP="00590EAE">
            <w:pPr>
              <w:jc w:val="center"/>
              <w:rPr>
                <w:b/>
              </w:rPr>
            </w:pPr>
            <w:r>
              <w:rPr>
                <w:b/>
              </w:rPr>
              <w:t>15</w:t>
            </w:r>
          </w:p>
        </w:tc>
        <w:tc>
          <w:tcPr>
            <w:tcW w:w="698" w:type="dxa"/>
            <w:tcBorders>
              <w:bottom w:val="single" w:sz="4" w:space="0" w:color="auto"/>
            </w:tcBorders>
            <w:vAlign w:val="center"/>
          </w:tcPr>
          <w:p w:rsidR="003A0E4A" w:rsidRPr="000D129D" w:rsidRDefault="003A0E4A" w:rsidP="00590EAE">
            <w:pPr>
              <w:jc w:val="center"/>
              <w:rPr>
                <w:b/>
              </w:rPr>
            </w:pPr>
            <w:r>
              <w:rPr>
                <w:b/>
              </w:rPr>
              <w:t>15</w:t>
            </w:r>
          </w:p>
        </w:tc>
        <w:tc>
          <w:tcPr>
            <w:tcW w:w="851" w:type="dxa"/>
            <w:tcBorders>
              <w:bottom w:val="single" w:sz="4" w:space="0" w:color="auto"/>
            </w:tcBorders>
            <w:vAlign w:val="center"/>
          </w:tcPr>
          <w:p w:rsidR="003A0E4A" w:rsidRPr="000D129D" w:rsidRDefault="003A0E4A" w:rsidP="00590EAE">
            <w:pPr>
              <w:jc w:val="center"/>
              <w:rPr>
                <w:b/>
              </w:rPr>
            </w:pPr>
            <w:r>
              <w:rPr>
                <w:b/>
              </w:rPr>
              <w:t>15</w:t>
            </w:r>
          </w:p>
        </w:tc>
        <w:tc>
          <w:tcPr>
            <w:tcW w:w="769" w:type="dxa"/>
            <w:tcBorders>
              <w:bottom w:val="single" w:sz="4" w:space="0" w:color="auto"/>
            </w:tcBorders>
            <w:vAlign w:val="center"/>
          </w:tcPr>
          <w:p w:rsidR="003A0E4A" w:rsidRPr="000D129D" w:rsidRDefault="003A0E4A" w:rsidP="00590EAE">
            <w:pPr>
              <w:jc w:val="center"/>
              <w:rPr>
                <w:b/>
              </w:rPr>
            </w:pPr>
            <w:r>
              <w:rPr>
                <w:b/>
              </w:rPr>
              <w:t>15</w:t>
            </w:r>
          </w:p>
        </w:tc>
        <w:tc>
          <w:tcPr>
            <w:tcW w:w="807" w:type="dxa"/>
            <w:tcBorders>
              <w:bottom w:val="single" w:sz="4" w:space="0" w:color="auto"/>
            </w:tcBorders>
            <w:vAlign w:val="center"/>
          </w:tcPr>
          <w:p w:rsidR="003A0E4A" w:rsidRPr="000D129D" w:rsidRDefault="003A0E4A" w:rsidP="00590EAE">
            <w:pPr>
              <w:jc w:val="center"/>
              <w:rPr>
                <w:b/>
              </w:rPr>
            </w:pPr>
            <w:r>
              <w:rPr>
                <w:b/>
              </w:rPr>
              <w:t>15</w:t>
            </w:r>
          </w:p>
        </w:tc>
        <w:tc>
          <w:tcPr>
            <w:tcW w:w="858"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705" w:type="dxa"/>
            <w:tcBorders>
              <w:bottom w:val="single" w:sz="4" w:space="0" w:color="auto"/>
            </w:tcBorders>
            <w:vAlign w:val="center"/>
          </w:tcPr>
          <w:p w:rsidR="003A0E4A" w:rsidRPr="000D129D" w:rsidRDefault="003A0E4A" w:rsidP="00590EAE">
            <w:pPr>
              <w:jc w:val="center"/>
              <w:rPr>
                <w:b/>
              </w:rPr>
            </w:pPr>
            <w:r>
              <w:rPr>
                <w:b/>
              </w:rPr>
              <w:t>15</w:t>
            </w:r>
          </w:p>
        </w:tc>
        <w:tc>
          <w:tcPr>
            <w:tcW w:w="845" w:type="dxa"/>
            <w:tcBorders>
              <w:bottom w:val="single" w:sz="4" w:space="0" w:color="auto"/>
            </w:tcBorders>
            <w:vAlign w:val="center"/>
          </w:tcPr>
          <w:p w:rsidR="003A0E4A" w:rsidRPr="000D129D" w:rsidRDefault="003A0E4A" w:rsidP="00590EAE">
            <w:pPr>
              <w:jc w:val="center"/>
              <w:rPr>
                <w:b/>
              </w:rPr>
            </w:pPr>
            <w:r>
              <w:rPr>
                <w:b/>
              </w:rPr>
              <w:t>15</w:t>
            </w:r>
          </w:p>
        </w:tc>
      </w:tr>
      <w:tr w:rsidR="003A0E4A" w:rsidRPr="00BD4362" w:rsidTr="00590EAE">
        <w:tc>
          <w:tcPr>
            <w:tcW w:w="567" w:type="dxa"/>
            <w:tcBorders>
              <w:bottom w:val="single" w:sz="4" w:space="0" w:color="auto"/>
            </w:tcBorders>
            <w:vAlign w:val="center"/>
          </w:tcPr>
          <w:p w:rsidR="003A0E4A" w:rsidRPr="000D129D" w:rsidRDefault="003A0E4A" w:rsidP="00590EAE">
            <w:pPr>
              <w:pStyle w:val="affa"/>
              <w:ind w:left="360"/>
              <w:rPr>
                <w:rFonts w:eastAsia="MS Mincho"/>
              </w:rPr>
            </w:pPr>
          </w:p>
        </w:tc>
        <w:tc>
          <w:tcPr>
            <w:tcW w:w="12616" w:type="dxa"/>
            <w:gridSpan w:val="13"/>
            <w:tcBorders>
              <w:bottom w:val="single" w:sz="4" w:space="0" w:color="auto"/>
            </w:tcBorders>
            <w:vAlign w:val="center"/>
          </w:tcPr>
          <w:p w:rsidR="003A0E4A" w:rsidRPr="000D129D" w:rsidRDefault="003A0E4A" w:rsidP="00590EAE">
            <w:pPr>
              <w:jc w:val="center"/>
              <w:rPr>
                <w:b/>
              </w:rPr>
            </w:pPr>
            <w:r w:rsidRPr="00BD4362">
              <w:t>Предельное количество этажей или предельная высота зданий, строений, сооружений</w:t>
            </w:r>
          </w:p>
        </w:tc>
      </w:tr>
      <w:tr w:rsidR="003A0E4A" w:rsidRPr="00BD4362" w:rsidTr="00590EAE">
        <w:tc>
          <w:tcPr>
            <w:tcW w:w="567" w:type="dxa"/>
            <w:tcBorders>
              <w:bottom w:val="single" w:sz="4" w:space="0" w:color="auto"/>
            </w:tcBorders>
            <w:vAlign w:val="center"/>
          </w:tcPr>
          <w:p w:rsidR="003A0E4A" w:rsidRPr="000D129D" w:rsidRDefault="003A0E4A" w:rsidP="0084049B">
            <w:pPr>
              <w:pStyle w:val="affa"/>
              <w:numPr>
                <w:ilvl w:val="0"/>
                <w:numId w:val="24"/>
              </w:numPr>
              <w:jc w:val="center"/>
              <w:rPr>
                <w:rFonts w:eastAsia="MS Mincho"/>
              </w:rPr>
            </w:pPr>
          </w:p>
        </w:tc>
        <w:tc>
          <w:tcPr>
            <w:tcW w:w="3402" w:type="dxa"/>
            <w:tcBorders>
              <w:bottom w:val="single" w:sz="4" w:space="0" w:color="auto"/>
            </w:tcBorders>
            <w:vAlign w:val="center"/>
          </w:tcPr>
          <w:p w:rsidR="003A0E4A" w:rsidRPr="00BD4362" w:rsidRDefault="003A0E4A" w:rsidP="00590EAE">
            <w:pPr>
              <w:jc w:val="both"/>
            </w:pPr>
            <w:r w:rsidRPr="000D129D">
              <w:rPr>
                <w:rFonts w:eastAsia="MS MinNew Roman"/>
                <w:bCs/>
              </w:rPr>
              <w:t>Максимальная высота зданий, строений, сооружений, м</w:t>
            </w:r>
          </w:p>
        </w:tc>
        <w:tc>
          <w:tcPr>
            <w:tcW w:w="763" w:type="dxa"/>
            <w:tcBorders>
              <w:bottom w:val="single" w:sz="4" w:space="0" w:color="auto"/>
            </w:tcBorders>
            <w:vAlign w:val="center"/>
          </w:tcPr>
          <w:p w:rsidR="003A0E4A" w:rsidRPr="00BD4362" w:rsidRDefault="003A0E4A" w:rsidP="00590EAE">
            <w:pPr>
              <w:jc w:val="center"/>
            </w:pPr>
            <w:r w:rsidRPr="00BD4362">
              <w:t>12</w:t>
            </w:r>
          </w:p>
        </w:tc>
        <w:tc>
          <w:tcPr>
            <w:tcW w:w="746" w:type="dxa"/>
            <w:tcBorders>
              <w:bottom w:val="single" w:sz="4" w:space="0" w:color="auto"/>
            </w:tcBorders>
            <w:vAlign w:val="center"/>
          </w:tcPr>
          <w:p w:rsidR="003A0E4A" w:rsidRPr="00BD4362" w:rsidRDefault="003A0E4A" w:rsidP="00590EAE">
            <w:pPr>
              <w:jc w:val="center"/>
            </w:pPr>
            <w:r w:rsidRPr="00BD4362">
              <w:t>15</w:t>
            </w:r>
          </w:p>
        </w:tc>
        <w:tc>
          <w:tcPr>
            <w:tcW w:w="762" w:type="dxa"/>
            <w:tcBorders>
              <w:bottom w:val="single" w:sz="4" w:space="0" w:color="auto"/>
            </w:tcBorders>
            <w:vAlign w:val="center"/>
          </w:tcPr>
          <w:p w:rsidR="003A0E4A" w:rsidRPr="00342887" w:rsidRDefault="003A0E4A" w:rsidP="00590EAE">
            <w:pPr>
              <w:jc w:val="center"/>
            </w:pPr>
            <w:r w:rsidRPr="00342887">
              <w:t>22,5</w:t>
            </w:r>
          </w:p>
        </w:tc>
        <w:tc>
          <w:tcPr>
            <w:tcW w:w="698" w:type="dxa"/>
            <w:tcBorders>
              <w:bottom w:val="single" w:sz="4" w:space="0" w:color="auto"/>
            </w:tcBorders>
            <w:vAlign w:val="center"/>
          </w:tcPr>
          <w:p w:rsidR="003A0E4A" w:rsidRPr="00BD4362" w:rsidRDefault="003A0E4A" w:rsidP="00590EAE">
            <w:pPr>
              <w:jc w:val="center"/>
            </w:pPr>
            <w:r>
              <w:t>22,5</w:t>
            </w:r>
          </w:p>
        </w:tc>
        <w:tc>
          <w:tcPr>
            <w:tcW w:w="851" w:type="dxa"/>
            <w:tcBorders>
              <w:bottom w:val="single" w:sz="4" w:space="0" w:color="auto"/>
            </w:tcBorders>
            <w:vAlign w:val="center"/>
          </w:tcPr>
          <w:p w:rsidR="003A0E4A" w:rsidRPr="00BD4362" w:rsidRDefault="003A0E4A" w:rsidP="00590EAE">
            <w:pPr>
              <w:jc w:val="center"/>
            </w:pPr>
            <w:r w:rsidRPr="000F5A12">
              <w:t>22,5</w:t>
            </w:r>
          </w:p>
        </w:tc>
        <w:tc>
          <w:tcPr>
            <w:tcW w:w="769" w:type="dxa"/>
            <w:tcBorders>
              <w:bottom w:val="single" w:sz="4" w:space="0" w:color="auto"/>
            </w:tcBorders>
            <w:vAlign w:val="center"/>
          </w:tcPr>
          <w:p w:rsidR="003A0E4A" w:rsidRPr="00BD4362" w:rsidRDefault="003A0E4A" w:rsidP="00590EAE">
            <w:pPr>
              <w:jc w:val="center"/>
            </w:pPr>
            <w:r w:rsidRPr="000F5A12">
              <w:t>22,5</w:t>
            </w:r>
          </w:p>
        </w:tc>
        <w:tc>
          <w:tcPr>
            <w:tcW w:w="807" w:type="dxa"/>
            <w:tcBorders>
              <w:bottom w:val="single" w:sz="4" w:space="0" w:color="auto"/>
            </w:tcBorders>
            <w:vAlign w:val="center"/>
          </w:tcPr>
          <w:p w:rsidR="003A0E4A" w:rsidRPr="00BD4362" w:rsidRDefault="003A0E4A" w:rsidP="00590EAE">
            <w:pPr>
              <w:jc w:val="center"/>
            </w:pPr>
            <w:r w:rsidRPr="000F5A12">
              <w:t>22,5</w:t>
            </w:r>
          </w:p>
        </w:tc>
        <w:tc>
          <w:tcPr>
            <w:tcW w:w="858"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705" w:type="dxa"/>
            <w:tcBorders>
              <w:bottom w:val="single" w:sz="4" w:space="0" w:color="auto"/>
            </w:tcBorders>
            <w:vAlign w:val="center"/>
          </w:tcPr>
          <w:p w:rsidR="003A0E4A" w:rsidRPr="00BD4362" w:rsidRDefault="003A0E4A" w:rsidP="00590EAE">
            <w:pPr>
              <w:jc w:val="center"/>
            </w:pPr>
            <w:r w:rsidRPr="000F5A12">
              <w:t>22,5</w:t>
            </w:r>
          </w:p>
        </w:tc>
        <w:tc>
          <w:tcPr>
            <w:tcW w:w="845" w:type="dxa"/>
            <w:tcBorders>
              <w:bottom w:val="single" w:sz="4" w:space="0" w:color="auto"/>
            </w:tcBorders>
            <w:vAlign w:val="center"/>
          </w:tcPr>
          <w:p w:rsidR="003A0E4A" w:rsidRPr="00BD4362" w:rsidRDefault="003A0E4A" w:rsidP="00590EAE">
            <w:pPr>
              <w:jc w:val="center"/>
            </w:pPr>
            <w:r w:rsidRPr="00BD4362">
              <w:t>12</w:t>
            </w:r>
          </w:p>
        </w:tc>
      </w:tr>
      <w:tr w:rsidR="003A0E4A" w:rsidRPr="00BD4362" w:rsidTr="00590EAE">
        <w:tc>
          <w:tcPr>
            <w:tcW w:w="567" w:type="dxa"/>
            <w:tcBorders>
              <w:bottom w:val="single" w:sz="4" w:space="0" w:color="auto"/>
            </w:tcBorders>
            <w:vAlign w:val="center"/>
          </w:tcPr>
          <w:p w:rsidR="003A0E4A" w:rsidRPr="000D129D" w:rsidRDefault="003A0E4A" w:rsidP="00590EAE">
            <w:pPr>
              <w:pStyle w:val="affa"/>
              <w:ind w:left="360"/>
              <w:rPr>
                <w:rFonts w:eastAsia="MS Mincho"/>
              </w:rPr>
            </w:pPr>
          </w:p>
        </w:tc>
        <w:tc>
          <w:tcPr>
            <w:tcW w:w="12616" w:type="dxa"/>
            <w:gridSpan w:val="13"/>
            <w:tcBorders>
              <w:bottom w:val="single" w:sz="4" w:space="0" w:color="auto"/>
            </w:tcBorders>
            <w:vAlign w:val="center"/>
          </w:tcPr>
          <w:p w:rsidR="003A0E4A" w:rsidRPr="000D129D" w:rsidRDefault="003A0E4A" w:rsidP="00590EAE">
            <w:pPr>
              <w:jc w:val="center"/>
              <w:rPr>
                <w:b/>
              </w:rPr>
            </w:pPr>
            <w:r w:rsidRPr="00BD4362">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BD4362" w:rsidRDefault="003A0E4A" w:rsidP="00590EAE">
            <w:pPr>
              <w:jc w:val="both"/>
            </w:pPr>
            <w:r w:rsidRPr="000D129D">
              <w:rPr>
                <w:rFonts w:eastAsia="MS MinNew Roman"/>
                <w:bCs/>
              </w:rPr>
              <w:t>Минимальный отступ от границ земельных участков до отдельно стоящих зданий индивидуальной жилой застройки, м</w:t>
            </w:r>
          </w:p>
        </w:tc>
        <w:tc>
          <w:tcPr>
            <w:tcW w:w="763" w:type="dxa"/>
            <w:vAlign w:val="center"/>
          </w:tcPr>
          <w:p w:rsidR="003A0E4A" w:rsidRPr="00BD4362" w:rsidRDefault="003A0E4A" w:rsidP="00590EAE">
            <w:pPr>
              <w:jc w:val="center"/>
            </w:pPr>
            <w:r w:rsidRPr="00BD4362">
              <w:t>3</w:t>
            </w:r>
          </w:p>
        </w:tc>
        <w:tc>
          <w:tcPr>
            <w:tcW w:w="746" w:type="dxa"/>
            <w:vAlign w:val="center"/>
          </w:tcPr>
          <w:p w:rsidR="003A0E4A" w:rsidRPr="00BD4362" w:rsidRDefault="003A0E4A" w:rsidP="00590EAE">
            <w:pPr>
              <w:jc w:val="center"/>
            </w:pPr>
            <w:r w:rsidRPr="00BD4362">
              <w:t>3</w:t>
            </w:r>
          </w:p>
        </w:tc>
        <w:tc>
          <w:tcPr>
            <w:tcW w:w="762" w:type="dxa"/>
            <w:vAlign w:val="center"/>
          </w:tcPr>
          <w:p w:rsidR="003A0E4A" w:rsidRPr="00BD4362" w:rsidRDefault="003A0E4A" w:rsidP="00590EAE">
            <w:pPr>
              <w:jc w:val="center"/>
            </w:pPr>
            <w:r w:rsidRPr="00BD4362">
              <w:t>3</w:t>
            </w:r>
          </w:p>
        </w:tc>
        <w:tc>
          <w:tcPr>
            <w:tcW w:w="698" w:type="dxa"/>
            <w:vAlign w:val="center"/>
          </w:tcPr>
          <w:p w:rsidR="003A0E4A" w:rsidRPr="00BD4362" w:rsidRDefault="00B535EE" w:rsidP="00590EAE">
            <w:pPr>
              <w:jc w:val="center"/>
            </w:pPr>
            <w:r>
              <w:t>3</w:t>
            </w:r>
          </w:p>
        </w:tc>
        <w:tc>
          <w:tcPr>
            <w:tcW w:w="851" w:type="dxa"/>
            <w:vAlign w:val="center"/>
          </w:tcPr>
          <w:p w:rsidR="003A0E4A" w:rsidRPr="00BD4362" w:rsidRDefault="00B535EE" w:rsidP="00590EAE">
            <w:pPr>
              <w:jc w:val="center"/>
            </w:pPr>
            <w:r>
              <w:t>3</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земельных участков до отдельно стоящих зданий блокирова</w:t>
            </w:r>
            <w:r w:rsidR="00880494">
              <w:rPr>
                <w:rFonts w:eastAsia="MS MinNew Roman"/>
                <w:bCs/>
              </w:rPr>
              <w:t>нной застройки</w:t>
            </w:r>
            <w:r w:rsidRPr="000D129D">
              <w:rPr>
                <w:rFonts w:eastAsia="MS MinNew Roman"/>
                <w:bCs/>
              </w:rPr>
              <w:t>, м</w:t>
            </w:r>
          </w:p>
        </w:tc>
        <w:tc>
          <w:tcPr>
            <w:tcW w:w="763" w:type="dxa"/>
            <w:vAlign w:val="center"/>
          </w:tcPr>
          <w:p w:rsidR="003A0E4A" w:rsidRPr="00BD4362" w:rsidRDefault="003A0E4A" w:rsidP="00590EAE">
            <w:pPr>
              <w:jc w:val="center"/>
            </w:pPr>
            <w:r w:rsidRPr="00BD4362">
              <w:t>3</w:t>
            </w:r>
          </w:p>
        </w:tc>
        <w:tc>
          <w:tcPr>
            <w:tcW w:w="746" w:type="dxa"/>
            <w:vAlign w:val="center"/>
          </w:tcPr>
          <w:p w:rsidR="003A0E4A" w:rsidRPr="00BD4362" w:rsidRDefault="003A0E4A" w:rsidP="00590EAE">
            <w:pPr>
              <w:jc w:val="center"/>
            </w:pPr>
            <w:r w:rsidRPr="00BD4362">
              <w:t>3</w:t>
            </w:r>
          </w:p>
        </w:tc>
        <w:tc>
          <w:tcPr>
            <w:tcW w:w="762" w:type="dxa"/>
            <w:vAlign w:val="center"/>
          </w:tcPr>
          <w:p w:rsidR="003A0E4A" w:rsidRPr="00BD4362" w:rsidRDefault="003A0E4A" w:rsidP="00590EAE">
            <w:pPr>
              <w:jc w:val="center"/>
            </w:pPr>
            <w:r w:rsidRPr="00BD4362">
              <w:t>3</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3</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3</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880494" w:rsidRPr="00BD4362" w:rsidTr="00590EAE">
        <w:tc>
          <w:tcPr>
            <w:tcW w:w="567" w:type="dxa"/>
            <w:vAlign w:val="center"/>
          </w:tcPr>
          <w:p w:rsidR="00880494" w:rsidRPr="00BD4362" w:rsidRDefault="00880494" w:rsidP="0084049B">
            <w:pPr>
              <w:pStyle w:val="affa"/>
              <w:numPr>
                <w:ilvl w:val="0"/>
                <w:numId w:val="24"/>
              </w:numPr>
              <w:jc w:val="center"/>
            </w:pPr>
          </w:p>
        </w:tc>
        <w:tc>
          <w:tcPr>
            <w:tcW w:w="3402" w:type="dxa"/>
            <w:shd w:val="clear" w:color="auto" w:fill="auto"/>
            <w:vAlign w:val="center"/>
          </w:tcPr>
          <w:p w:rsidR="00880494" w:rsidRPr="000D129D" w:rsidRDefault="00880494" w:rsidP="00590EAE">
            <w:pPr>
              <w:jc w:val="both"/>
              <w:rPr>
                <w:rFonts w:eastAsia="MS MinNew Roman"/>
                <w:bCs/>
              </w:rPr>
            </w:pPr>
            <w:r>
              <w:rPr>
                <w:rFonts w:eastAsia="MS MinNew Roman"/>
                <w:bCs/>
              </w:rPr>
              <w:t>Минимальный отступ от границ земельных участков до малоэтажной многоквартирной жилой застройки, м.</w:t>
            </w:r>
          </w:p>
        </w:tc>
        <w:tc>
          <w:tcPr>
            <w:tcW w:w="763" w:type="dxa"/>
            <w:vAlign w:val="center"/>
          </w:tcPr>
          <w:p w:rsidR="00880494" w:rsidRPr="00BD4362" w:rsidRDefault="00880494" w:rsidP="00590EAE">
            <w:pPr>
              <w:jc w:val="center"/>
            </w:pPr>
            <w:r>
              <w:t>-</w:t>
            </w:r>
          </w:p>
        </w:tc>
        <w:tc>
          <w:tcPr>
            <w:tcW w:w="746" w:type="dxa"/>
            <w:vAlign w:val="center"/>
          </w:tcPr>
          <w:p w:rsidR="00880494" w:rsidRPr="00BD4362" w:rsidRDefault="00880494" w:rsidP="00590EAE">
            <w:pPr>
              <w:jc w:val="center"/>
            </w:pPr>
            <w:r>
              <w:t>5</w:t>
            </w:r>
          </w:p>
        </w:tc>
        <w:tc>
          <w:tcPr>
            <w:tcW w:w="762" w:type="dxa"/>
            <w:vAlign w:val="center"/>
          </w:tcPr>
          <w:p w:rsidR="00880494" w:rsidRPr="00BD4362" w:rsidRDefault="00880494" w:rsidP="00590EAE">
            <w:pPr>
              <w:jc w:val="center"/>
            </w:pPr>
            <w:r>
              <w:t>5</w:t>
            </w:r>
          </w:p>
        </w:tc>
        <w:tc>
          <w:tcPr>
            <w:tcW w:w="698" w:type="dxa"/>
            <w:vAlign w:val="center"/>
          </w:tcPr>
          <w:p w:rsidR="00880494" w:rsidRPr="00BD4362" w:rsidRDefault="00880494" w:rsidP="00590EAE">
            <w:pPr>
              <w:jc w:val="center"/>
            </w:pPr>
            <w:r>
              <w:t>-</w:t>
            </w:r>
          </w:p>
        </w:tc>
        <w:tc>
          <w:tcPr>
            <w:tcW w:w="851" w:type="dxa"/>
            <w:vAlign w:val="center"/>
          </w:tcPr>
          <w:p w:rsidR="00880494" w:rsidRPr="00BD4362" w:rsidRDefault="00880494" w:rsidP="00590EAE">
            <w:pPr>
              <w:jc w:val="center"/>
            </w:pPr>
            <w:r>
              <w:t>5</w:t>
            </w:r>
          </w:p>
        </w:tc>
        <w:tc>
          <w:tcPr>
            <w:tcW w:w="769" w:type="dxa"/>
            <w:vAlign w:val="center"/>
          </w:tcPr>
          <w:p w:rsidR="00880494" w:rsidRPr="00BD4362" w:rsidRDefault="00880494" w:rsidP="00590EAE">
            <w:pPr>
              <w:jc w:val="center"/>
            </w:pPr>
            <w:r>
              <w:t>-</w:t>
            </w:r>
          </w:p>
        </w:tc>
        <w:tc>
          <w:tcPr>
            <w:tcW w:w="807" w:type="dxa"/>
            <w:vAlign w:val="center"/>
          </w:tcPr>
          <w:p w:rsidR="00880494" w:rsidRPr="00BD4362" w:rsidRDefault="00880494" w:rsidP="00590EAE">
            <w:pPr>
              <w:jc w:val="center"/>
            </w:pPr>
            <w:r>
              <w:t>5</w:t>
            </w:r>
          </w:p>
        </w:tc>
        <w:tc>
          <w:tcPr>
            <w:tcW w:w="858"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705" w:type="dxa"/>
            <w:vAlign w:val="center"/>
          </w:tcPr>
          <w:p w:rsidR="00880494" w:rsidRPr="00BD4362" w:rsidRDefault="00880494" w:rsidP="00590EAE">
            <w:pPr>
              <w:jc w:val="center"/>
            </w:pPr>
            <w:r>
              <w:t>-</w:t>
            </w:r>
          </w:p>
        </w:tc>
        <w:tc>
          <w:tcPr>
            <w:tcW w:w="845" w:type="dxa"/>
            <w:vAlign w:val="center"/>
          </w:tcPr>
          <w:p w:rsidR="00880494" w:rsidRPr="00BD4362" w:rsidRDefault="00880494" w:rsidP="00590EAE">
            <w:pPr>
              <w:jc w:val="center"/>
            </w:pPr>
            <w:r>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shd w:val="clear" w:color="auto" w:fill="auto"/>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от границ земельных участков до отдельно стоящих зданий  </w:t>
            </w:r>
            <w:r>
              <w:rPr>
                <w:rFonts w:eastAsia="MS MinNew Roman"/>
                <w:bCs/>
              </w:rPr>
              <w:t>среднеэтажной жилой застройки</w:t>
            </w:r>
            <w:r w:rsidRPr="000D129D">
              <w:rPr>
                <w:rFonts w:eastAsia="MS MinNew Roman"/>
                <w:bCs/>
              </w:rPr>
              <w:t>, м</w:t>
            </w:r>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880494" w:rsidP="00590EAE">
            <w:pPr>
              <w:jc w:val="center"/>
            </w:pPr>
            <w:r>
              <w:t>-</w:t>
            </w:r>
          </w:p>
        </w:tc>
        <w:tc>
          <w:tcPr>
            <w:tcW w:w="762" w:type="dxa"/>
            <w:vAlign w:val="center"/>
          </w:tcPr>
          <w:p w:rsidR="003A0E4A" w:rsidRPr="00BD4362" w:rsidRDefault="003A0E4A" w:rsidP="00590EAE">
            <w:pPr>
              <w:jc w:val="center"/>
            </w:pPr>
            <w:r w:rsidRPr="00BD4362">
              <w:t>5</w:t>
            </w:r>
          </w:p>
        </w:tc>
        <w:tc>
          <w:tcPr>
            <w:tcW w:w="698" w:type="dxa"/>
            <w:vAlign w:val="center"/>
          </w:tcPr>
          <w:p w:rsidR="003A0E4A" w:rsidRPr="00BD4362" w:rsidRDefault="00880494" w:rsidP="00590EAE">
            <w:pPr>
              <w:jc w:val="center"/>
            </w:pPr>
            <w:r>
              <w:t>5</w:t>
            </w:r>
          </w:p>
        </w:tc>
        <w:tc>
          <w:tcPr>
            <w:tcW w:w="851" w:type="dxa"/>
            <w:vAlign w:val="center"/>
          </w:tcPr>
          <w:p w:rsidR="003A0E4A" w:rsidRPr="00BD4362" w:rsidRDefault="003A0E4A" w:rsidP="00590EAE">
            <w:pPr>
              <w:jc w:val="center"/>
            </w:pPr>
            <w:r w:rsidRPr="00BD4362">
              <w:t>5</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5</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земельного участка при строительстве, реконструкции жилых домов блокированной застройки в месте примыкания с соседними блоками, м</w:t>
            </w:r>
          </w:p>
        </w:tc>
        <w:tc>
          <w:tcPr>
            <w:tcW w:w="763" w:type="dxa"/>
            <w:vAlign w:val="center"/>
          </w:tcPr>
          <w:p w:rsidR="003A0E4A" w:rsidRPr="00BD4362" w:rsidRDefault="003A0E4A" w:rsidP="00590EAE">
            <w:pPr>
              <w:jc w:val="center"/>
            </w:pPr>
            <w:r w:rsidRPr="00BD4362">
              <w:t>0</w:t>
            </w:r>
          </w:p>
        </w:tc>
        <w:tc>
          <w:tcPr>
            <w:tcW w:w="746" w:type="dxa"/>
            <w:vAlign w:val="center"/>
          </w:tcPr>
          <w:p w:rsidR="003A0E4A" w:rsidRPr="00BD4362" w:rsidRDefault="003A0E4A" w:rsidP="00590EAE">
            <w:pPr>
              <w:jc w:val="center"/>
            </w:pPr>
            <w:r w:rsidRPr="00BD4362">
              <w:t>0</w:t>
            </w:r>
          </w:p>
        </w:tc>
        <w:tc>
          <w:tcPr>
            <w:tcW w:w="762" w:type="dxa"/>
            <w:vAlign w:val="center"/>
          </w:tcPr>
          <w:p w:rsidR="003A0E4A" w:rsidRPr="00BD4362" w:rsidRDefault="003A0E4A" w:rsidP="00590EAE">
            <w:pPr>
              <w:jc w:val="center"/>
            </w:pPr>
            <w:r w:rsidRPr="00BD4362">
              <w:t>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 xml:space="preserve">Минимальный отступ от границ земельных участков до </w:t>
            </w:r>
            <w:r w:rsidRPr="00BD4362">
              <w:t xml:space="preserve"> дошкольн</w:t>
            </w:r>
            <w:r>
              <w:t>ого, начального и среднего общего образования</w:t>
            </w:r>
            <w:r w:rsidRPr="000D129D">
              <w:rPr>
                <w:rFonts w:eastAsia="MS MinNew Roman"/>
                <w:bCs/>
              </w:rPr>
              <w:t xml:space="preserve"> , м</w:t>
            </w:r>
          </w:p>
        </w:tc>
        <w:tc>
          <w:tcPr>
            <w:tcW w:w="763" w:type="dxa"/>
            <w:vAlign w:val="center"/>
          </w:tcPr>
          <w:p w:rsidR="003A0E4A" w:rsidRPr="00BD4362" w:rsidRDefault="003A0E4A" w:rsidP="00590EAE">
            <w:pPr>
              <w:jc w:val="center"/>
            </w:pPr>
            <w:r w:rsidRPr="00BD4362">
              <w:t>10</w:t>
            </w:r>
          </w:p>
        </w:tc>
        <w:tc>
          <w:tcPr>
            <w:tcW w:w="746" w:type="dxa"/>
            <w:vAlign w:val="center"/>
          </w:tcPr>
          <w:p w:rsidR="003A0E4A" w:rsidRPr="00BD4362" w:rsidRDefault="003A0E4A" w:rsidP="00590EAE">
            <w:pPr>
              <w:jc w:val="center"/>
            </w:pPr>
            <w:r w:rsidRPr="00BD4362">
              <w:t>10</w:t>
            </w:r>
          </w:p>
        </w:tc>
        <w:tc>
          <w:tcPr>
            <w:tcW w:w="762" w:type="dxa"/>
            <w:vAlign w:val="center"/>
          </w:tcPr>
          <w:p w:rsidR="003A0E4A" w:rsidRPr="00BD4362" w:rsidRDefault="003A0E4A" w:rsidP="00590EAE">
            <w:pPr>
              <w:jc w:val="center"/>
            </w:pPr>
            <w:r w:rsidRPr="00BD4362">
              <w:t>10</w:t>
            </w:r>
          </w:p>
        </w:tc>
        <w:tc>
          <w:tcPr>
            <w:tcW w:w="698" w:type="dxa"/>
            <w:vAlign w:val="center"/>
          </w:tcPr>
          <w:p w:rsidR="003A0E4A" w:rsidRPr="00BD4362" w:rsidRDefault="00880494" w:rsidP="00590EAE">
            <w:pPr>
              <w:jc w:val="center"/>
            </w:pPr>
            <w:r>
              <w:t>10</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880494" w:rsidP="00590EAE">
            <w:pPr>
              <w:jc w:val="center"/>
            </w:pPr>
            <w:r>
              <w:t>10</w:t>
            </w:r>
          </w:p>
        </w:tc>
        <w:tc>
          <w:tcPr>
            <w:tcW w:w="858" w:type="dxa"/>
            <w:vAlign w:val="center"/>
          </w:tcPr>
          <w:p w:rsidR="003A0E4A" w:rsidRPr="00BD4362" w:rsidRDefault="00880494" w:rsidP="00590EAE">
            <w:pPr>
              <w:jc w:val="center"/>
            </w:pPr>
            <w:r>
              <w:t>10</w:t>
            </w:r>
          </w:p>
        </w:tc>
        <w:tc>
          <w:tcPr>
            <w:tcW w:w="705" w:type="dxa"/>
            <w:vAlign w:val="center"/>
          </w:tcPr>
          <w:p w:rsidR="003A0E4A" w:rsidRPr="00BD4362" w:rsidRDefault="00880494" w:rsidP="00590EAE">
            <w:pPr>
              <w:jc w:val="center"/>
            </w:pPr>
            <w:r>
              <w:t>10</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земельных участков до сооружений, м</w:t>
            </w:r>
          </w:p>
        </w:tc>
        <w:tc>
          <w:tcPr>
            <w:tcW w:w="763" w:type="dxa"/>
            <w:vAlign w:val="center"/>
          </w:tcPr>
          <w:p w:rsidR="003A0E4A" w:rsidRPr="00BD4362" w:rsidRDefault="003A0E4A" w:rsidP="00590EAE">
            <w:pPr>
              <w:jc w:val="center"/>
            </w:pPr>
            <w:r w:rsidRPr="00BD4362">
              <w:t>1</w:t>
            </w:r>
          </w:p>
        </w:tc>
        <w:tc>
          <w:tcPr>
            <w:tcW w:w="746" w:type="dxa"/>
            <w:vAlign w:val="center"/>
          </w:tcPr>
          <w:p w:rsidR="003A0E4A" w:rsidRPr="00BD4362" w:rsidRDefault="003A0E4A" w:rsidP="00590EAE">
            <w:pPr>
              <w:jc w:val="center"/>
            </w:pPr>
            <w:r w:rsidRPr="00BD4362">
              <w:t>1</w:t>
            </w:r>
          </w:p>
        </w:tc>
        <w:tc>
          <w:tcPr>
            <w:tcW w:w="762" w:type="dxa"/>
            <w:vAlign w:val="center"/>
          </w:tcPr>
          <w:p w:rsidR="003A0E4A" w:rsidRPr="00BD4362" w:rsidRDefault="003A0E4A" w:rsidP="00590EAE">
            <w:pPr>
              <w:jc w:val="center"/>
            </w:pPr>
            <w:r w:rsidRPr="00BD4362">
              <w:t>1</w:t>
            </w:r>
          </w:p>
        </w:tc>
        <w:tc>
          <w:tcPr>
            <w:tcW w:w="698" w:type="dxa"/>
            <w:vAlign w:val="center"/>
          </w:tcPr>
          <w:p w:rsidR="003A0E4A" w:rsidRPr="00BD4362" w:rsidRDefault="003A0E4A" w:rsidP="00590EAE">
            <w:pPr>
              <w:jc w:val="center"/>
            </w:pPr>
            <w:r w:rsidRPr="00BD4362">
              <w:t>1</w:t>
            </w:r>
          </w:p>
        </w:tc>
        <w:tc>
          <w:tcPr>
            <w:tcW w:w="851" w:type="dxa"/>
            <w:vAlign w:val="center"/>
          </w:tcPr>
          <w:p w:rsidR="003A0E4A" w:rsidRPr="00BD4362" w:rsidRDefault="003A0E4A" w:rsidP="00590EAE">
            <w:pPr>
              <w:jc w:val="center"/>
            </w:pPr>
            <w:r w:rsidRPr="00BD4362">
              <w:t>1</w:t>
            </w:r>
          </w:p>
        </w:tc>
        <w:tc>
          <w:tcPr>
            <w:tcW w:w="769" w:type="dxa"/>
            <w:vAlign w:val="center"/>
          </w:tcPr>
          <w:p w:rsidR="003A0E4A" w:rsidRPr="00BD4362" w:rsidRDefault="003A0E4A" w:rsidP="00590EAE">
            <w:pPr>
              <w:jc w:val="center"/>
            </w:pPr>
            <w:r w:rsidRPr="00BD4362">
              <w:t>1</w:t>
            </w:r>
          </w:p>
        </w:tc>
        <w:tc>
          <w:tcPr>
            <w:tcW w:w="807" w:type="dxa"/>
            <w:vAlign w:val="center"/>
          </w:tcPr>
          <w:p w:rsidR="003A0E4A" w:rsidRPr="00BD4362" w:rsidRDefault="003A0E4A" w:rsidP="00590EAE">
            <w:pPr>
              <w:jc w:val="center"/>
            </w:pPr>
            <w:r w:rsidRPr="00BD4362">
              <w:t>1</w:t>
            </w:r>
          </w:p>
        </w:tc>
        <w:tc>
          <w:tcPr>
            <w:tcW w:w="858"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705" w:type="dxa"/>
            <w:vAlign w:val="center"/>
          </w:tcPr>
          <w:p w:rsidR="003A0E4A" w:rsidRPr="00BD4362" w:rsidRDefault="003A0E4A" w:rsidP="00590EAE">
            <w:pPr>
              <w:jc w:val="center"/>
            </w:pPr>
            <w:r w:rsidRPr="00BD4362">
              <w:t>1</w:t>
            </w:r>
          </w:p>
        </w:tc>
        <w:tc>
          <w:tcPr>
            <w:tcW w:w="845" w:type="dxa"/>
            <w:vAlign w:val="center"/>
          </w:tcPr>
          <w:p w:rsidR="003A0E4A" w:rsidRPr="00BD4362" w:rsidRDefault="003A0E4A" w:rsidP="00590EAE">
            <w:pPr>
              <w:jc w:val="center"/>
            </w:pPr>
            <w:r w:rsidRPr="00BD4362">
              <w:t>1</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E76EE0">
            <w:pPr>
              <w:jc w:val="both"/>
              <w:rPr>
                <w:rFonts w:eastAsia="MS MinNew Roman"/>
                <w:bCs/>
              </w:rPr>
            </w:pPr>
            <w:r w:rsidRPr="000D129D">
              <w:rPr>
                <w:rFonts w:eastAsia="MS MinNew Roman"/>
                <w:bCs/>
              </w:rPr>
              <w:t>Минимальный отступ от границ земельных участков до</w:t>
            </w:r>
            <w:r w:rsidRPr="00BD4362">
              <w:t xml:space="preserve"> отдельно стоящих зданий, не указанных в пунктах </w:t>
            </w:r>
            <w:r>
              <w:t>1</w:t>
            </w:r>
            <w:r w:rsidR="00E76EE0">
              <w:t>4</w:t>
            </w:r>
            <w:r>
              <w:t>-</w:t>
            </w:r>
            <w:r w:rsidR="00E76EE0">
              <w:t>20</w:t>
            </w:r>
            <w:r>
              <w:t xml:space="preserve"> </w:t>
            </w:r>
            <w:r w:rsidRPr="00BD4362">
              <w:t>настоящей таблицы</w:t>
            </w:r>
            <w:r w:rsidRPr="000D129D">
              <w:rPr>
                <w:rFonts w:eastAsia="MS MinNew Roman"/>
                <w:bCs/>
              </w:rPr>
              <w:t>, м</w:t>
            </w:r>
          </w:p>
        </w:tc>
        <w:tc>
          <w:tcPr>
            <w:tcW w:w="763" w:type="dxa"/>
            <w:vAlign w:val="center"/>
          </w:tcPr>
          <w:p w:rsidR="003A0E4A" w:rsidRPr="00BD4362" w:rsidRDefault="003A0E4A" w:rsidP="00590EAE">
            <w:pPr>
              <w:jc w:val="center"/>
            </w:pPr>
            <w:r>
              <w:t>5</w:t>
            </w:r>
          </w:p>
        </w:tc>
        <w:tc>
          <w:tcPr>
            <w:tcW w:w="746" w:type="dxa"/>
            <w:vAlign w:val="center"/>
          </w:tcPr>
          <w:p w:rsidR="003A0E4A" w:rsidRPr="00BD4362" w:rsidRDefault="003A0E4A" w:rsidP="00590EAE">
            <w:pPr>
              <w:jc w:val="center"/>
            </w:pPr>
            <w:r>
              <w:t>5</w:t>
            </w:r>
          </w:p>
        </w:tc>
        <w:tc>
          <w:tcPr>
            <w:tcW w:w="762" w:type="dxa"/>
            <w:vAlign w:val="center"/>
          </w:tcPr>
          <w:p w:rsidR="003A0E4A" w:rsidRPr="00BD4362" w:rsidRDefault="003A0E4A" w:rsidP="00590EAE">
            <w:pPr>
              <w:jc w:val="center"/>
            </w:pPr>
            <w:r w:rsidRPr="00BD4362">
              <w:t>5</w:t>
            </w:r>
          </w:p>
        </w:tc>
        <w:tc>
          <w:tcPr>
            <w:tcW w:w="698" w:type="dxa"/>
            <w:vAlign w:val="center"/>
          </w:tcPr>
          <w:p w:rsidR="003A0E4A" w:rsidRPr="00BD4362" w:rsidRDefault="003A0E4A" w:rsidP="00590EAE">
            <w:pPr>
              <w:jc w:val="center"/>
            </w:pPr>
            <w:r w:rsidRPr="00BD4362">
              <w:t>5</w:t>
            </w:r>
          </w:p>
        </w:tc>
        <w:tc>
          <w:tcPr>
            <w:tcW w:w="851" w:type="dxa"/>
            <w:vAlign w:val="center"/>
          </w:tcPr>
          <w:p w:rsidR="003A0E4A" w:rsidRPr="00BD4362" w:rsidRDefault="003A0E4A" w:rsidP="00590EAE">
            <w:pPr>
              <w:jc w:val="center"/>
            </w:pPr>
            <w:r w:rsidRPr="00BD4362">
              <w:t>5</w:t>
            </w:r>
          </w:p>
        </w:tc>
        <w:tc>
          <w:tcPr>
            <w:tcW w:w="769" w:type="dxa"/>
            <w:vAlign w:val="center"/>
          </w:tcPr>
          <w:p w:rsidR="003A0E4A" w:rsidRPr="00BD4362" w:rsidRDefault="003A0E4A" w:rsidP="00590EAE">
            <w:pPr>
              <w:jc w:val="center"/>
            </w:pPr>
            <w:r w:rsidRPr="00BD4362">
              <w:t>5</w:t>
            </w:r>
          </w:p>
        </w:tc>
        <w:tc>
          <w:tcPr>
            <w:tcW w:w="807" w:type="dxa"/>
            <w:vAlign w:val="center"/>
          </w:tcPr>
          <w:p w:rsidR="003A0E4A" w:rsidRPr="00BD4362" w:rsidRDefault="003A0E4A" w:rsidP="00590EAE">
            <w:pPr>
              <w:jc w:val="center"/>
            </w:pPr>
            <w:r w:rsidRPr="00BD4362">
              <w:t>5</w:t>
            </w:r>
          </w:p>
        </w:tc>
        <w:tc>
          <w:tcPr>
            <w:tcW w:w="858"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705" w:type="dxa"/>
            <w:vAlign w:val="center"/>
          </w:tcPr>
          <w:p w:rsidR="003A0E4A" w:rsidRPr="00BD4362" w:rsidRDefault="003A0E4A" w:rsidP="00590EAE">
            <w:pPr>
              <w:jc w:val="center"/>
            </w:pPr>
            <w:r w:rsidRPr="00BD4362">
              <w:t>5</w:t>
            </w:r>
          </w:p>
        </w:tc>
        <w:tc>
          <w:tcPr>
            <w:tcW w:w="845" w:type="dxa"/>
            <w:vAlign w:val="center"/>
          </w:tcPr>
          <w:p w:rsidR="003A0E4A" w:rsidRPr="00BD4362" w:rsidRDefault="003A0E4A" w:rsidP="00590EAE">
            <w:pPr>
              <w:jc w:val="center"/>
            </w:pPr>
            <w:r w:rsidRPr="00BD4362">
              <w:t>5</w:t>
            </w:r>
          </w:p>
        </w:tc>
      </w:tr>
      <w:tr w:rsidR="003A0E4A" w:rsidRPr="00BD4362" w:rsidTr="00590EAE">
        <w:tc>
          <w:tcPr>
            <w:tcW w:w="567" w:type="dxa"/>
            <w:vAlign w:val="center"/>
          </w:tcPr>
          <w:p w:rsidR="003A0E4A" w:rsidRPr="00BD4362" w:rsidRDefault="003A0E4A" w:rsidP="00590EAE">
            <w:pPr>
              <w:pStyle w:val="affa"/>
              <w:ind w:left="360"/>
            </w:pPr>
          </w:p>
        </w:tc>
        <w:tc>
          <w:tcPr>
            <w:tcW w:w="12616" w:type="dxa"/>
            <w:gridSpan w:val="13"/>
            <w:vAlign w:val="center"/>
          </w:tcPr>
          <w:p w:rsidR="003A0E4A" w:rsidRPr="00BD4362" w:rsidRDefault="003A0E4A" w:rsidP="00590EAE">
            <w:pPr>
              <w:jc w:val="center"/>
            </w:pPr>
            <w:r w:rsidRPr="00BD4362">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autoSpaceDE w:val="0"/>
              <w:autoSpaceDN w:val="0"/>
              <w:adjustRightInd w:val="0"/>
              <w:jc w:val="both"/>
              <w:outlineLvl w:val="0"/>
              <w:rPr>
                <w:rFonts w:eastAsia="MS MinNew Roman"/>
                <w:bCs/>
              </w:rPr>
            </w:pPr>
            <w:r w:rsidRPr="000D129D">
              <w:rPr>
                <w:rFonts w:eastAsia="MS MinNew Roman"/>
                <w:bCs/>
              </w:rPr>
              <w:t>Максимальный процент застройки в границах земельного участка для индивидуальной жилой застройки, %</w:t>
            </w:r>
          </w:p>
          <w:p w:rsidR="003A0E4A" w:rsidRPr="00BD4362" w:rsidRDefault="003A0E4A" w:rsidP="00590EAE">
            <w:pPr>
              <w:jc w:val="both"/>
            </w:pPr>
          </w:p>
        </w:tc>
        <w:tc>
          <w:tcPr>
            <w:tcW w:w="763" w:type="dxa"/>
            <w:vAlign w:val="center"/>
          </w:tcPr>
          <w:p w:rsidR="003A0E4A" w:rsidRPr="00BD4362" w:rsidRDefault="003A0E4A" w:rsidP="00590EAE">
            <w:pPr>
              <w:jc w:val="center"/>
            </w:pPr>
            <w:r w:rsidRPr="000D129D">
              <w:rPr>
                <w:rFonts w:eastAsia="MS MinNew Roman"/>
              </w:rPr>
              <w:t>60</w:t>
            </w:r>
          </w:p>
        </w:tc>
        <w:tc>
          <w:tcPr>
            <w:tcW w:w="746" w:type="dxa"/>
            <w:vAlign w:val="center"/>
          </w:tcPr>
          <w:p w:rsidR="003A0E4A" w:rsidRPr="00BD4362" w:rsidRDefault="003A0E4A" w:rsidP="00590EAE">
            <w:pPr>
              <w:jc w:val="center"/>
            </w:pPr>
            <w:r w:rsidRPr="00BD4362">
              <w:t>60</w:t>
            </w:r>
          </w:p>
        </w:tc>
        <w:tc>
          <w:tcPr>
            <w:tcW w:w="762" w:type="dxa"/>
            <w:vAlign w:val="center"/>
          </w:tcPr>
          <w:p w:rsidR="003A0E4A" w:rsidRPr="00BD4362" w:rsidRDefault="00880494" w:rsidP="00590EAE">
            <w:pPr>
              <w:jc w:val="center"/>
            </w:pPr>
            <w:r>
              <w:t>60</w:t>
            </w:r>
          </w:p>
        </w:tc>
        <w:tc>
          <w:tcPr>
            <w:tcW w:w="698" w:type="dxa"/>
            <w:vAlign w:val="center"/>
          </w:tcPr>
          <w:p w:rsidR="003A0E4A" w:rsidRPr="00BD4362" w:rsidRDefault="00880494" w:rsidP="00590EAE">
            <w:pPr>
              <w:jc w:val="center"/>
            </w:pPr>
            <w:r>
              <w:t>60</w:t>
            </w:r>
          </w:p>
        </w:tc>
        <w:tc>
          <w:tcPr>
            <w:tcW w:w="851" w:type="dxa"/>
            <w:vAlign w:val="center"/>
          </w:tcPr>
          <w:p w:rsidR="003A0E4A" w:rsidRPr="00BD4362" w:rsidRDefault="00880494" w:rsidP="00590EAE">
            <w:pPr>
              <w:jc w:val="center"/>
            </w:pPr>
            <w:r>
              <w:t>60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c>
          <w:tcPr>
            <w:tcW w:w="567" w:type="dxa"/>
            <w:tcBorders>
              <w:bottom w:val="single" w:sz="4" w:space="0" w:color="auto"/>
            </w:tcBorders>
            <w:vAlign w:val="center"/>
          </w:tcPr>
          <w:p w:rsidR="003A0E4A" w:rsidRPr="00BD4362" w:rsidRDefault="003A0E4A" w:rsidP="0084049B">
            <w:pPr>
              <w:pStyle w:val="affa"/>
              <w:numPr>
                <w:ilvl w:val="0"/>
                <w:numId w:val="24"/>
              </w:numPr>
              <w:jc w:val="center"/>
            </w:pPr>
          </w:p>
        </w:tc>
        <w:tc>
          <w:tcPr>
            <w:tcW w:w="3402" w:type="dxa"/>
            <w:tcBorders>
              <w:bottom w:val="single" w:sz="4" w:space="0" w:color="auto"/>
            </w:tcBorders>
            <w:vAlign w:val="center"/>
          </w:tcPr>
          <w:p w:rsidR="003A0E4A" w:rsidRPr="000D129D" w:rsidRDefault="003A0E4A" w:rsidP="00590EAE">
            <w:pPr>
              <w:autoSpaceDE w:val="0"/>
              <w:autoSpaceDN w:val="0"/>
              <w:adjustRightInd w:val="0"/>
              <w:jc w:val="both"/>
              <w:outlineLvl w:val="0"/>
              <w:rPr>
                <w:rFonts w:eastAsia="MS MinNew Roman"/>
                <w:bCs/>
              </w:rPr>
            </w:pPr>
            <w:r w:rsidRPr="000D129D">
              <w:rPr>
                <w:rFonts w:eastAsia="MS MinNew Roman"/>
                <w:bCs/>
              </w:rPr>
              <w:t>Максимальный процент застройки в границах земельного участка для блокированной жилой застройки, %</w:t>
            </w:r>
          </w:p>
          <w:p w:rsidR="003A0E4A" w:rsidRPr="00BD4362" w:rsidRDefault="003A0E4A" w:rsidP="00590EAE">
            <w:pPr>
              <w:jc w:val="both"/>
            </w:pPr>
          </w:p>
        </w:tc>
        <w:tc>
          <w:tcPr>
            <w:tcW w:w="763" w:type="dxa"/>
            <w:tcBorders>
              <w:bottom w:val="single" w:sz="4" w:space="0" w:color="auto"/>
            </w:tcBorders>
            <w:vAlign w:val="center"/>
          </w:tcPr>
          <w:p w:rsidR="003A0E4A" w:rsidRPr="00BD4362" w:rsidRDefault="003A0E4A" w:rsidP="00590EAE">
            <w:pPr>
              <w:jc w:val="center"/>
            </w:pPr>
            <w:r w:rsidRPr="000D129D">
              <w:rPr>
                <w:rFonts w:eastAsia="MS MinNew Roman"/>
              </w:rPr>
              <w:t>88</w:t>
            </w:r>
          </w:p>
        </w:tc>
        <w:tc>
          <w:tcPr>
            <w:tcW w:w="746" w:type="dxa"/>
            <w:tcBorders>
              <w:bottom w:val="single" w:sz="4" w:space="0" w:color="auto"/>
            </w:tcBorders>
            <w:vAlign w:val="center"/>
          </w:tcPr>
          <w:p w:rsidR="003A0E4A" w:rsidRPr="00BD4362" w:rsidRDefault="003A0E4A" w:rsidP="00590EAE">
            <w:pPr>
              <w:jc w:val="center"/>
            </w:pPr>
            <w:r w:rsidRPr="00BD4362">
              <w:t>88</w:t>
            </w:r>
          </w:p>
        </w:tc>
        <w:tc>
          <w:tcPr>
            <w:tcW w:w="762" w:type="dxa"/>
            <w:tcBorders>
              <w:bottom w:val="single" w:sz="4" w:space="0" w:color="auto"/>
            </w:tcBorders>
            <w:vAlign w:val="center"/>
          </w:tcPr>
          <w:p w:rsidR="003A0E4A" w:rsidRPr="00BD4362" w:rsidRDefault="003A0E4A" w:rsidP="00590EAE">
            <w:pPr>
              <w:jc w:val="center"/>
            </w:pPr>
            <w:r w:rsidRPr="00BD4362">
              <w:t>88</w:t>
            </w:r>
          </w:p>
        </w:tc>
        <w:tc>
          <w:tcPr>
            <w:tcW w:w="698" w:type="dxa"/>
            <w:tcBorders>
              <w:bottom w:val="single" w:sz="4" w:space="0" w:color="auto"/>
            </w:tcBorders>
            <w:vAlign w:val="center"/>
          </w:tcPr>
          <w:p w:rsidR="003A0E4A" w:rsidRPr="00BD4362" w:rsidRDefault="003A0E4A" w:rsidP="00590EAE">
            <w:pPr>
              <w:jc w:val="center"/>
            </w:pPr>
            <w:r w:rsidRPr="00BD4362">
              <w:t>-</w:t>
            </w:r>
          </w:p>
        </w:tc>
        <w:tc>
          <w:tcPr>
            <w:tcW w:w="851" w:type="dxa"/>
            <w:tcBorders>
              <w:bottom w:val="single" w:sz="4" w:space="0" w:color="auto"/>
            </w:tcBorders>
            <w:vAlign w:val="center"/>
          </w:tcPr>
          <w:p w:rsidR="003A0E4A" w:rsidRPr="00BD4362" w:rsidRDefault="003A0E4A" w:rsidP="00590EAE">
            <w:pPr>
              <w:jc w:val="center"/>
            </w:pPr>
            <w:r w:rsidRPr="00BD4362">
              <w:t>88</w:t>
            </w:r>
          </w:p>
        </w:tc>
        <w:tc>
          <w:tcPr>
            <w:tcW w:w="769" w:type="dxa"/>
            <w:tcBorders>
              <w:bottom w:val="single" w:sz="4" w:space="0" w:color="auto"/>
            </w:tcBorders>
            <w:vAlign w:val="center"/>
          </w:tcPr>
          <w:p w:rsidR="003A0E4A" w:rsidRPr="00BD4362" w:rsidRDefault="003A0E4A" w:rsidP="00590EAE">
            <w:pPr>
              <w:jc w:val="center"/>
            </w:pPr>
            <w:r w:rsidRPr="00BD4362">
              <w:t>-</w:t>
            </w:r>
          </w:p>
        </w:tc>
        <w:tc>
          <w:tcPr>
            <w:tcW w:w="807" w:type="dxa"/>
            <w:tcBorders>
              <w:bottom w:val="single" w:sz="4" w:space="0" w:color="auto"/>
            </w:tcBorders>
            <w:vAlign w:val="center"/>
          </w:tcPr>
          <w:p w:rsidR="003A0E4A" w:rsidRPr="00BD4362" w:rsidRDefault="003A0E4A" w:rsidP="00590EAE">
            <w:pPr>
              <w:jc w:val="center"/>
            </w:pPr>
            <w:r w:rsidRPr="00BD4362">
              <w:t>88</w:t>
            </w:r>
          </w:p>
        </w:tc>
        <w:tc>
          <w:tcPr>
            <w:tcW w:w="858"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880494" w:rsidRPr="00BD4362" w:rsidTr="00590EAE">
        <w:tc>
          <w:tcPr>
            <w:tcW w:w="567" w:type="dxa"/>
            <w:tcBorders>
              <w:bottom w:val="single" w:sz="4" w:space="0" w:color="auto"/>
            </w:tcBorders>
            <w:vAlign w:val="center"/>
          </w:tcPr>
          <w:p w:rsidR="00880494" w:rsidRPr="00BD4362" w:rsidRDefault="00880494" w:rsidP="0084049B">
            <w:pPr>
              <w:pStyle w:val="affa"/>
              <w:numPr>
                <w:ilvl w:val="0"/>
                <w:numId w:val="24"/>
              </w:numPr>
              <w:jc w:val="center"/>
            </w:pPr>
          </w:p>
        </w:tc>
        <w:tc>
          <w:tcPr>
            <w:tcW w:w="3402" w:type="dxa"/>
            <w:tcBorders>
              <w:bottom w:val="single" w:sz="4" w:space="0" w:color="auto"/>
            </w:tcBorders>
            <w:vAlign w:val="center"/>
          </w:tcPr>
          <w:p w:rsidR="00880494" w:rsidRPr="000D129D" w:rsidRDefault="00880494" w:rsidP="00590EAE">
            <w:pPr>
              <w:autoSpaceDE w:val="0"/>
              <w:autoSpaceDN w:val="0"/>
              <w:adjustRightInd w:val="0"/>
              <w:jc w:val="both"/>
              <w:outlineLvl w:val="0"/>
              <w:rPr>
                <w:rFonts w:eastAsia="MS MinNew Roman"/>
                <w:bCs/>
              </w:rPr>
            </w:pPr>
            <w:r>
              <w:rPr>
                <w:rFonts w:eastAsia="MS MinNew Roman"/>
                <w:bCs/>
              </w:rPr>
              <w:t>Максимальный процент застройки в границах земельного участка для малоэтажной многоквартирной жилой застройки, %</w:t>
            </w:r>
          </w:p>
        </w:tc>
        <w:tc>
          <w:tcPr>
            <w:tcW w:w="763" w:type="dxa"/>
            <w:tcBorders>
              <w:bottom w:val="single" w:sz="4" w:space="0" w:color="auto"/>
            </w:tcBorders>
            <w:vAlign w:val="center"/>
          </w:tcPr>
          <w:p w:rsidR="00880494" w:rsidRPr="000D129D" w:rsidRDefault="00880494" w:rsidP="00590EAE">
            <w:pPr>
              <w:jc w:val="center"/>
              <w:rPr>
                <w:rFonts w:eastAsia="MS MinNew Roman"/>
              </w:rPr>
            </w:pPr>
            <w:r>
              <w:rPr>
                <w:rFonts w:eastAsia="MS MinNew Roman"/>
              </w:rPr>
              <w:t>-</w:t>
            </w:r>
          </w:p>
        </w:tc>
        <w:tc>
          <w:tcPr>
            <w:tcW w:w="746" w:type="dxa"/>
            <w:tcBorders>
              <w:bottom w:val="single" w:sz="4" w:space="0" w:color="auto"/>
            </w:tcBorders>
            <w:vAlign w:val="center"/>
          </w:tcPr>
          <w:p w:rsidR="00880494" w:rsidRPr="00BD4362" w:rsidRDefault="00880494" w:rsidP="00590EAE">
            <w:pPr>
              <w:jc w:val="center"/>
            </w:pPr>
            <w:r>
              <w:t>60</w:t>
            </w:r>
          </w:p>
        </w:tc>
        <w:tc>
          <w:tcPr>
            <w:tcW w:w="762" w:type="dxa"/>
            <w:tcBorders>
              <w:bottom w:val="single" w:sz="4" w:space="0" w:color="auto"/>
            </w:tcBorders>
            <w:vAlign w:val="center"/>
          </w:tcPr>
          <w:p w:rsidR="00880494" w:rsidRPr="00BD4362" w:rsidRDefault="00880494" w:rsidP="00590EAE">
            <w:pPr>
              <w:jc w:val="center"/>
            </w:pPr>
            <w:r>
              <w:t>60</w:t>
            </w:r>
          </w:p>
        </w:tc>
        <w:tc>
          <w:tcPr>
            <w:tcW w:w="698" w:type="dxa"/>
            <w:tcBorders>
              <w:bottom w:val="single" w:sz="4" w:space="0" w:color="auto"/>
            </w:tcBorders>
            <w:vAlign w:val="center"/>
          </w:tcPr>
          <w:p w:rsidR="00880494" w:rsidRPr="00BD4362" w:rsidRDefault="00880494" w:rsidP="00590EAE">
            <w:pPr>
              <w:jc w:val="center"/>
            </w:pPr>
            <w:r>
              <w:t>-</w:t>
            </w:r>
          </w:p>
        </w:tc>
        <w:tc>
          <w:tcPr>
            <w:tcW w:w="851" w:type="dxa"/>
            <w:tcBorders>
              <w:bottom w:val="single" w:sz="4" w:space="0" w:color="auto"/>
            </w:tcBorders>
            <w:vAlign w:val="center"/>
          </w:tcPr>
          <w:p w:rsidR="00880494" w:rsidRPr="00BD4362" w:rsidRDefault="00880494" w:rsidP="00590EAE">
            <w:pPr>
              <w:jc w:val="center"/>
            </w:pPr>
            <w:r>
              <w:t>60</w:t>
            </w:r>
          </w:p>
        </w:tc>
        <w:tc>
          <w:tcPr>
            <w:tcW w:w="769" w:type="dxa"/>
            <w:tcBorders>
              <w:bottom w:val="single" w:sz="4" w:space="0" w:color="auto"/>
            </w:tcBorders>
            <w:vAlign w:val="center"/>
          </w:tcPr>
          <w:p w:rsidR="00880494" w:rsidRPr="00BD4362" w:rsidRDefault="00880494" w:rsidP="00590EAE">
            <w:pPr>
              <w:jc w:val="center"/>
            </w:pPr>
            <w:r>
              <w:t>-</w:t>
            </w:r>
          </w:p>
        </w:tc>
        <w:tc>
          <w:tcPr>
            <w:tcW w:w="807" w:type="dxa"/>
            <w:tcBorders>
              <w:bottom w:val="single" w:sz="4" w:space="0" w:color="auto"/>
            </w:tcBorders>
            <w:vAlign w:val="center"/>
          </w:tcPr>
          <w:p w:rsidR="00880494" w:rsidRPr="00BD4362" w:rsidRDefault="00880494" w:rsidP="00590EAE">
            <w:pPr>
              <w:jc w:val="center"/>
            </w:pPr>
            <w:r>
              <w:t>60</w:t>
            </w:r>
          </w:p>
        </w:tc>
        <w:tc>
          <w:tcPr>
            <w:tcW w:w="858"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705" w:type="dxa"/>
            <w:tcBorders>
              <w:bottom w:val="single" w:sz="4" w:space="0" w:color="auto"/>
            </w:tcBorders>
            <w:vAlign w:val="center"/>
          </w:tcPr>
          <w:p w:rsidR="00880494" w:rsidRPr="00BD4362" w:rsidRDefault="00880494" w:rsidP="00590EAE">
            <w:pPr>
              <w:jc w:val="center"/>
            </w:pPr>
            <w:r>
              <w:t>-</w:t>
            </w:r>
          </w:p>
        </w:tc>
        <w:tc>
          <w:tcPr>
            <w:tcW w:w="845" w:type="dxa"/>
            <w:tcBorders>
              <w:bottom w:val="single" w:sz="4" w:space="0" w:color="auto"/>
            </w:tcBorders>
            <w:vAlign w:val="center"/>
          </w:tcPr>
          <w:p w:rsidR="00880494" w:rsidRPr="00BD4362" w:rsidRDefault="00880494" w:rsidP="00590EAE">
            <w:pPr>
              <w:jc w:val="center"/>
            </w:pPr>
            <w:r>
              <w:t>-</w:t>
            </w:r>
          </w:p>
        </w:tc>
      </w:tr>
      <w:tr w:rsidR="003A0E4A" w:rsidRPr="00BD4362" w:rsidTr="00590EAE">
        <w:tc>
          <w:tcPr>
            <w:tcW w:w="567" w:type="dxa"/>
            <w:tcBorders>
              <w:bottom w:val="single" w:sz="4" w:space="0" w:color="auto"/>
            </w:tcBorders>
            <w:vAlign w:val="center"/>
          </w:tcPr>
          <w:p w:rsidR="003A0E4A" w:rsidRPr="00BD4362" w:rsidRDefault="003A0E4A" w:rsidP="0084049B">
            <w:pPr>
              <w:pStyle w:val="affa"/>
              <w:numPr>
                <w:ilvl w:val="0"/>
                <w:numId w:val="24"/>
              </w:numPr>
              <w:jc w:val="center"/>
            </w:pPr>
          </w:p>
        </w:tc>
        <w:tc>
          <w:tcPr>
            <w:tcW w:w="3402" w:type="dxa"/>
            <w:tcBorders>
              <w:bottom w:val="single" w:sz="4" w:space="0" w:color="auto"/>
            </w:tcBorders>
            <w:vAlign w:val="center"/>
          </w:tcPr>
          <w:p w:rsidR="003A0E4A" w:rsidRPr="00BD4362" w:rsidRDefault="003A0E4A" w:rsidP="00590EAE">
            <w:pPr>
              <w:jc w:val="both"/>
            </w:pPr>
            <w:r w:rsidRPr="000D129D">
              <w:rPr>
                <w:rFonts w:eastAsia="MS MinNew Roman"/>
              </w:rPr>
              <w:t xml:space="preserve">Максимальный процент застройки в границах земельного участка для </w:t>
            </w:r>
            <w:r>
              <w:rPr>
                <w:rFonts w:eastAsia="MS MinNew Roman"/>
              </w:rPr>
              <w:t>среднеэтажной жилой застройки</w:t>
            </w:r>
            <w:r w:rsidRPr="000D129D">
              <w:rPr>
                <w:rFonts w:eastAsia="MS MinNew Roman"/>
              </w:rPr>
              <w:t>, %</w:t>
            </w:r>
          </w:p>
        </w:tc>
        <w:tc>
          <w:tcPr>
            <w:tcW w:w="763" w:type="dxa"/>
            <w:tcBorders>
              <w:bottom w:val="single" w:sz="4" w:space="0" w:color="auto"/>
            </w:tcBorders>
            <w:vAlign w:val="center"/>
          </w:tcPr>
          <w:p w:rsidR="003A0E4A" w:rsidRPr="00BD4362" w:rsidRDefault="003A0E4A" w:rsidP="00590EAE">
            <w:pPr>
              <w:jc w:val="center"/>
            </w:pPr>
            <w:r w:rsidRPr="000D129D">
              <w:rPr>
                <w:rFonts w:eastAsia="MS MinNew Roman"/>
              </w:rPr>
              <w:t>-</w:t>
            </w:r>
          </w:p>
        </w:tc>
        <w:tc>
          <w:tcPr>
            <w:tcW w:w="746" w:type="dxa"/>
            <w:tcBorders>
              <w:bottom w:val="single" w:sz="4" w:space="0" w:color="auto"/>
            </w:tcBorders>
            <w:vAlign w:val="center"/>
          </w:tcPr>
          <w:p w:rsidR="003A0E4A" w:rsidRPr="000D129D" w:rsidRDefault="003A0E4A" w:rsidP="00590EAE">
            <w:pPr>
              <w:jc w:val="center"/>
              <w:rPr>
                <w:b/>
              </w:rPr>
            </w:pPr>
            <w:r w:rsidRPr="000D129D">
              <w:rPr>
                <w:b/>
              </w:rPr>
              <w:t>-</w:t>
            </w:r>
          </w:p>
        </w:tc>
        <w:tc>
          <w:tcPr>
            <w:tcW w:w="762" w:type="dxa"/>
            <w:tcBorders>
              <w:bottom w:val="single" w:sz="4" w:space="0" w:color="auto"/>
            </w:tcBorders>
            <w:vAlign w:val="center"/>
          </w:tcPr>
          <w:p w:rsidR="003A0E4A" w:rsidRPr="000D129D" w:rsidRDefault="003A0E4A" w:rsidP="00590EAE">
            <w:pPr>
              <w:jc w:val="center"/>
              <w:rPr>
                <w:b/>
              </w:rPr>
            </w:pPr>
            <w:r w:rsidRPr="000D129D">
              <w:rPr>
                <w:b/>
              </w:rPr>
              <w:t>60</w:t>
            </w:r>
          </w:p>
        </w:tc>
        <w:tc>
          <w:tcPr>
            <w:tcW w:w="698" w:type="dxa"/>
            <w:tcBorders>
              <w:bottom w:val="single" w:sz="4" w:space="0" w:color="auto"/>
            </w:tcBorders>
            <w:vAlign w:val="center"/>
          </w:tcPr>
          <w:p w:rsidR="003A0E4A" w:rsidRPr="000D129D" w:rsidRDefault="00880494" w:rsidP="00590EAE">
            <w:pPr>
              <w:jc w:val="center"/>
              <w:rPr>
                <w:b/>
              </w:rPr>
            </w:pPr>
            <w:r>
              <w:rPr>
                <w:b/>
              </w:rPr>
              <w:t>60</w:t>
            </w:r>
          </w:p>
        </w:tc>
        <w:tc>
          <w:tcPr>
            <w:tcW w:w="851" w:type="dxa"/>
            <w:tcBorders>
              <w:bottom w:val="single" w:sz="4" w:space="0" w:color="auto"/>
            </w:tcBorders>
            <w:vAlign w:val="center"/>
          </w:tcPr>
          <w:p w:rsidR="003A0E4A" w:rsidRPr="000D129D" w:rsidRDefault="003A0E4A" w:rsidP="00590EAE">
            <w:pPr>
              <w:jc w:val="center"/>
              <w:rPr>
                <w:b/>
              </w:rPr>
            </w:pPr>
            <w:r w:rsidRPr="000D129D">
              <w:rPr>
                <w:b/>
              </w:rPr>
              <w:t>60</w:t>
            </w:r>
          </w:p>
        </w:tc>
        <w:tc>
          <w:tcPr>
            <w:tcW w:w="769" w:type="dxa"/>
            <w:tcBorders>
              <w:bottom w:val="single" w:sz="4" w:space="0" w:color="auto"/>
            </w:tcBorders>
            <w:vAlign w:val="center"/>
          </w:tcPr>
          <w:p w:rsidR="003A0E4A" w:rsidRPr="000D129D" w:rsidRDefault="003A0E4A" w:rsidP="00590EAE">
            <w:pPr>
              <w:jc w:val="center"/>
              <w:rPr>
                <w:b/>
              </w:rPr>
            </w:pPr>
            <w:r w:rsidRPr="000D129D">
              <w:rPr>
                <w:b/>
              </w:rPr>
              <w:t>-</w:t>
            </w:r>
          </w:p>
        </w:tc>
        <w:tc>
          <w:tcPr>
            <w:tcW w:w="807" w:type="dxa"/>
            <w:tcBorders>
              <w:bottom w:val="single" w:sz="4" w:space="0" w:color="auto"/>
            </w:tcBorders>
            <w:vAlign w:val="center"/>
          </w:tcPr>
          <w:p w:rsidR="003A0E4A" w:rsidRPr="000D129D" w:rsidRDefault="003A0E4A" w:rsidP="00590EAE">
            <w:pPr>
              <w:jc w:val="center"/>
              <w:rPr>
                <w:b/>
              </w:rPr>
            </w:pPr>
            <w:r w:rsidRPr="000D129D">
              <w:rPr>
                <w:b/>
              </w:rPr>
              <w:t>60</w:t>
            </w:r>
          </w:p>
        </w:tc>
        <w:tc>
          <w:tcPr>
            <w:tcW w:w="858" w:type="dxa"/>
            <w:tcBorders>
              <w:bottom w:val="single" w:sz="4" w:space="0" w:color="auto"/>
            </w:tcBorders>
            <w:vAlign w:val="center"/>
          </w:tcPr>
          <w:p w:rsidR="003A0E4A" w:rsidRPr="000D129D" w:rsidRDefault="003A0E4A" w:rsidP="00590EAE">
            <w:pPr>
              <w:jc w:val="center"/>
              <w:rPr>
                <w:b/>
              </w:rPr>
            </w:pPr>
            <w:r w:rsidRPr="000D129D">
              <w:rPr>
                <w:b/>
              </w:rPr>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705" w:type="dxa"/>
            <w:tcBorders>
              <w:bottom w:val="single" w:sz="4" w:space="0" w:color="auto"/>
            </w:tcBorders>
            <w:vAlign w:val="center"/>
          </w:tcPr>
          <w:p w:rsidR="003A0E4A" w:rsidRPr="00BD4362" w:rsidRDefault="003A0E4A" w:rsidP="00590EAE">
            <w:pPr>
              <w:jc w:val="center"/>
            </w:pPr>
            <w:r w:rsidRPr="00BD4362">
              <w:t>-</w:t>
            </w:r>
          </w:p>
        </w:tc>
        <w:tc>
          <w:tcPr>
            <w:tcW w:w="845" w:type="dxa"/>
            <w:tcBorders>
              <w:bottom w:val="single" w:sz="4" w:space="0" w:color="auto"/>
            </w:tcBorders>
            <w:vAlign w:val="center"/>
          </w:tcPr>
          <w:p w:rsidR="003A0E4A" w:rsidRPr="00BD4362" w:rsidRDefault="003A0E4A" w:rsidP="00590EAE">
            <w:pPr>
              <w:jc w:val="center"/>
            </w:pPr>
            <w:r w:rsidRPr="00BD4362">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880494">
            <w:pPr>
              <w:jc w:val="both"/>
              <w:rPr>
                <w:rFonts w:eastAsia="MS MinNew Roman"/>
              </w:rPr>
            </w:pPr>
            <w:r w:rsidRPr="000D129D">
              <w:rPr>
                <w:rFonts w:eastAsia="MS MinNew Roman"/>
              </w:rPr>
              <w:t xml:space="preserve">Максимальный процент застройки в границах земельного участка для </w:t>
            </w:r>
            <w:r>
              <w:rPr>
                <w:rFonts w:eastAsia="MS MinNew Roman"/>
              </w:rPr>
              <w:t xml:space="preserve">ведения садоводства, </w:t>
            </w:r>
            <w:r w:rsidRPr="000D129D">
              <w:rPr>
                <w:rFonts w:eastAsia="MS MinNew Roman"/>
              </w:rPr>
              <w:t>%</w:t>
            </w:r>
          </w:p>
        </w:tc>
        <w:tc>
          <w:tcPr>
            <w:tcW w:w="763" w:type="dxa"/>
            <w:vAlign w:val="center"/>
          </w:tcPr>
          <w:p w:rsidR="003A0E4A" w:rsidRPr="000D129D" w:rsidRDefault="00880494" w:rsidP="00590EAE">
            <w:pPr>
              <w:jc w:val="center"/>
              <w:rPr>
                <w:rFonts w:eastAsia="MS MinNew Roman"/>
              </w:rPr>
            </w:pPr>
            <w:r>
              <w:rPr>
                <w:rFonts w:eastAsia="MS MinNew Roman"/>
              </w:rPr>
              <w:t>40</w:t>
            </w:r>
          </w:p>
        </w:tc>
        <w:tc>
          <w:tcPr>
            <w:tcW w:w="746" w:type="dxa"/>
            <w:vAlign w:val="center"/>
          </w:tcPr>
          <w:p w:rsidR="003A0E4A" w:rsidRPr="00BD4362" w:rsidRDefault="00880494" w:rsidP="00590EAE">
            <w:pPr>
              <w:jc w:val="center"/>
            </w:pPr>
            <w:r>
              <w:t>40</w:t>
            </w:r>
          </w:p>
        </w:tc>
        <w:tc>
          <w:tcPr>
            <w:tcW w:w="762" w:type="dxa"/>
            <w:vAlign w:val="center"/>
          </w:tcPr>
          <w:p w:rsidR="003A0E4A" w:rsidRPr="00BD4362" w:rsidRDefault="00880494" w:rsidP="00590EAE">
            <w:pPr>
              <w:jc w:val="center"/>
            </w:pPr>
            <w:r>
              <w:t>40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3A0E4A" w:rsidP="00590EAE">
            <w:pPr>
              <w:jc w:val="center"/>
            </w:pPr>
            <w:r w:rsidRPr="00BD4362">
              <w:t>-</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40</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rPr>
            </w:pPr>
            <w:r w:rsidRPr="000D129D">
              <w:rPr>
                <w:rFonts w:eastAsia="MS MinNew Roman"/>
              </w:rPr>
              <w:t xml:space="preserve">Максимальный процент застройки </w:t>
            </w:r>
            <w:r w:rsidRPr="00BD4362">
              <w:t xml:space="preserve">для размещения </w:t>
            </w:r>
            <w:r w:rsidRPr="000D129D">
              <w:rPr>
                <w:bCs/>
              </w:rPr>
              <w:t>инженерно-технических объектов, сооружений и коммуникаций, допустимых к размещению в соответствии с требованиями санитарно-эпидемиологического законодательства, %</w:t>
            </w:r>
          </w:p>
        </w:tc>
        <w:tc>
          <w:tcPr>
            <w:tcW w:w="763" w:type="dxa"/>
            <w:vAlign w:val="center"/>
          </w:tcPr>
          <w:p w:rsidR="003A0E4A" w:rsidRPr="000D129D" w:rsidRDefault="003A0E4A" w:rsidP="00590EAE">
            <w:pPr>
              <w:jc w:val="center"/>
              <w:rPr>
                <w:rFonts w:eastAsia="MS MinNew Roman"/>
              </w:rPr>
            </w:pPr>
            <w:r w:rsidRPr="000D129D">
              <w:rPr>
                <w:rFonts w:eastAsia="MS MinNew Roman"/>
              </w:rPr>
              <w:t>90</w:t>
            </w:r>
          </w:p>
        </w:tc>
        <w:tc>
          <w:tcPr>
            <w:tcW w:w="746" w:type="dxa"/>
            <w:vAlign w:val="center"/>
          </w:tcPr>
          <w:p w:rsidR="003A0E4A" w:rsidRPr="00BD4362" w:rsidRDefault="003A0E4A" w:rsidP="00590EAE">
            <w:pPr>
              <w:jc w:val="center"/>
            </w:pPr>
            <w:r w:rsidRPr="000D129D">
              <w:rPr>
                <w:rFonts w:eastAsia="MS MinNew Roman"/>
              </w:rPr>
              <w:t>90</w:t>
            </w:r>
          </w:p>
        </w:tc>
        <w:tc>
          <w:tcPr>
            <w:tcW w:w="762" w:type="dxa"/>
            <w:vAlign w:val="center"/>
          </w:tcPr>
          <w:p w:rsidR="003A0E4A" w:rsidRPr="00BD4362" w:rsidRDefault="003A0E4A" w:rsidP="00590EAE">
            <w:pPr>
              <w:jc w:val="center"/>
            </w:pPr>
            <w:r w:rsidRPr="000D129D">
              <w:rPr>
                <w:rFonts w:eastAsia="MS MinNew Roman"/>
              </w:rPr>
              <w:t>90</w:t>
            </w:r>
          </w:p>
        </w:tc>
        <w:tc>
          <w:tcPr>
            <w:tcW w:w="698" w:type="dxa"/>
            <w:vAlign w:val="center"/>
          </w:tcPr>
          <w:p w:rsidR="003A0E4A" w:rsidRPr="00BD4362" w:rsidRDefault="003A0E4A" w:rsidP="00590EAE">
            <w:pPr>
              <w:jc w:val="center"/>
            </w:pPr>
            <w:r w:rsidRPr="000D129D">
              <w:rPr>
                <w:rFonts w:eastAsia="MS MinNew Roman"/>
              </w:rPr>
              <w:t>90</w:t>
            </w:r>
          </w:p>
        </w:tc>
        <w:tc>
          <w:tcPr>
            <w:tcW w:w="851" w:type="dxa"/>
            <w:vAlign w:val="center"/>
          </w:tcPr>
          <w:p w:rsidR="003A0E4A" w:rsidRPr="00BD4362" w:rsidRDefault="003A0E4A" w:rsidP="00590EAE">
            <w:pPr>
              <w:jc w:val="center"/>
            </w:pPr>
            <w:r w:rsidRPr="000D129D">
              <w:rPr>
                <w:rFonts w:eastAsia="MS MinNew Roman"/>
              </w:rPr>
              <w:t>90</w:t>
            </w:r>
          </w:p>
        </w:tc>
        <w:tc>
          <w:tcPr>
            <w:tcW w:w="769" w:type="dxa"/>
            <w:vAlign w:val="center"/>
          </w:tcPr>
          <w:p w:rsidR="003A0E4A" w:rsidRPr="00BD4362" w:rsidRDefault="003A0E4A" w:rsidP="00590EAE">
            <w:pPr>
              <w:jc w:val="center"/>
            </w:pPr>
            <w:r w:rsidRPr="000D129D">
              <w:rPr>
                <w:rFonts w:eastAsia="MS MinNew Roman"/>
              </w:rPr>
              <w:t>90</w:t>
            </w:r>
          </w:p>
        </w:tc>
        <w:tc>
          <w:tcPr>
            <w:tcW w:w="807" w:type="dxa"/>
            <w:vAlign w:val="center"/>
          </w:tcPr>
          <w:p w:rsidR="003A0E4A" w:rsidRPr="00BD4362" w:rsidRDefault="003A0E4A" w:rsidP="00590EAE">
            <w:pPr>
              <w:jc w:val="center"/>
            </w:pPr>
            <w:r w:rsidRPr="000D129D">
              <w:rPr>
                <w:rFonts w:eastAsia="MS MinNew Roman"/>
              </w:rPr>
              <w:t>90</w:t>
            </w:r>
          </w:p>
        </w:tc>
        <w:tc>
          <w:tcPr>
            <w:tcW w:w="858" w:type="dxa"/>
            <w:vAlign w:val="center"/>
          </w:tcPr>
          <w:p w:rsidR="003A0E4A" w:rsidRPr="00BD4362" w:rsidRDefault="003A0E4A" w:rsidP="00590EAE">
            <w:pPr>
              <w:jc w:val="cente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705" w:type="dxa"/>
            <w:vAlign w:val="center"/>
          </w:tcPr>
          <w:p w:rsidR="003A0E4A" w:rsidRPr="000D129D" w:rsidRDefault="003A0E4A" w:rsidP="00590EAE">
            <w:pPr>
              <w:jc w:val="center"/>
              <w:rPr>
                <w:rFonts w:eastAsia="MS MinNew Roman"/>
              </w:rPr>
            </w:pPr>
            <w:r w:rsidRPr="000D129D">
              <w:rPr>
                <w:rFonts w:eastAsia="MS MinNew Roman"/>
              </w:rPr>
              <w:t>90</w:t>
            </w:r>
          </w:p>
        </w:tc>
        <w:tc>
          <w:tcPr>
            <w:tcW w:w="845" w:type="dxa"/>
            <w:vAlign w:val="center"/>
          </w:tcPr>
          <w:p w:rsidR="003A0E4A" w:rsidRPr="00BD4362" w:rsidRDefault="003A0E4A" w:rsidP="00590EAE">
            <w:pPr>
              <w:jc w:val="center"/>
            </w:pPr>
            <w:r w:rsidRPr="000D129D">
              <w:rPr>
                <w:rFonts w:eastAsia="MS MinNew Roman"/>
              </w:rPr>
              <w:t>90</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44319E">
            <w:pPr>
              <w:jc w:val="both"/>
            </w:pPr>
            <w:r w:rsidRPr="000D129D">
              <w:rPr>
                <w:rFonts w:eastAsia="MS MinNew Roman"/>
                <w:bCs/>
              </w:rPr>
              <w:t xml:space="preserve">Максимальный процент застройки в границах земельного участка в иных случаях, за исключением случаев, указанных в пунктах </w:t>
            </w:r>
            <w:r w:rsidR="0044319E">
              <w:rPr>
                <w:rFonts w:eastAsia="MS MinNew Roman"/>
                <w:bCs/>
              </w:rPr>
              <w:t>22</w:t>
            </w:r>
            <w:r>
              <w:rPr>
                <w:rFonts w:eastAsia="MS MinNew Roman"/>
                <w:bCs/>
              </w:rPr>
              <w:t>-2</w:t>
            </w:r>
            <w:r w:rsidR="0044319E">
              <w:rPr>
                <w:rFonts w:eastAsia="MS MinNew Roman"/>
                <w:bCs/>
              </w:rPr>
              <w:t>7</w:t>
            </w:r>
            <w:r w:rsidRPr="000D129D">
              <w:rPr>
                <w:rFonts w:eastAsia="MS MinNew Roman"/>
                <w:bCs/>
              </w:rPr>
              <w:t xml:space="preserve"> настоящей таблицы, %</w:t>
            </w:r>
          </w:p>
        </w:tc>
        <w:tc>
          <w:tcPr>
            <w:tcW w:w="763" w:type="dxa"/>
            <w:vAlign w:val="center"/>
          </w:tcPr>
          <w:p w:rsidR="003A0E4A" w:rsidRPr="00BD4362" w:rsidRDefault="00880494" w:rsidP="00590EAE">
            <w:pPr>
              <w:jc w:val="center"/>
            </w:pPr>
            <w:r>
              <w:rPr>
                <w:rFonts w:eastAsia="MS MinNew Roman"/>
              </w:rPr>
              <w:t>90</w:t>
            </w:r>
          </w:p>
        </w:tc>
        <w:tc>
          <w:tcPr>
            <w:tcW w:w="746" w:type="dxa"/>
            <w:vAlign w:val="center"/>
          </w:tcPr>
          <w:p w:rsidR="003A0E4A" w:rsidRPr="00BD4362" w:rsidRDefault="00880494" w:rsidP="00590EAE">
            <w:pPr>
              <w:jc w:val="center"/>
            </w:pPr>
            <w:r>
              <w:t>90</w:t>
            </w:r>
          </w:p>
        </w:tc>
        <w:tc>
          <w:tcPr>
            <w:tcW w:w="762" w:type="dxa"/>
            <w:vAlign w:val="center"/>
          </w:tcPr>
          <w:p w:rsidR="003A0E4A" w:rsidRPr="00BD4362" w:rsidRDefault="00880494" w:rsidP="00590EAE">
            <w:pPr>
              <w:jc w:val="center"/>
            </w:pPr>
            <w:r>
              <w:t>90</w:t>
            </w:r>
          </w:p>
        </w:tc>
        <w:tc>
          <w:tcPr>
            <w:tcW w:w="698" w:type="dxa"/>
            <w:vAlign w:val="center"/>
          </w:tcPr>
          <w:p w:rsidR="003A0E4A" w:rsidRPr="00BD4362" w:rsidRDefault="003A0E4A" w:rsidP="00590EAE">
            <w:pPr>
              <w:jc w:val="center"/>
            </w:pPr>
            <w:r w:rsidRPr="00BD4362">
              <w:t>90</w:t>
            </w:r>
          </w:p>
        </w:tc>
        <w:tc>
          <w:tcPr>
            <w:tcW w:w="851" w:type="dxa"/>
            <w:vAlign w:val="center"/>
          </w:tcPr>
          <w:p w:rsidR="003A0E4A" w:rsidRPr="00BD4362" w:rsidRDefault="003A0E4A" w:rsidP="00590EAE">
            <w:pPr>
              <w:jc w:val="center"/>
            </w:pPr>
            <w:r w:rsidRPr="00BD4362">
              <w:t>90</w:t>
            </w:r>
          </w:p>
        </w:tc>
        <w:tc>
          <w:tcPr>
            <w:tcW w:w="769" w:type="dxa"/>
            <w:vAlign w:val="center"/>
          </w:tcPr>
          <w:p w:rsidR="003A0E4A" w:rsidRPr="00BD4362" w:rsidRDefault="003A0E4A" w:rsidP="00590EAE">
            <w:pPr>
              <w:jc w:val="center"/>
            </w:pPr>
            <w:r w:rsidRPr="00BD4362">
              <w:t>90</w:t>
            </w:r>
          </w:p>
        </w:tc>
        <w:tc>
          <w:tcPr>
            <w:tcW w:w="807" w:type="dxa"/>
            <w:vAlign w:val="center"/>
          </w:tcPr>
          <w:p w:rsidR="003A0E4A" w:rsidRPr="00BD4362" w:rsidRDefault="003A0E4A" w:rsidP="00590EAE">
            <w:pPr>
              <w:jc w:val="center"/>
            </w:pPr>
            <w:r w:rsidRPr="00BD4362">
              <w:t>90</w:t>
            </w:r>
          </w:p>
        </w:tc>
        <w:tc>
          <w:tcPr>
            <w:tcW w:w="858"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705" w:type="dxa"/>
            <w:vAlign w:val="center"/>
          </w:tcPr>
          <w:p w:rsidR="003A0E4A" w:rsidRPr="00BD4362" w:rsidRDefault="003A0E4A" w:rsidP="00590EAE">
            <w:pPr>
              <w:jc w:val="center"/>
            </w:pPr>
            <w:r w:rsidRPr="00BD4362">
              <w:t>90</w:t>
            </w:r>
          </w:p>
        </w:tc>
        <w:tc>
          <w:tcPr>
            <w:tcW w:w="845" w:type="dxa"/>
            <w:vAlign w:val="center"/>
          </w:tcPr>
          <w:p w:rsidR="003A0E4A" w:rsidRPr="00BD4362" w:rsidRDefault="003A0E4A" w:rsidP="00590EAE">
            <w:pPr>
              <w:jc w:val="center"/>
            </w:pPr>
            <w:r w:rsidRPr="00BD4362">
              <w:t>90</w:t>
            </w:r>
          </w:p>
        </w:tc>
      </w:tr>
      <w:tr w:rsidR="003A0E4A" w:rsidRPr="00BD4362" w:rsidTr="00590EAE">
        <w:tc>
          <w:tcPr>
            <w:tcW w:w="567" w:type="dxa"/>
            <w:vAlign w:val="center"/>
          </w:tcPr>
          <w:p w:rsidR="003A0E4A" w:rsidRPr="00BD4362" w:rsidRDefault="003A0E4A" w:rsidP="00590EAE">
            <w:pPr>
              <w:pStyle w:val="affa"/>
              <w:ind w:left="360"/>
            </w:pPr>
          </w:p>
        </w:tc>
        <w:tc>
          <w:tcPr>
            <w:tcW w:w="12616" w:type="dxa"/>
            <w:gridSpan w:val="13"/>
            <w:vAlign w:val="center"/>
          </w:tcPr>
          <w:p w:rsidR="003A0E4A" w:rsidRPr="00BD4362" w:rsidRDefault="003A0E4A" w:rsidP="00590EAE">
            <w:pPr>
              <w:jc w:val="center"/>
            </w:pPr>
            <w:r w:rsidRPr="00BD4362">
              <w:t>Иные показатели</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Минимальный отступ (бытовой разрыв) между зданиями индивидуальной жилой застройки и (или) зданиями блокированной жилой застройки, м</w:t>
            </w:r>
          </w:p>
        </w:tc>
        <w:tc>
          <w:tcPr>
            <w:tcW w:w="763" w:type="dxa"/>
            <w:vAlign w:val="center"/>
          </w:tcPr>
          <w:p w:rsidR="003A0E4A" w:rsidRPr="00BD4362" w:rsidRDefault="003A0E4A" w:rsidP="00590EAE">
            <w:pPr>
              <w:jc w:val="center"/>
            </w:pPr>
            <w:r w:rsidRPr="00BD4362">
              <w:t>6</w:t>
            </w:r>
          </w:p>
        </w:tc>
        <w:tc>
          <w:tcPr>
            <w:tcW w:w="746" w:type="dxa"/>
            <w:vAlign w:val="center"/>
          </w:tcPr>
          <w:p w:rsidR="003A0E4A" w:rsidRPr="00BD4362" w:rsidRDefault="003A0E4A" w:rsidP="00590EAE">
            <w:pPr>
              <w:jc w:val="center"/>
            </w:pPr>
            <w:r w:rsidRPr="00BD4362">
              <w:t>6</w:t>
            </w:r>
          </w:p>
        </w:tc>
        <w:tc>
          <w:tcPr>
            <w:tcW w:w="762" w:type="dxa"/>
            <w:vAlign w:val="center"/>
          </w:tcPr>
          <w:p w:rsidR="003A0E4A" w:rsidRPr="00BD4362" w:rsidRDefault="00880494" w:rsidP="00590EAE">
            <w:pPr>
              <w:jc w:val="center"/>
            </w:pPr>
            <w:r>
              <w:t>6</w:t>
            </w:r>
          </w:p>
        </w:tc>
        <w:tc>
          <w:tcPr>
            <w:tcW w:w="698" w:type="dxa"/>
            <w:vAlign w:val="center"/>
          </w:tcPr>
          <w:p w:rsidR="003A0E4A" w:rsidRPr="00BD4362" w:rsidRDefault="00880494" w:rsidP="00590EAE">
            <w:pPr>
              <w:jc w:val="center"/>
            </w:pPr>
            <w:r>
              <w:t>6</w:t>
            </w:r>
          </w:p>
        </w:tc>
        <w:tc>
          <w:tcPr>
            <w:tcW w:w="851" w:type="dxa"/>
            <w:vAlign w:val="center"/>
          </w:tcPr>
          <w:p w:rsidR="003A0E4A" w:rsidRPr="00BD4362" w:rsidRDefault="00880494" w:rsidP="00590EAE">
            <w:pPr>
              <w:jc w:val="center"/>
            </w:pPr>
            <w:r>
              <w:t>6</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3A0E4A" w:rsidP="00590EAE">
            <w:pPr>
              <w:jc w:val="center"/>
            </w:pPr>
            <w:r w:rsidRPr="00BD4362">
              <w:t>-</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0F3415" w:rsidRPr="00BD4362" w:rsidTr="00590EAE">
        <w:tc>
          <w:tcPr>
            <w:tcW w:w="567" w:type="dxa"/>
            <w:vAlign w:val="center"/>
          </w:tcPr>
          <w:p w:rsidR="000F3415" w:rsidRPr="00BD4362" w:rsidRDefault="000F3415" w:rsidP="0084049B">
            <w:pPr>
              <w:pStyle w:val="affa"/>
              <w:numPr>
                <w:ilvl w:val="0"/>
                <w:numId w:val="24"/>
              </w:numPr>
              <w:jc w:val="center"/>
            </w:pPr>
          </w:p>
        </w:tc>
        <w:tc>
          <w:tcPr>
            <w:tcW w:w="3402" w:type="dxa"/>
            <w:vAlign w:val="center"/>
          </w:tcPr>
          <w:p w:rsidR="000F3415" w:rsidRPr="000D129D" w:rsidRDefault="000F3415" w:rsidP="00590EAE">
            <w:pPr>
              <w:jc w:val="both"/>
              <w:rPr>
                <w:rFonts w:eastAsia="MS MinNew Roman"/>
                <w:bCs/>
              </w:rPr>
            </w:pPr>
            <w:r>
              <w:rPr>
                <w:rFonts w:eastAsia="MS MinNew Roman"/>
                <w:bCs/>
              </w:rPr>
              <w:t>Минимальный отступ (бытовой разрыв) между зданиями малоэтажной многоквартирной жилой застройки, м</w:t>
            </w:r>
          </w:p>
        </w:tc>
        <w:tc>
          <w:tcPr>
            <w:tcW w:w="763" w:type="dxa"/>
            <w:vAlign w:val="center"/>
          </w:tcPr>
          <w:p w:rsidR="000F3415" w:rsidRPr="00BD4362" w:rsidRDefault="000F3415" w:rsidP="00590EAE">
            <w:pPr>
              <w:jc w:val="center"/>
            </w:pPr>
            <w:r>
              <w:t>-</w:t>
            </w:r>
          </w:p>
        </w:tc>
        <w:tc>
          <w:tcPr>
            <w:tcW w:w="746" w:type="dxa"/>
            <w:vAlign w:val="center"/>
          </w:tcPr>
          <w:p w:rsidR="000F3415" w:rsidRPr="00BD4362" w:rsidRDefault="000F3415" w:rsidP="00590EAE">
            <w:pPr>
              <w:jc w:val="center"/>
            </w:pPr>
            <w:r>
              <w:t>10</w:t>
            </w:r>
          </w:p>
        </w:tc>
        <w:tc>
          <w:tcPr>
            <w:tcW w:w="762" w:type="dxa"/>
            <w:vAlign w:val="center"/>
          </w:tcPr>
          <w:p w:rsidR="000F3415" w:rsidRDefault="000F3415" w:rsidP="00590EAE">
            <w:pPr>
              <w:jc w:val="center"/>
            </w:pPr>
            <w:r>
              <w:t>10</w:t>
            </w:r>
          </w:p>
        </w:tc>
        <w:tc>
          <w:tcPr>
            <w:tcW w:w="698" w:type="dxa"/>
            <w:vAlign w:val="center"/>
          </w:tcPr>
          <w:p w:rsidR="000F3415" w:rsidRDefault="000F3415" w:rsidP="00590EAE">
            <w:pPr>
              <w:jc w:val="center"/>
            </w:pPr>
            <w:r>
              <w:t>-</w:t>
            </w:r>
          </w:p>
        </w:tc>
        <w:tc>
          <w:tcPr>
            <w:tcW w:w="851" w:type="dxa"/>
            <w:vAlign w:val="center"/>
          </w:tcPr>
          <w:p w:rsidR="000F3415" w:rsidRDefault="000F3415" w:rsidP="00590EAE">
            <w:pPr>
              <w:jc w:val="center"/>
            </w:pPr>
            <w:r>
              <w:t>10</w:t>
            </w:r>
          </w:p>
        </w:tc>
        <w:tc>
          <w:tcPr>
            <w:tcW w:w="769" w:type="dxa"/>
            <w:vAlign w:val="center"/>
          </w:tcPr>
          <w:p w:rsidR="000F3415" w:rsidRPr="00BD4362" w:rsidRDefault="000F3415" w:rsidP="00590EAE">
            <w:pPr>
              <w:jc w:val="center"/>
            </w:pPr>
            <w:r>
              <w:t>-</w:t>
            </w:r>
          </w:p>
        </w:tc>
        <w:tc>
          <w:tcPr>
            <w:tcW w:w="807" w:type="dxa"/>
            <w:vAlign w:val="center"/>
          </w:tcPr>
          <w:p w:rsidR="000F3415" w:rsidRPr="00BD4362" w:rsidRDefault="000F3415" w:rsidP="00590EAE">
            <w:pPr>
              <w:jc w:val="center"/>
            </w:pPr>
            <w:r>
              <w:t>10</w:t>
            </w:r>
          </w:p>
        </w:tc>
        <w:tc>
          <w:tcPr>
            <w:tcW w:w="858"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705" w:type="dxa"/>
            <w:vAlign w:val="center"/>
          </w:tcPr>
          <w:p w:rsidR="000F3415" w:rsidRPr="00BD4362" w:rsidRDefault="000F3415" w:rsidP="00590EAE">
            <w:pPr>
              <w:jc w:val="center"/>
            </w:pPr>
            <w:r>
              <w:t>-</w:t>
            </w:r>
          </w:p>
        </w:tc>
        <w:tc>
          <w:tcPr>
            <w:tcW w:w="845" w:type="dxa"/>
            <w:vAlign w:val="center"/>
          </w:tcPr>
          <w:p w:rsidR="000F3415" w:rsidRPr="00BD4362" w:rsidRDefault="000F3415" w:rsidP="00590EAE">
            <w:pPr>
              <w:jc w:val="center"/>
            </w:pPr>
            <w:r>
              <w:t>-</w:t>
            </w:r>
          </w:p>
        </w:tc>
      </w:tr>
      <w:tr w:rsidR="003A0E4A" w:rsidRPr="00BD4362" w:rsidTr="00590EAE">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0D129D" w:rsidRDefault="003A0E4A" w:rsidP="00590EAE">
            <w:pPr>
              <w:jc w:val="both"/>
              <w:rPr>
                <w:rFonts w:eastAsia="MS MinNew Roman"/>
                <w:bCs/>
              </w:rPr>
            </w:pPr>
            <w:r w:rsidRPr="000D129D">
              <w:rPr>
                <w:rFonts w:eastAsia="MS MinNew Roman"/>
                <w:bCs/>
              </w:rPr>
              <w:t xml:space="preserve">Минимальный отступ (бытовой разрыв) между  зданиями </w:t>
            </w:r>
            <w:r>
              <w:rPr>
                <w:rFonts w:eastAsia="MS MinNew Roman"/>
                <w:bCs/>
              </w:rPr>
              <w:t xml:space="preserve">среднеэтажной жилой застройки, </w:t>
            </w:r>
            <w:r w:rsidRPr="000D129D">
              <w:rPr>
                <w:rFonts w:eastAsia="MS MinNew Roman"/>
                <w:bCs/>
              </w:rPr>
              <w:t xml:space="preserve"> м</w:t>
            </w:r>
          </w:p>
        </w:tc>
        <w:tc>
          <w:tcPr>
            <w:tcW w:w="763" w:type="dxa"/>
            <w:vAlign w:val="center"/>
          </w:tcPr>
          <w:p w:rsidR="003A0E4A" w:rsidRPr="00BD4362" w:rsidRDefault="003A0E4A" w:rsidP="00590EAE">
            <w:pPr>
              <w:jc w:val="center"/>
            </w:pPr>
            <w:r w:rsidRPr="00BD4362">
              <w:t>-</w:t>
            </w:r>
          </w:p>
        </w:tc>
        <w:tc>
          <w:tcPr>
            <w:tcW w:w="746" w:type="dxa"/>
            <w:vAlign w:val="center"/>
          </w:tcPr>
          <w:p w:rsidR="003A0E4A" w:rsidRPr="00BD4362" w:rsidRDefault="000F3415" w:rsidP="00590EAE">
            <w:pPr>
              <w:jc w:val="center"/>
            </w:pPr>
            <w:r>
              <w:t>-</w:t>
            </w:r>
          </w:p>
        </w:tc>
        <w:tc>
          <w:tcPr>
            <w:tcW w:w="762" w:type="dxa"/>
            <w:vAlign w:val="center"/>
          </w:tcPr>
          <w:p w:rsidR="003A0E4A" w:rsidRPr="00BD4362" w:rsidRDefault="003A0E4A" w:rsidP="00590EAE">
            <w:pPr>
              <w:jc w:val="center"/>
            </w:pPr>
            <w:r w:rsidRPr="000D129D">
              <w:rPr>
                <w:rFonts w:eastAsia="MS MinNew Roman"/>
                <w:bCs/>
              </w:rPr>
              <w:t>10</w:t>
            </w:r>
          </w:p>
        </w:tc>
        <w:tc>
          <w:tcPr>
            <w:tcW w:w="698" w:type="dxa"/>
            <w:vAlign w:val="center"/>
          </w:tcPr>
          <w:p w:rsidR="003A0E4A" w:rsidRPr="00BD4362" w:rsidRDefault="000F3415" w:rsidP="00590EAE">
            <w:pPr>
              <w:jc w:val="center"/>
            </w:pPr>
            <w:r>
              <w:t>10</w:t>
            </w:r>
          </w:p>
        </w:tc>
        <w:tc>
          <w:tcPr>
            <w:tcW w:w="851" w:type="dxa"/>
            <w:vAlign w:val="center"/>
          </w:tcPr>
          <w:p w:rsidR="003A0E4A" w:rsidRPr="00BD4362" w:rsidRDefault="000F3415" w:rsidP="00590EAE">
            <w:pPr>
              <w:jc w:val="center"/>
            </w:pPr>
            <w:r>
              <w:t>10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0F3415" w:rsidP="00590EAE">
            <w:pPr>
              <w:jc w:val="center"/>
            </w:pPr>
            <w:r>
              <w:t>10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r w:rsidR="003A0E4A" w:rsidRPr="00BD4362" w:rsidTr="00590EAE">
        <w:trPr>
          <w:trHeight w:val="786"/>
        </w:trPr>
        <w:tc>
          <w:tcPr>
            <w:tcW w:w="567" w:type="dxa"/>
            <w:vAlign w:val="center"/>
          </w:tcPr>
          <w:p w:rsidR="003A0E4A" w:rsidRPr="00BD4362" w:rsidRDefault="003A0E4A" w:rsidP="0084049B">
            <w:pPr>
              <w:pStyle w:val="affa"/>
              <w:numPr>
                <w:ilvl w:val="0"/>
                <w:numId w:val="24"/>
              </w:numPr>
              <w:jc w:val="center"/>
            </w:pPr>
          </w:p>
        </w:tc>
        <w:tc>
          <w:tcPr>
            <w:tcW w:w="3402" w:type="dxa"/>
            <w:vAlign w:val="center"/>
          </w:tcPr>
          <w:p w:rsidR="003A0E4A" w:rsidRPr="00BD4362" w:rsidRDefault="003A0E4A" w:rsidP="00590EAE">
            <w:pPr>
              <w:jc w:val="both"/>
            </w:pPr>
            <w:r w:rsidRPr="000D129D">
              <w:rPr>
                <w:rFonts w:eastAsia="MS MinNew Roman"/>
                <w:bCs/>
              </w:rPr>
              <w:t>Максимальное количество блоков в блокированной жилой застройке, шт.</w:t>
            </w:r>
          </w:p>
        </w:tc>
        <w:tc>
          <w:tcPr>
            <w:tcW w:w="763" w:type="dxa"/>
            <w:vAlign w:val="center"/>
          </w:tcPr>
          <w:p w:rsidR="003A0E4A" w:rsidRPr="00BD4362" w:rsidRDefault="003A0E4A" w:rsidP="00590EAE">
            <w:pPr>
              <w:jc w:val="center"/>
            </w:pPr>
            <w:r w:rsidRPr="00BD4362">
              <w:t>10</w:t>
            </w:r>
          </w:p>
        </w:tc>
        <w:tc>
          <w:tcPr>
            <w:tcW w:w="746" w:type="dxa"/>
            <w:vAlign w:val="center"/>
          </w:tcPr>
          <w:p w:rsidR="003A0E4A" w:rsidRPr="00BD4362" w:rsidRDefault="003A0E4A" w:rsidP="00590EAE">
            <w:pPr>
              <w:jc w:val="center"/>
            </w:pPr>
            <w:r w:rsidRPr="00BD4362">
              <w:t>10</w:t>
            </w:r>
          </w:p>
        </w:tc>
        <w:tc>
          <w:tcPr>
            <w:tcW w:w="762" w:type="dxa"/>
            <w:vAlign w:val="center"/>
          </w:tcPr>
          <w:p w:rsidR="003A0E4A" w:rsidRPr="00BD4362" w:rsidRDefault="003A0E4A" w:rsidP="00590EAE">
            <w:pPr>
              <w:jc w:val="center"/>
            </w:pPr>
            <w:r w:rsidRPr="00BD4362">
              <w:t>10</w:t>
            </w:r>
          </w:p>
        </w:tc>
        <w:tc>
          <w:tcPr>
            <w:tcW w:w="698" w:type="dxa"/>
            <w:vAlign w:val="center"/>
          </w:tcPr>
          <w:p w:rsidR="003A0E4A" w:rsidRPr="00BD4362" w:rsidRDefault="003A0E4A" w:rsidP="00590EAE">
            <w:pPr>
              <w:jc w:val="center"/>
            </w:pPr>
            <w:r w:rsidRPr="00BD4362">
              <w:t>-</w:t>
            </w:r>
          </w:p>
        </w:tc>
        <w:tc>
          <w:tcPr>
            <w:tcW w:w="851" w:type="dxa"/>
            <w:vAlign w:val="center"/>
          </w:tcPr>
          <w:p w:rsidR="003A0E4A" w:rsidRPr="00BD4362" w:rsidRDefault="000F3415" w:rsidP="00590EAE">
            <w:pPr>
              <w:jc w:val="center"/>
            </w:pPr>
            <w:r>
              <w:t>10</w:t>
            </w:r>
          </w:p>
        </w:tc>
        <w:tc>
          <w:tcPr>
            <w:tcW w:w="769" w:type="dxa"/>
            <w:vAlign w:val="center"/>
          </w:tcPr>
          <w:p w:rsidR="003A0E4A" w:rsidRPr="00BD4362" w:rsidRDefault="003A0E4A" w:rsidP="00590EAE">
            <w:pPr>
              <w:jc w:val="center"/>
            </w:pPr>
            <w:r w:rsidRPr="00BD4362">
              <w:t>-</w:t>
            </w:r>
          </w:p>
        </w:tc>
        <w:tc>
          <w:tcPr>
            <w:tcW w:w="807" w:type="dxa"/>
            <w:vAlign w:val="center"/>
          </w:tcPr>
          <w:p w:rsidR="003A0E4A" w:rsidRPr="00BD4362" w:rsidRDefault="000F3415" w:rsidP="00590EAE">
            <w:pPr>
              <w:jc w:val="center"/>
            </w:pPr>
            <w:r>
              <w:t>10</w:t>
            </w:r>
          </w:p>
        </w:tc>
        <w:tc>
          <w:tcPr>
            <w:tcW w:w="858"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705" w:type="dxa"/>
            <w:vAlign w:val="center"/>
          </w:tcPr>
          <w:p w:rsidR="003A0E4A" w:rsidRPr="00BD4362" w:rsidRDefault="003A0E4A" w:rsidP="00590EAE">
            <w:pPr>
              <w:jc w:val="center"/>
            </w:pPr>
            <w:r w:rsidRPr="00BD4362">
              <w:t>-</w:t>
            </w:r>
          </w:p>
        </w:tc>
        <w:tc>
          <w:tcPr>
            <w:tcW w:w="845" w:type="dxa"/>
            <w:vAlign w:val="center"/>
          </w:tcPr>
          <w:p w:rsidR="003A0E4A" w:rsidRPr="00BD4362" w:rsidRDefault="003A0E4A" w:rsidP="00590EAE">
            <w:pPr>
              <w:jc w:val="center"/>
            </w:pPr>
            <w:r w:rsidRPr="00BD4362">
              <w:t>-</w:t>
            </w:r>
          </w:p>
        </w:tc>
      </w:tr>
    </w:tbl>
    <w:p w:rsidR="003A0E4A" w:rsidRPr="00BD4362" w:rsidRDefault="003A0E4A" w:rsidP="003A0E4A">
      <w:pPr>
        <w:jc w:val="both"/>
        <w:rPr>
          <w:sz w:val="28"/>
          <w:szCs w:val="28"/>
        </w:rPr>
      </w:pPr>
    </w:p>
    <w:p w:rsidR="007D3EA2" w:rsidRDefault="007D3EA2" w:rsidP="003A0E4A">
      <w:pPr>
        <w:ind w:firstLine="700"/>
        <w:jc w:val="both"/>
        <w:rPr>
          <w:b/>
          <w:i/>
          <w:sz w:val="28"/>
          <w:szCs w:val="28"/>
        </w:rPr>
      </w:pPr>
    </w:p>
    <w:p w:rsidR="007D3EA2" w:rsidRDefault="007D3EA2" w:rsidP="003A0E4A">
      <w:pPr>
        <w:ind w:firstLine="700"/>
        <w:jc w:val="both"/>
        <w:rPr>
          <w:b/>
          <w:i/>
          <w:sz w:val="28"/>
          <w:szCs w:val="28"/>
        </w:rPr>
      </w:pPr>
    </w:p>
    <w:p w:rsidR="007D3EA2" w:rsidRDefault="007D3EA2"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A02B2D" w:rsidRDefault="00A02B2D" w:rsidP="003A0E4A">
      <w:pPr>
        <w:ind w:firstLine="700"/>
        <w:jc w:val="both"/>
        <w:rPr>
          <w:b/>
          <w:i/>
          <w:sz w:val="28"/>
          <w:szCs w:val="28"/>
        </w:rPr>
      </w:pPr>
    </w:p>
    <w:p w:rsidR="003A0E4A" w:rsidRPr="000D129D" w:rsidRDefault="003A0E4A" w:rsidP="003A0E4A">
      <w:pPr>
        <w:ind w:firstLine="700"/>
        <w:jc w:val="both"/>
        <w:rPr>
          <w:b/>
          <w:i/>
          <w:sz w:val="28"/>
          <w:szCs w:val="28"/>
        </w:rPr>
      </w:pPr>
      <w:r w:rsidRPr="000D129D">
        <w:rPr>
          <w:b/>
          <w:i/>
          <w:sz w:val="28"/>
          <w:szCs w:val="28"/>
        </w:rPr>
        <w:t>Статья 49.2. Предельные размеры земельных участков и предельные параметры разрешенного строительства, реконструкции объектов капитального строительства в производственных и коммунальных зонах, зонах транспортной инфраструктур</w:t>
      </w:r>
    </w:p>
    <w:p w:rsidR="003A0E4A" w:rsidRPr="00BD4362" w:rsidRDefault="003A0E4A" w:rsidP="003A0E4A">
      <w:pPr>
        <w:spacing w:line="360" w:lineRule="auto"/>
        <w:ind w:firstLine="700"/>
        <w:jc w:val="both"/>
        <w:rPr>
          <w:rFonts w:eastAsia="MS MinNew Roman"/>
          <w:bCs/>
        </w:rPr>
      </w:pPr>
    </w:p>
    <w:tbl>
      <w:tblPr>
        <w:tblW w:w="133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4"/>
        <w:gridCol w:w="967"/>
        <w:gridCol w:w="3455"/>
        <w:gridCol w:w="842"/>
        <w:gridCol w:w="883"/>
        <w:gridCol w:w="878"/>
        <w:gridCol w:w="871"/>
        <w:gridCol w:w="774"/>
        <w:gridCol w:w="707"/>
        <w:gridCol w:w="707"/>
        <w:gridCol w:w="707"/>
        <w:gridCol w:w="848"/>
        <w:gridCol w:w="733"/>
        <w:gridCol w:w="709"/>
      </w:tblGrid>
      <w:tr w:rsidR="003A0E4A" w:rsidRPr="00BD4362" w:rsidTr="002A76C6">
        <w:trPr>
          <w:gridBefore w:val="1"/>
          <w:wBefore w:w="244" w:type="dxa"/>
        </w:trPr>
        <w:tc>
          <w:tcPr>
            <w:tcW w:w="967" w:type="dxa"/>
          </w:tcPr>
          <w:p w:rsidR="003A0E4A" w:rsidRPr="000D129D" w:rsidRDefault="003A0E4A" w:rsidP="00590EAE">
            <w:pPr>
              <w:spacing w:line="360" w:lineRule="auto"/>
              <w:jc w:val="center"/>
              <w:rPr>
                <w:rFonts w:eastAsia="MS MinNew Roman"/>
                <w:b/>
                <w:bCs/>
              </w:rPr>
            </w:pPr>
            <w:r w:rsidRPr="000D129D">
              <w:rPr>
                <w:b/>
              </w:rPr>
              <w:t>№ п/п</w:t>
            </w:r>
          </w:p>
        </w:tc>
        <w:tc>
          <w:tcPr>
            <w:tcW w:w="3455"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8659" w:type="dxa"/>
            <w:gridSpan w:val="11"/>
          </w:tcPr>
          <w:p w:rsidR="003A0E4A" w:rsidRPr="000D129D" w:rsidRDefault="003A0E4A" w:rsidP="00590EAE">
            <w:pPr>
              <w:spacing w:line="360" w:lineRule="auto"/>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590EAE">
            <w:pPr>
              <w:spacing w:line="360" w:lineRule="auto"/>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590EAE">
            <w:pPr>
              <w:spacing w:line="360" w:lineRule="auto"/>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Cs/>
              </w:rPr>
            </w:pPr>
          </w:p>
        </w:tc>
        <w:tc>
          <w:tcPr>
            <w:tcW w:w="842"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ПК-3</w:t>
            </w:r>
          </w:p>
        </w:tc>
        <w:tc>
          <w:tcPr>
            <w:tcW w:w="88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ПК-4</w:t>
            </w:r>
          </w:p>
        </w:tc>
        <w:tc>
          <w:tcPr>
            <w:tcW w:w="87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ПК-5</w:t>
            </w:r>
          </w:p>
        </w:tc>
        <w:tc>
          <w:tcPr>
            <w:tcW w:w="871"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К-1</w:t>
            </w:r>
          </w:p>
        </w:tc>
        <w:tc>
          <w:tcPr>
            <w:tcW w:w="774"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СЗО</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Т-1</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F63482" w:rsidRDefault="00C77317" w:rsidP="00590EAE">
            <w:pPr>
              <w:spacing w:line="360" w:lineRule="auto"/>
              <w:jc w:val="center"/>
              <w:rPr>
                <w:rFonts w:eastAsia="MS MinNew Roman"/>
                <w:b/>
                <w:bCs/>
              </w:rPr>
            </w:pPr>
            <w:r w:rsidRPr="00BD4362">
              <w:rPr>
                <w:rFonts w:eastAsia="MS MinNew Roman"/>
                <w:b/>
                <w:bCs/>
              </w:rPr>
              <w:t>Т-1</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Т-2</w:t>
            </w:r>
          </w:p>
        </w:tc>
        <w:tc>
          <w:tcPr>
            <w:tcW w:w="84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Т-3</w:t>
            </w:r>
          </w:p>
        </w:tc>
        <w:tc>
          <w:tcPr>
            <w:tcW w:w="73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sidRPr="00BD4362">
              <w:rPr>
                <w:rFonts w:eastAsia="MS MinNew Roman"/>
                <w:b/>
                <w:bCs/>
              </w:rPr>
              <w:t>Т-4</w:t>
            </w:r>
          </w:p>
        </w:tc>
        <w:tc>
          <w:tcPr>
            <w:tcW w:w="709"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spacing w:line="360" w:lineRule="auto"/>
              <w:jc w:val="center"/>
              <w:rPr>
                <w:rFonts w:eastAsia="MS MinNew Roman"/>
                <w:b/>
                <w:bCs/>
              </w:rPr>
            </w:pPr>
            <w:r>
              <w:rPr>
                <w:rFonts w:eastAsia="MS MinNew Roman"/>
                <w:b/>
                <w:bCs/>
              </w:rPr>
              <w:t>Т-5</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244" w:type="dxa"/>
            <w:tcBorders>
              <w:right w:val="single" w:sz="4" w:space="0" w:color="auto"/>
            </w:tcBorders>
          </w:tcPr>
          <w:p w:rsidR="003A0E4A" w:rsidRPr="00BD4362" w:rsidRDefault="003A0E4A" w:rsidP="00590EAE">
            <w:pPr>
              <w:spacing w:line="360" w:lineRule="auto"/>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spacing w:line="360" w:lineRule="auto"/>
              <w:jc w:val="center"/>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spacing w:line="360" w:lineRule="auto"/>
              <w:jc w:val="center"/>
              <w:rPr>
                <w:rFonts w:eastAsia="MS MinNew Roman"/>
                <w:b/>
                <w:bCs/>
              </w:rPr>
            </w:pPr>
            <w:r w:rsidRPr="00BD4362">
              <w:rPr>
                <w:color w:val="000000"/>
              </w:rPr>
              <w:t>Предельные (минимальные и (или) максимальные) размеры земельных участков, в том числе их площадь</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84049B">
            <w:pPr>
              <w:pStyle w:val="affa"/>
              <w:numPr>
                <w:ilvl w:val="0"/>
                <w:numId w:val="27"/>
              </w:numPr>
              <w:jc w:val="cente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both"/>
              <w:rPr>
                <w:rFonts w:eastAsia="MS MinNew Roman"/>
                <w:bCs/>
              </w:rPr>
            </w:pPr>
            <w:r w:rsidRPr="00BD4362">
              <w:t>Минимальная площадь земельного участка, кв.м</w:t>
            </w:r>
          </w:p>
        </w:tc>
        <w:tc>
          <w:tcPr>
            <w:tcW w:w="842"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600</w:t>
            </w:r>
          </w:p>
        </w:tc>
        <w:tc>
          <w:tcPr>
            <w:tcW w:w="88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600</w:t>
            </w:r>
          </w:p>
        </w:tc>
        <w:tc>
          <w:tcPr>
            <w:tcW w:w="87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350</w:t>
            </w:r>
          </w:p>
        </w:tc>
        <w:tc>
          <w:tcPr>
            <w:tcW w:w="871"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c>
          <w:tcPr>
            <w:tcW w:w="774"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07"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848"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sidRPr="00BD4362">
              <w:rPr>
                <w:rFonts w:eastAsia="MS MinNew Roman"/>
                <w:bCs/>
              </w:rPr>
              <w:t>10</w:t>
            </w:r>
          </w:p>
        </w:tc>
        <w:tc>
          <w:tcPr>
            <w:tcW w:w="733"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w:t>
            </w:r>
          </w:p>
        </w:tc>
        <w:tc>
          <w:tcPr>
            <w:tcW w:w="709"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center"/>
              <w:rPr>
                <w:rFonts w:eastAsia="MS MinNew Roman"/>
                <w:bCs/>
              </w:rPr>
            </w:pPr>
            <w:r>
              <w:rPr>
                <w:rFonts w:eastAsia="MS MinNew Roman"/>
                <w:bCs/>
              </w:rPr>
              <w:t>10</w:t>
            </w:r>
          </w:p>
        </w:tc>
      </w:tr>
      <w:tr w:rsidR="00C77317"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C77317" w:rsidRPr="00BD4362" w:rsidRDefault="00C77317"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C77317" w:rsidRPr="00BD4362" w:rsidRDefault="00C77317" w:rsidP="0084049B">
            <w:pPr>
              <w:pStyle w:val="affa"/>
              <w:numPr>
                <w:ilvl w:val="0"/>
                <w:numId w:val="27"/>
              </w:numPr>
              <w:jc w:val="center"/>
            </w:pPr>
          </w:p>
        </w:tc>
        <w:tc>
          <w:tcPr>
            <w:tcW w:w="3455" w:type="dxa"/>
            <w:tcBorders>
              <w:top w:val="single" w:sz="4" w:space="0" w:color="auto"/>
              <w:left w:val="single" w:sz="4" w:space="0" w:color="auto"/>
              <w:bottom w:val="single" w:sz="4" w:space="0" w:color="auto"/>
              <w:right w:val="single" w:sz="4" w:space="0" w:color="auto"/>
            </w:tcBorders>
            <w:vAlign w:val="center"/>
          </w:tcPr>
          <w:p w:rsidR="00C77317" w:rsidRPr="00BD4362" w:rsidRDefault="00C77317" w:rsidP="00590EAE">
            <w:pPr>
              <w:jc w:val="both"/>
              <w:rPr>
                <w:rFonts w:eastAsia="MS MinNew Roman"/>
                <w:bCs/>
              </w:rPr>
            </w:pPr>
            <w:r w:rsidRPr="00BD4362">
              <w:t>Максимальная площадь земельного участка, кв.м</w:t>
            </w:r>
          </w:p>
        </w:tc>
        <w:tc>
          <w:tcPr>
            <w:tcW w:w="842"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83"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78"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71"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tcPr>
          <w:p w:rsidR="00C77317" w:rsidRPr="00BD4362" w:rsidRDefault="00C77317" w:rsidP="00590EAE">
            <w:pPr>
              <w:jc w:val="center"/>
              <w:rPr>
                <w:rFonts w:eastAsia="MS MinNew Roman"/>
                <w:bCs/>
              </w:rPr>
            </w:pPr>
            <w:r>
              <w:rPr>
                <w:rFonts w:eastAsia="MS MinNew Roman"/>
                <w:bCs/>
              </w:rPr>
              <w:t>-</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Предельная высота зданий, строений, сооружений, м</w:t>
            </w:r>
          </w:p>
        </w:tc>
        <w:tc>
          <w:tcPr>
            <w:tcW w:w="842"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83"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78" w:type="dxa"/>
            <w:tcBorders>
              <w:top w:val="single" w:sz="4" w:space="0" w:color="auto"/>
              <w:left w:val="single" w:sz="4" w:space="0" w:color="auto"/>
              <w:bottom w:val="single" w:sz="4" w:space="0" w:color="auto"/>
              <w:right w:val="single" w:sz="4" w:space="0" w:color="auto"/>
            </w:tcBorders>
          </w:tcPr>
          <w:p w:rsidR="002A76C6" w:rsidRPr="00BD4362" w:rsidRDefault="002A76C6" w:rsidP="00590EAE">
            <w:pPr>
              <w:jc w:val="center"/>
              <w:rPr>
                <w:rFonts w:eastAsia="MS MinNew Roman"/>
                <w:bCs/>
              </w:rPr>
            </w:pPr>
            <w:r w:rsidRPr="00BD4362">
              <w:rPr>
                <w:rFonts w:eastAsia="MS MinNew Roman"/>
                <w:bCs/>
              </w:rPr>
              <w:t>30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20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20</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 xml:space="preserve">Минимальные отступы от границ земельных участков </w:t>
            </w:r>
            <w:r w:rsidRPr="00BD4362">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Минимальный отступ от границ земельных участков до зданий, строений, сооружений, м</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3</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 xml:space="preserve">Максимальный процент застройки </w:t>
            </w:r>
            <w:r w:rsidRPr="00BD4362">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застройки в границах земельного участка при размещении производственных объектов,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80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застройки в границах земельного участка при размещении коммунально-складских объектов,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60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60</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 xml:space="preserve">Максимальный процент застройки в границах земельного участка при размещении иных объектов, за исключением случаев, указанных в пунктах 5-6 настоящей таблицы, </w:t>
            </w:r>
            <w:r w:rsidRPr="00956A5C">
              <w:rPr>
                <w:rFonts w:eastAsia="MS MinNew Roman"/>
                <w:bCs/>
              </w:rPr>
              <w:t>%</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w:t>
            </w:r>
          </w:p>
        </w:tc>
      </w:tr>
      <w:tr w:rsidR="003A0E4A"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3A0E4A" w:rsidRPr="00BD4362" w:rsidRDefault="003A0E4A"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3A0E4A" w:rsidRPr="00BD4362" w:rsidRDefault="003A0E4A" w:rsidP="00590EAE">
            <w:pPr>
              <w:pStyle w:val="affa"/>
              <w:ind w:left="360"/>
              <w:rPr>
                <w:rFonts w:eastAsia="MS MinNew Roman"/>
                <w:bCs/>
              </w:rPr>
            </w:pPr>
          </w:p>
        </w:tc>
        <w:tc>
          <w:tcPr>
            <w:tcW w:w="12114" w:type="dxa"/>
            <w:gridSpan w:val="12"/>
            <w:tcBorders>
              <w:top w:val="single" w:sz="4" w:space="0" w:color="auto"/>
              <w:left w:val="single" w:sz="4" w:space="0" w:color="auto"/>
              <w:bottom w:val="single" w:sz="4" w:space="0" w:color="auto"/>
              <w:right w:val="single" w:sz="4" w:space="0" w:color="auto"/>
            </w:tcBorders>
            <w:vAlign w:val="center"/>
          </w:tcPr>
          <w:p w:rsidR="003A0E4A" w:rsidRPr="00BD4362" w:rsidRDefault="003A0E4A" w:rsidP="00590EAE">
            <w:pPr>
              <w:jc w:val="center"/>
              <w:rPr>
                <w:rFonts w:eastAsia="MS MinNew Roman"/>
                <w:bCs/>
              </w:rPr>
            </w:pPr>
            <w:r w:rsidRPr="00BD4362">
              <w:t>Иные показатели</w:t>
            </w:r>
          </w:p>
        </w:tc>
      </w:tr>
      <w:tr w:rsidR="002A76C6" w:rsidRPr="00BD4362" w:rsidTr="002A76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 w:type="dxa"/>
            <w:tcBorders>
              <w:right w:val="single" w:sz="4" w:space="0" w:color="auto"/>
            </w:tcBorders>
          </w:tcPr>
          <w:p w:rsidR="002A76C6" w:rsidRPr="00BD4362" w:rsidRDefault="002A76C6" w:rsidP="0084049B">
            <w:pPr>
              <w:pStyle w:val="affa"/>
              <w:numPr>
                <w:ilvl w:val="0"/>
                <w:numId w:val="25"/>
              </w:numPr>
              <w:jc w:val="both"/>
              <w:rPr>
                <w:rFonts w:eastAsia="MS MinNew Roman"/>
                <w:bCs/>
              </w:rPr>
            </w:pPr>
          </w:p>
        </w:tc>
        <w:tc>
          <w:tcPr>
            <w:tcW w:w="967" w:type="dxa"/>
            <w:tcBorders>
              <w:top w:val="single" w:sz="4" w:space="0" w:color="auto"/>
              <w:bottom w:val="single" w:sz="4" w:space="0" w:color="auto"/>
              <w:right w:val="single" w:sz="4" w:space="0" w:color="auto"/>
            </w:tcBorders>
            <w:shd w:val="clear" w:color="auto" w:fill="auto"/>
          </w:tcPr>
          <w:p w:rsidR="002A76C6" w:rsidRPr="00BD4362" w:rsidRDefault="002A76C6" w:rsidP="0084049B">
            <w:pPr>
              <w:pStyle w:val="affa"/>
              <w:numPr>
                <w:ilvl w:val="0"/>
                <w:numId w:val="27"/>
              </w:numPr>
              <w:jc w:val="center"/>
              <w:rPr>
                <w:rFonts w:eastAsia="MS MinNew Roman"/>
                <w:bCs/>
              </w:rPr>
            </w:pPr>
          </w:p>
        </w:tc>
        <w:tc>
          <w:tcPr>
            <w:tcW w:w="3455"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both"/>
              <w:rPr>
                <w:rFonts w:eastAsia="MS MinNew Roman"/>
                <w:bCs/>
              </w:rPr>
            </w:pPr>
            <w:r w:rsidRPr="00BD4362">
              <w:rPr>
                <w:rFonts w:eastAsia="MS MinNew Roman"/>
                <w:bCs/>
              </w:rPr>
              <w:t>Максимальный размер санитарно-защитной зоны, м</w:t>
            </w:r>
          </w:p>
        </w:tc>
        <w:tc>
          <w:tcPr>
            <w:tcW w:w="842"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300</w:t>
            </w:r>
          </w:p>
        </w:tc>
        <w:tc>
          <w:tcPr>
            <w:tcW w:w="88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100</w:t>
            </w:r>
          </w:p>
        </w:tc>
        <w:tc>
          <w:tcPr>
            <w:tcW w:w="87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50</w:t>
            </w:r>
          </w:p>
        </w:tc>
        <w:tc>
          <w:tcPr>
            <w:tcW w:w="871"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50</w:t>
            </w:r>
          </w:p>
        </w:tc>
        <w:tc>
          <w:tcPr>
            <w:tcW w:w="774"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7"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848"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33"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sidRPr="00BD4362">
              <w:rPr>
                <w:rFonts w:eastAsia="MS MinNew Roman"/>
                <w:bCs/>
              </w:rPr>
              <w:t>0</w:t>
            </w:r>
          </w:p>
        </w:tc>
        <w:tc>
          <w:tcPr>
            <w:tcW w:w="709" w:type="dxa"/>
            <w:tcBorders>
              <w:top w:val="single" w:sz="4" w:space="0" w:color="auto"/>
              <w:left w:val="single" w:sz="4" w:space="0" w:color="auto"/>
              <w:bottom w:val="single" w:sz="4" w:space="0" w:color="auto"/>
              <w:right w:val="single" w:sz="4" w:space="0" w:color="auto"/>
            </w:tcBorders>
            <w:vAlign w:val="center"/>
          </w:tcPr>
          <w:p w:rsidR="002A76C6" w:rsidRPr="00BD4362" w:rsidRDefault="002A76C6" w:rsidP="00590EAE">
            <w:pPr>
              <w:jc w:val="center"/>
              <w:rPr>
                <w:rFonts w:eastAsia="MS MinNew Roman"/>
                <w:bCs/>
              </w:rPr>
            </w:pPr>
            <w:r>
              <w:rPr>
                <w:rFonts w:eastAsia="MS MinNew Roman"/>
                <w:bCs/>
              </w:rPr>
              <w:t>0</w:t>
            </w:r>
          </w:p>
        </w:tc>
      </w:tr>
    </w:tbl>
    <w:p w:rsidR="003A0E4A" w:rsidRPr="00BD4362" w:rsidRDefault="003A0E4A" w:rsidP="003A0E4A">
      <w:pPr>
        <w:jc w:val="both"/>
        <w:rPr>
          <w:sz w:val="28"/>
          <w:szCs w:val="28"/>
        </w:rPr>
      </w:pPr>
    </w:p>
    <w:p w:rsidR="003A0E4A" w:rsidRPr="000D129D" w:rsidRDefault="003A0E4A" w:rsidP="003A0E4A">
      <w:pPr>
        <w:ind w:firstLine="700"/>
        <w:jc w:val="both"/>
        <w:rPr>
          <w:b/>
          <w:i/>
          <w:sz w:val="28"/>
          <w:szCs w:val="28"/>
        </w:rPr>
      </w:pPr>
      <w:r w:rsidRPr="000D129D">
        <w:rPr>
          <w:b/>
          <w:i/>
          <w:sz w:val="28"/>
          <w:szCs w:val="28"/>
        </w:rPr>
        <w:t>Статья 49.3. Предельные размеры земельных участков и предельные параметры разрешенного строительства, реконструкции объектов капитального строительства в рекреационных зонах</w:t>
      </w:r>
    </w:p>
    <w:p w:rsidR="003A0E4A" w:rsidRPr="00BD4362" w:rsidRDefault="003A0E4A" w:rsidP="003A0E4A">
      <w:pPr>
        <w:spacing w:line="360" w:lineRule="auto"/>
        <w:ind w:firstLine="700"/>
        <w:jc w:val="both"/>
      </w:pPr>
    </w:p>
    <w:tbl>
      <w:tblPr>
        <w:tblW w:w="13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9214"/>
        <w:gridCol w:w="1250"/>
        <w:gridCol w:w="1250"/>
        <w:gridCol w:w="1134"/>
      </w:tblGrid>
      <w:tr w:rsidR="003A0E4A" w:rsidRPr="00BD4362" w:rsidTr="00590EAE">
        <w:tc>
          <w:tcPr>
            <w:tcW w:w="675" w:type="dxa"/>
          </w:tcPr>
          <w:p w:rsidR="003A0E4A" w:rsidRPr="000D129D" w:rsidRDefault="003A0E4A" w:rsidP="00590EAE">
            <w:pPr>
              <w:spacing w:line="360" w:lineRule="auto"/>
              <w:jc w:val="center"/>
              <w:rPr>
                <w:rFonts w:eastAsia="MS MinNew Roman"/>
                <w:b/>
                <w:bCs/>
              </w:rPr>
            </w:pPr>
            <w:r w:rsidRPr="000D129D">
              <w:rPr>
                <w:b/>
              </w:rPr>
              <w:t>№ п/п</w:t>
            </w:r>
          </w:p>
        </w:tc>
        <w:tc>
          <w:tcPr>
            <w:tcW w:w="9214"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3634" w:type="dxa"/>
            <w:gridSpan w:val="3"/>
          </w:tcPr>
          <w:p w:rsidR="003A0E4A" w:rsidRPr="000D129D" w:rsidRDefault="003A0E4A" w:rsidP="00590EAE">
            <w:pPr>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rPr>
          <w:trHeight w:val="551"/>
        </w:trPr>
        <w:tc>
          <w:tcPr>
            <w:tcW w:w="675" w:type="dxa"/>
          </w:tcPr>
          <w:p w:rsidR="003A0E4A" w:rsidRPr="000D129D" w:rsidRDefault="003A0E4A" w:rsidP="00590EAE">
            <w:pPr>
              <w:spacing w:line="360" w:lineRule="auto"/>
              <w:jc w:val="both"/>
              <w:rPr>
                <w:rFonts w:eastAsia="MS MinNew Roman"/>
                <w:bCs/>
              </w:rPr>
            </w:pPr>
          </w:p>
        </w:tc>
        <w:tc>
          <w:tcPr>
            <w:tcW w:w="9214" w:type="dxa"/>
          </w:tcPr>
          <w:p w:rsidR="003A0E4A" w:rsidRPr="000D129D" w:rsidRDefault="003A0E4A" w:rsidP="00590EAE">
            <w:pPr>
              <w:spacing w:line="360" w:lineRule="auto"/>
              <w:jc w:val="both"/>
              <w:rPr>
                <w:rFonts w:eastAsia="MS MinNew Roman"/>
                <w:bCs/>
              </w:rPr>
            </w:pPr>
          </w:p>
        </w:tc>
        <w:tc>
          <w:tcPr>
            <w:tcW w:w="1250" w:type="dxa"/>
          </w:tcPr>
          <w:p w:rsidR="003A0E4A" w:rsidRPr="000D129D" w:rsidRDefault="003A0E4A" w:rsidP="00590EAE">
            <w:pPr>
              <w:spacing w:line="360" w:lineRule="auto"/>
              <w:jc w:val="center"/>
              <w:rPr>
                <w:rFonts w:eastAsia="MS MinNew Roman"/>
                <w:b/>
                <w:bCs/>
              </w:rPr>
            </w:pPr>
            <w:r w:rsidRPr="000D129D">
              <w:rPr>
                <w:rFonts w:eastAsia="MS MinNew Roman"/>
                <w:b/>
                <w:bCs/>
              </w:rPr>
              <w:t>Р-1</w:t>
            </w:r>
          </w:p>
        </w:tc>
        <w:tc>
          <w:tcPr>
            <w:tcW w:w="1250" w:type="dxa"/>
          </w:tcPr>
          <w:p w:rsidR="003A0E4A" w:rsidRPr="000D129D" w:rsidRDefault="003A0E4A" w:rsidP="00590EAE">
            <w:pPr>
              <w:spacing w:line="360" w:lineRule="auto"/>
              <w:jc w:val="center"/>
              <w:rPr>
                <w:rFonts w:eastAsia="MS MinNew Roman"/>
                <w:b/>
                <w:bCs/>
              </w:rPr>
            </w:pPr>
            <w:r w:rsidRPr="000D129D">
              <w:rPr>
                <w:rFonts w:eastAsia="MS MinNew Roman"/>
                <w:b/>
                <w:bCs/>
              </w:rPr>
              <w:t>Р-2</w:t>
            </w:r>
          </w:p>
        </w:tc>
        <w:tc>
          <w:tcPr>
            <w:tcW w:w="1134" w:type="dxa"/>
          </w:tcPr>
          <w:p w:rsidR="003A0E4A" w:rsidRPr="000D129D" w:rsidRDefault="003A0E4A" w:rsidP="00590EAE">
            <w:pPr>
              <w:spacing w:line="360" w:lineRule="auto"/>
              <w:jc w:val="center"/>
              <w:rPr>
                <w:rFonts w:eastAsia="MS MinNew Roman"/>
                <w:b/>
                <w:bCs/>
              </w:rPr>
            </w:pPr>
            <w:r w:rsidRPr="000D129D">
              <w:rPr>
                <w:rFonts w:eastAsia="MS MinNew Roman"/>
                <w:b/>
                <w:bCs/>
              </w:rPr>
              <w:t>Р-3</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0D129D">
              <w:rPr>
                <w:color w:val="000000"/>
              </w:rPr>
              <w:t>Предельные (минимальные и (или) максимальные) размеры земельных участков, в том числе их площадь</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BD4362">
              <w:t>Минимальная площадь земельного участка, кв.м</w:t>
            </w:r>
          </w:p>
        </w:tc>
        <w:tc>
          <w:tcPr>
            <w:tcW w:w="1250" w:type="dxa"/>
          </w:tcPr>
          <w:p w:rsidR="003A0E4A" w:rsidRPr="000D129D" w:rsidRDefault="003A0E4A" w:rsidP="00590EAE">
            <w:pPr>
              <w:jc w:val="center"/>
              <w:rPr>
                <w:rFonts w:eastAsia="MS MinNew Roman"/>
                <w:bCs/>
              </w:rPr>
            </w:pPr>
            <w:r w:rsidRPr="000D129D">
              <w:rPr>
                <w:rFonts w:eastAsia="MS MinNew Roman"/>
                <w:bCs/>
              </w:rPr>
              <w:t>100</w:t>
            </w:r>
          </w:p>
        </w:tc>
        <w:tc>
          <w:tcPr>
            <w:tcW w:w="1250" w:type="dxa"/>
          </w:tcPr>
          <w:p w:rsidR="003A0E4A" w:rsidRPr="000D129D" w:rsidRDefault="003A0E4A" w:rsidP="00590EAE">
            <w:pPr>
              <w:jc w:val="center"/>
              <w:rPr>
                <w:rFonts w:eastAsia="MS MinNew Roman"/>
                <w:bCs/>
              </w:rPr>
            </w:pPr>
            <w:r w:rsidRPr="000D129D">
              <w:rPr>
                <w:rFonts w:eastAsia="MS MinNew Roman"/>
                <w:bCs/>
              </w:rPr>
              <w:t>100</w:t>
            </w:r>
          </w:p>
        </w:tc>
        <w:tc>
          <w:tcPr>
            <w:tcW w:w="1134" w:type="dxa"/>
          </w:tcPr>
          <w:p w:rsidR="003A0E4A" w:rsidRPr="000D129D" w:rsidRDefault="003A0E4A" w:rsidP="00590EAE">
            <w:pPr>
              <w:jc w:val="center"/>
              <w:rPr>
                <w:rFonts w:eastAsia="MS MinNew Roman"/>
                <w:bCs/>
              </w:rPr>
            </w:pPr>
            <w:r w:rsidRPr="000D129D">
              <w:rPr>
                <w:rFonts w:eastAsia="MS MinNew Roman"/>
                <w:bCs/>
              </w:rPr>
              <w:t>100</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Предельная высота зданий, строений, сооружений, м</w:t>
            </w:r>
          </w:p>
        </w:tc>
        <w:tc>
          <w:tcPr>
            <w:tcW w:w="1250" w:type="dxa"/>
          </w:tcPr>
          <w:p w:rsidR="003A0E4A" w:rsidRPr="000D129D" w:rsidRDefault="003A0E4A" w:rsidP="00590EAE">
            <w:pPr>
              <w:jc w:val="center"/>
              <w:rPr>
                <w:rFonts w:eastAsia="MS MinNew Roman"/>
                <w:bCs/>
              </w:rPr>
            </w:pPr>
            <w:r w:rsidRPr="000D129D">
              <w:rPr>
                <w:rFonts w:eastAsia="MS MinNew Roman"/>
                <w:bCs/>
              </w:rPr>
              <w:t>10</w:t>
            </w:r>
          </w:p>
        </w:tc>
        <w:tc>
          <w:tcPr>
            <w:tcW w:w="1250" w:type="dxa"/>
          </w:tcPr>
          <w:p w:rsidR="003A0E4A" w:rsidRPr="000D129D" w:rsidRDefault="003A0E4A" w:rsidP="00590EAE">
            <w:pPr>
              <w:jc w:val="center"/>
              <w:rPr>
                <w:rFonts w:eastAsia="MS MinNew Roman"/>
                <w:bCs/>
              </w:rPr>
            </w:pPr>
            <w:r w:rsidRPr="000D129D">
              <w:rPr>
                <w:rFonts w:eastAsia="MS MinNew Roman"/>
                <w:bCs/>
              </w:rPr>
              <w:t>10</w:t>
            </w:r>
          </w:p>
        </w:tc>
        <w:tc>
          <w:tcPr>
            <w:tcW w:w="1134" w:type="dxa"/>
          </w:tcPr>
          <w:p w:rsidR="003A0E4A" w:rsidRPr="000D129D" w:rsidRDefault="003A0E4A" w:rsidP="00590EAE">
            <w:pPr>
              <w:jc w:val="center"/>
              <w:rPr>
                <w:rFonts w:eastAsia="MS MinNew Roman"/>
                <w:bCs/>
              </w:rPr>
            </w:pPr>
            <w:r w:rsidRPr="000D129D">
              <w:rPr>
                <w:rFonts w:eastAsia="MS MinNew Roman"/>
                <w:bCs/>
              </w:rPr>
              <w:t>10</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 xml:space="preserve">Минимальные отступы от границ земельных участков </w:t>
            </w:r>
            <w:r w:rsidRPr="000D129D">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земельных участков до зданий, строений, сооружений, м</w:t>
            </w:r>
          </w:p>
        </w:tc>
        <w:tc>
          <w:tcPr>
            <w:tcW w:w="1250" w:type="dxa"/>
          </w:tcPr>
          <w:p w:rsidR="003A0E4A" w:rsidRPr="000D129D" w:rsidRDefault="003A0E4A" w:rsidP="00590EAE">
            <w:pPr>
              <w:jc w:val="center"/>
              <w:rPr>
                <w:rFonts w:eastAsia="MS MinNew Roman"/>
                <w:bCs/>
              </w:rPr>
            </w:pPr>
            <w:r w:rsidRPr="000D129D">
              <w:rPr>
                <w:rFonts w:eastAsia="MS MinNew Roman"/>
                <w:bCs/>
              </w:rPr>
              <w:t>-</w:t>
            </w:r>
          </w:p>
        </w:tc>
        <w:tc>
          <w:tcPr>
            <w:tcW w:w="1250" w:type="dxa"/>
          </w:tcPr>
          <w:p w:rsidR="003A0E4A" w:rsidRPr="000D129D" w:rsidRDefault="003A0E4A" w:rsidP="00590EAE">
            <w:pPr>
              <w:jc w:val="center"/>
              <w:rPr>
                <w:rFonts w:eastAsia="MS MinNew Roman"/>
                <w:bCs/>
              </w:rPr>
            </w:pPr>
            <w:r w:rsidRPr="000D129D">
              <w:rPr>
                <w:rFonts w:eastAsia="MS MinNew Roman"/>
                <w:bCs/>
              </w:rPr>
              <w:t>1</w:t>
            </w:r>
          </w:p>
        </w:tc>
        <w:tc>
          <w:tcPr>
            <w:tcW w:w="1134" w:type="dxa"/>
          </w:tcPr>
          <w:p w:rsidR="003A0E4A" w:rsidRPr="000D129D" w:rsidRDefault="003A0E4A" w:rsidP="00590EAE">
            <w:pPr>
              <w:jc w:val="center"/>
              <w:rPr>
                <w:rFonts w:eastAsia="MS MinNew Roman"/>
                <w:bCs/>
              </w:rPr>
            </w:pPr>
            <w:r w:rsidRPr="000D129D">
              <w:rPr>
                <w:rFonts w:eastAsia="MS MinNew Roman"/>
                <w:bCs/>
              </w:rPr>
              <w:t>1</w:t>
            </w:r>
          </w:p>
        </w:tc>
      </w:tr>
      <w:tr w:rsidR="003A0E4A" w:rsidRPr="00BD4362" w:rsidTr="00590EAE">
        <w:tc>
          <w:tcPr>
            <w:tcW w:w="675" w:type="dxa"/>
          </w:tcPr>
          <w:p w:rsidR="003A0E4A" w:rsidRPr="000D129D" w:rsidRDefault="003A0E4A" w:rsidP="00590EAE">
            <w:pPr>
              <w:pStyle w:val="affa"/>
              <w:ind w:left="502"/>
              <w:jc w:val="both"/>
              <w:rPr>
                <w:rFonts w:eastAsia="MS MinNew Roman"/>
                <w:bCs/>
              </w:rPr>
            </w:pPr>
          </w:p>
        </w:tc>
        <w:tc>
          <w:tcPr>
            <w:tcW w:w="12848" w:type="dxa"/>
            <w:gridSpan w:val="4"/>
          </w:tcPr>
          <w:p w:rsidR="003A0E4A" w:rsidRPr="000D129D" w:rsidRDefault="003A0E4A" w:rsidP="00590EAE">
            <w:pPr>
              <w:jc w:val="center"/>
              <w:rPr>
                <w:rFonts w:eastAsia="MS MinNew Roman"/>
                <w:bCs/>
              </w:rPr>
            </w:pPr>
            <w:r w:rsidRPr="00BD4362">
              <w:t xml:space="preserve">Максимальный процент застройки </w:t>
            </w:r>
            <w:r w:rsidRPr="000D129D">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BD4362" w:rsidTr="00590EAE">
        <w:tc>
          <w:tcPr>
            <w:tcW w:w="675" w:type="dxa"/>
          </w:tcPr>
          <w:p w:rsidR="003A0E4A" w:rsidRPr="000D129D" w:rsidRDefault="003A0E4A" w:rsidP="0084049B">
            <w:pPr>
              <w:pStyle w:val="affa"/>
              <w:numPr>
                <w:ilvl w:val="0"/>
                <w:numId w:val="26"/>
              </w:numPr>
              <w:jc w:val="both"/>
              <w:rPr>
                <w:rFonts w:eastAsia="MS MinNew Roman"/>
                <w:bCs/>
              </w:rPr>
            </w:pPr>
          </w:p>
        </w:tc>
        <w:tc>
          <w:tcPr>
            <w:tcW w:w="9214" w:type="dxa"/>
          </w:tcPr>
          <w:p w:rsidR="003A0E4A" w:rsidRPr="000D129D" w:rsidRDefault="003A0E4A" w:rsidP="00590EAE">
            <w:pPr>
              <w:jc w:val="both"/>
              <w:rPr>
                <w:rFonts w:eastAsia="MS MinNew Roman"/>
                <w:bCs/>
              </w:rPr>
            </w:pPr>
            <w:r w:rsidRPr="000D129D">
              <w:rPr>
                <w:rFonts w:eastAsia="MS MinNew Roman"/>
                <w:bCs/>
              </w:rPr>
              <w:t>Максимальный процент застройки в границах земельного участка, %</w:t>
            </w:r>
          </w:p>
        </w:tc>
        <w:tc>
          <w:tcPr>
            <w:tcW w:w="1250" w:type="dxa"/>
          </w:tcPr>
          <w:p w:rsidR="003A0E4A" w:rsidRPr="000D129D" w:rsidRDefault="003A0E4A" w:rsidP="00590EAE">
            <w:pPr>
              <w:jc w:val="center"/>
              <w:rPr>
                <w:rFonts w:eastAsia="MS MinNew Roman"/>
                <w:bCs/>
              </w:rPr>
            </w:pPr>
            <w:r w:rsidRPr="000D129D">
              <w:rPr>
                <w:rFonts w:eastAsia="MS MinNew Roman"/>
                <w:bCs/>
              </w:rPr>
              <w:t>60</w:t>
            </w:r>
          </w:p>
        </w:tc>
        <w:tc>
          <w:tcPr>
            <w:tcW w:w="1250" w:type="dxa"/>
          </w:tcPr>
          <w:p w:rsidR="003A0E4A" w:rsidRPr="000D129D" w:rsidRDefault="003A0E4A" w:rsidP="00590EAE">
            <w:pPr>
              <w:jc w:val="center"/>
              <w:rPr>
                <w:rFonts w:eastAsia="MS MinNew Roman"/>
                <w:bCs/>
              </w:rPr>
            </w:pPr>
            <w:r w:rsidRPr="000D129D">
              <w:rPr>
                <w:rFonts w:eastAsia="MS MinNew Roman"/>
                <w:bCs/>
              </w:rPr>
              <w:t>60</w:t>
            </w:r>
          </w:p>
        </w:tc>
        <w:tc>
          <w:tcPr>
            <w:tcW w:w="1134" w:type="dxa"/>
          </w:tcPr>
          <w:p w:rsidR="003A0E4A" w:rsidRPr="000D129D" w:rsidRDefault="003A0E4A" w:rsidP="00590EAE">
            <w:pPr>
              <w:jc w:val="center"/>
              <w:rPr>
                <w:rFonts w:eastAsia="MS MinNew Roman"/>
                <w:bCs/>
              </w:rPr>
            </w:pPr>
            <w:r w:rsidRPr="000D129D">
              <w:rPr>
                <w:rFonts w:eastAsia="MS MinNew Roman"/>
                <w:bCs/>
              </w:rPr>
              <w:t>60</w:t>
            </w:r>
          </w:p>
        </w:tc>
      </w:tr>
    </w:tbl>
    <w:p w:rsidR="003A0E4A" w:rsidRPr="00BD4362" w:rsidRDefault="003A0E4A" w:rsidP="003A0E4A">
      <w:pPr>
        <w:jc w:val="both"/>
        <w:rPr>
          <w:sz w:val="28"/>
          <w:szCs w:val="28"/>
        </w:rPr>
      </w:pPr>
    </w:p>
    <w:p w:rsidR="003A0E4A" w:rsidRPr="000D129D" w:rsidRDefault="003A0E4A" w:rsidP="003A0E4A">
      <w:pPr>
        <w:ind w:firstLine="700"/>
        <w:jc w:val="both"/>
        <w:rPr>
          <w:b/>
          <w:i/>
          <w:sz w:val="28"/>
          <w:szCs w:val="28"/>
        </w:rPr>
      </w:pPr>
      <w:r w:rsidRPr="000D129D">
        <w:rPr>
          <w:b/>
          <w:i/>
          <w:sz w:val="28"/>
          <w:szCs w:val="28"/>
        </w:rPr>
        <w:t>Статья 49.4. Пре</w:t>
      </w:r>
      <w:bookmarkStart w:id="381" w:name="_GoBack"/>
      <w:bookmarkEnd w:id="381"/>
      <w:r w:rsidRPr="000D129D">
        <w:rPr>
          <w:b/>
          <w:i/>
          <w:sz w:val="28"/>
          <w:szCs w:val="28"/>
        </w:rPr>
        <w:t>дельные размеры земельных участков и предельные параметры разрешенного строительства, реконструкции объектов капитального строительства в зонах специального назначения</w:t>
      </w:r>
    </w:p>
    <w:p w:rsidR="003A0E4A" w:rsidRPr="000D129D" w:rsidRDefault="003A0E4A" w:rsidP="003A0E4A">
      <w:pPr>
        <w:ind w:firstLine="700"/>
        <w:jc w:val="both"/>
        <w:rPr>
          <w:b/>
          <w:i/>
          <w:sz w:val="28"/>
          <w:szCs w:val="28"/>
        </w:rPr>
      </w:pPr>
    </w:p>
    <w:tbl>
      <w:tblPr>
        <w:tblW w:w="13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8080"/>
        <w:gridCol w:w="4395"/>
      </w:tblGrid>
      <w:tr w:rsidR="003A0E4A" w:rsidRPr="00BD4362" w:rsidTr="00590EAE">
        <w:tc>
          <w:tcPr>
            <w:tcW w:w="959" w:type="dxa"/>
          </w:tcPr>
          <w:p w:rsidR="003A0E4A" w:rsidRPr="000D129D" w:rsidRDefault="003A0E4A" w:rsidP="00590EAE">
            <w:pPr>
              <w:spacing w:line="360" w:lineRule="auto"/>
              <w:jc w:val="center"/>
              <w:rPr>
                <w:rFonts w:eastAsia="MS MinNew Roman"/>
                <w:b/>
                <w:bCs/>
              </w:rPr>
            </w:pPr>
            <w:r w:rsidRPr="000D129D">
              <w:rPr>
                <w:b/>
              </w:rPr>
              <w:t>№ п/п</w:t>
            </w:r>
          </w:p>
        </w:tc>
        <w:tc>
          <w:tcPr>
            <w:tcW w:w="8080" w:type="dxa"/>
          </w:tcPr>
          <w:p w:rsidR="003A0E4A" w:rsidRPr="000D129D" w:rsidRDefault="003A0E4A" w:rsidP="00590EAE">
            <w:pPr>
              <w:spacing w:line="360" w:lineRule="auto"/>
              <w:jc w:val="center"/>
              <w:rPr>
                <w:rFonts w:eastAsia="MS MinNew Roman"/>
                <w:b/>
                <w:bCs/>
              </w:rPr>
            </w:pPr>
            <w:r w:rsidRPr="000D129D">
              <w:rPr>
                <w:b/>
              </w:rPr>
              <w:t>Наименование параметра</w:t>
            </w:r>
          </w:p>
        </w:tc>
        <w:tc>
          <w:tcPr>
            <w:tcW w:w="4395" w:type="dxa"/>
            <w:tcBorders>
              <w:bottom w:val="single" w:sz="4" w:space="0" w:color="auto"/>
            </w:tcBorders>
          </w:tcPr>
          <w:p w:rsidR="003A0E4A" w:rsidRPr="000D129D" w:rsidRDefault="003A0E4A" w:rsidP="00590EAE">
            <w:pPr>
              <w:jc w:val="center"/>
              <w:rPr>
                <w:rFonts w:eastAsia="MS MinNew Roman"/>
                <w:b/>
                <w:bCs/>
              </w:rPr>
            </w:pPr>
            <w:r w:rsidRPr="000D129D">
              <w:rPr>
                <w:b/>
              </w:rPr>
              <w:t>Значение предельных размеров земельных участков и предельных параметров разрешенного строительства, реконструкции объектов капитального строительства в территориальных зонах</w:t>
            </w:r>
          </w:p>
        </w:tc>
      </w:tr>
      <w:tr w:rsidR="003A0E4A" w:rsidRPr="00BD4362" w:rsidTr="00590EAE">
        <w:tc>
          <w:tcPr>
            <w:tcW w:w="959" w:type="dxa"/>
          </w:tcPr>
          <w:p w:rsidR="003A0E4A" w:rsidRPr="000D129D" w:rsidRDefault="003A0E4A" w:rsidP="00590EAE">
            <w:pPr>
              <w:spacing w:line="360" w:lineRule="auto"/>
              <w:jc w:val="center"/>
              <w:rPr>
                <w:b/>
              </w:rPr>
            </w:pPr>
          </w:p>
        </w:tc>
        <w:tc>
          <w:tcPr>
            <w:tcW w:w="8080" w:type="dxa"/>
          </w:tcPr>
          <w:p w:rsidR="003A0E4A" w:rsidRPr="000D129D" w:rsidRDefault="003A0E4A" w:rsidP="00590EAE">
            <w:pPr>
              <w:spacing w:line="360" w:lineRule="auto"/>
              <w:jc w:val="center"/>
              <w:rPr>
                <w:b/>
              </w:rPr>
            </w:pPr>
          </w:p>
        </w:tc>
        <w:tc>
          <w:tcPr>
            <w:tcW w:w="4395" w:type="dxa"/>
            <w:tcBorders>
              <w:bottom w:val="single" w:sz="4" w:space="0" w:color="auto"/>
            </w:tcBorders>
          </w:tcPr>
          <w:p w:rsidR="003A0E4A" w:rsidRPr="000D129D" w:rsidRDefault="003A0E4A" w:rsidP="00590EAE">
            <w:pPr>
              <w:jc w:val="center"/>
              <w:rPr>
                <w:b/>
              </w:rPr>
            </w:pPr>
            <w:r w:rsidRPr="000D129D">
              <w:rPr>
                <w:rFonts w:eastAsia="MS MinNew Roman"/>
                <w:b/>
                <w:bCs/>
              </w:rPr>
              <w:t>С-1</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0D129D">
              <w:rPr>
                <w:color w:val="000000"/>
              </w:rPr>
              <w:t>Предельные (минимальные и (или) максимальные) размеры земельных участков, в том числе их площадь</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BD4362">
              <w:t>Минимальная площадь земельного участка, кв.м</w:t>
            </w:r>
          </w:p>
        </w:tc>
        <w:tc>
          <w:tcPr>
            <w:tcW w:w="4395" w:type="dxa"/>
          </w:tcPr>
          <w:p w:rsidR="003A0E4A" w:rsidRPr="000D129D" w:rsidRDefault="003A0E4A" w:rsidP="00590EAE">
            <w:pPr>
              <w:jc w:val="center"/>
              <w:rPr>
                <w:rFonts w:eastAsia="MS MinNew Roman"/>
                <w:bCs/>
              </w:rPr>
            </w:pPr>
            <w:r w:rsidRPr="000D129D">
              <w:rPr>
                <w:rFonts w:eastAsia="MS MinNew Roman"/>
                <w:bCs/>
              </w:rPr>
              <w:t>-</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BD4362">
              <w:t>Максимальная площадь земельного участка, кв.м</w:t>
            </w:r>
          </w:p>
        </w:tc>
        <w:tc>
          <w:tcPr>
            <w:tcW w:w="4395" w:type="dxa"/>
          </w:tcPr>
          <w:p w:rsidR="003A0E4A" w:rsidRPr="000D129D" w:rsidRDefault="003A0E4A" w:rsidP="00590EAE">
            <w:pPr>
              <w:jc w:val="center"/>
              <w:rPr>
                <w:rFonts w:eastAsia="MS MinNew Roman"/>
                <w:bCs/>
              </w:rPr>
            </w:pPr>
            <w:r w:rsidRPr="000D129D">
              <w:rPr>
                <w:rFonts w:eastAsia="MS MinNew Roman"/>
                <w:bCs/>
              </w:rPr>
              <w:t>400000</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Предельное количество этажей или предельная высота зданий, строений, сооружений</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Предельная высота зданий, строений, сооружений, м</w:t>
            </w:r>
          </w:p>
        </w:tc>
        <w:tc>
          <w:tcPr>
            <w:tcW w:w="4395" w:type="dxa"/>
          </w:tcPr>
          <w:p w:rsidR="003A0E4A" w:rsidRPr="000D129D" w:rsidRDefault="003A0E4A" w:rsidP="00590EAE">
            <w:pPr>
              <w:jc w:val="center"/>
              <w:rPr>
                <w:rFonts w:eastAsia="MS MinNew Roman"/>
                <w:bCs/>
              </w:rPr>
            </w:pPr>
            <w:r w:rsidRPr="000D129D">
              <w:rPr>
                <w:rFonts w:eastAsia="MS MinNew Roman"/>
                <w:bCs/>
              </w:rPr>
              <w:t>10</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 xml:space="preserve">Минимальные отступы от границ земельных участков </w:t>
            </w:r>
            <w:r w:rsidRPr="000D129D">
              <w:rPr>
                <w:color w:val="000000"/>
              </w:rPr>
              <w:t>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tc>
      </w:tr>
      <w:tr w:rsidR="003A0E4A" w:rsidRPr="00BD4362"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Минимальный отступ от границ земельных участков до зданий, строений, сооружений м</w:t>
            </w:r>
          </w:p>
        </w:tc>
        <w:tc>
          <w:tcPr>
            <w:tcW w:w="4395" w:type="dxa"/>
          </w:tcPr>
          <w:p w:rsidR="003A0E4A" w:rsidRPr="000D129D" w:rsidRDefault="003A0E4A" w:rsidP="00590EAE">
            <w:pPr>
              <w:jc w:val="center"/>
              <w:rPr>
                <w:rFonts w:eastAsia="MS MinNew Roman"/>
                <w:bCs/>
              </w:rPr>
            </w:pPr>
            <w:r w:rsidRPr="000D129D">
              <w:rPr>
                <w:rFonts w:eastAsia="MS MinNew Roman"/>
                <w:bCs/>
              </w:rPr>
              <w:t>3</w:t>
            </w:r>
          </w:p>
        </w:tc>
      </w:tr>
      <w:tr w:rsidR="003A0E4A" w:rsidRPr="00BD4362" w:rsidTr="00590EAE">
        <w:tc>
          <w:tcPr>
            <w:tcW w:w="959" w:type="dxa"/>
          </w:tcPr>
          <w:p w:rsidR="003A0E4A" w:rsidRPr="000D129D" w:rsidRDefault="003A0E4A" w:rsidP="00590EAE">
            <w:pPr>
              <w:pStyle w:val="affa"/>
              <w:ind w:left="360"/>
              <w:jc w:val="both"/>
              <w:rPr>
                <w:rFonts w:eastAsia="MS MinNew Roman"/>
                <w:bCs/>
              </w:rPr>
            </w:pPr>
          </w:p>
        </w:tc>
        <w:tc>
          <w:tcPr>
            <w:tcW w:w="12475" w:type="dxa"/>
            <w:gridSpan w:val="2"/>
          </w:tcPr>
          <w:p w:rsidR="003A0E4A" w:rsidRPr="000D129D" w:rsidRDefault="003A0E4A" w:rsidP="00590EAE">
            <w:pPr>
              <w:jc w:val="center"/>
              <w:rPr>
                <w:rFonts w:eastAsia="MS MinNew Roman"/>
                <w:bCs/>
              </w:rPr>
            </w:pPr>
            <w:r w:rsidRPr="00BD4362">
              <w:t xml:space="preserve">Максимальный процент застройки </w:t>
            </w:r>
            <w:r w:rsidRPr="000D129D">
              <w:rPr>
                <w:color w:val="000000"/>
              </w:rPr>
              <w:t xml:space="preserve">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w:t>
            </w:r>
          </w:p>
        </w:tc>
      </w:tr>
      <w:tr w:rsidR="003A0E4A" w:rsidRPr="00843CD8" w:rsidTr="00590EAE">
        <w:tc>
          <w:tcPr>
            <w:tcW w:w="959" w:type="dxa"/>
          </w:tcPr>
          <w:p w:rsidR="003A0E4A" w:rsidRPr="000D129D" w:rsidRDefault="003A0E4A" w:rsidP="0084049B">
            <w:pPr>
              <w:pStyle w:val="affa"/>
              <w:numPr>
                <w:ilvl w:val="0"/>
                <w:numId w:val="28"/>
              </w:numPr>
              <w:jc w:val="both"/>
              <w:rPr>
                <w:rFonts w:eastAsia="MS MinNew Roman"/>
                <w:bCs/>
              </w:rPr>
            </w:pPr>
          </w:p>
        </w:tc>
        <w:tc>
          <w:tcPr>
            <w:tcW w:w="8080" w:type="dxa"/>
          </w:tcPr>
          <w:p w:rsidR="003A0E4A" w:rsidRPr="000D129D" w:rsidRDefault="003A0E4A" w:rsidP="00590EAE">
            <w:pPr>
              <w:jc w:val="both"/>
              <w:rPr>
                <w:rFonts w:eastAsia="MS MinNew Roman"/>
                <w:bCs/>
              </w:rPr>
            </w:pPr>
            <w:r w:rsidRPr="000D129D">
              <w:rPr>
                <w:rFonts w:eastAsia="MS MinNew Roman"/>
                <w:bCs/>
              </w:rPr>
              <w:t>Максимальный процент застройки в границах земельного участка, %</w:t>
            </w:r>
          </w:p>
        </w:tc>
        <w:tc>
          <w:tcPr>
            <w:tcW w:w="4395" w:type="dxa"/>
            <w:shd w:val="clear" w:color="auto" w:fill="FFFFFF"/>
          </w:tcPr>
          <w:p w:rsidR="003A0E4A" w:rsidRPr="000D129D" w:rsidRDefault="003A0E4A" w:rsidP="00590EAE">
            <w:pPr>
              <w:jc w:val="center"/>
              <w:rPr>
                <w:rFonts w:eastAsia="MS MinNew Roman"/>
                <w:bCs/>
              </w:rPr>
            </w:pPr>
            <w:r w:rsidRPr="000D129D">
              <w:rPr>
                <w:rFonts w:eastAsia="MS MinNew Roman"/>
                <w:bCs/>
              </w:rPr>
              <w:t>60</w:t>
            </w:r>
          </w:p>
        </w:tc>
      </w:tr>
    </w:tbl>
    <w:p w:rsidR="003A0E4A" w:rsidRDefault="003A0E4A" w:rsidP="003A0E4A">
      <w:pPr>
        <w:jc w:val="both"/>
        <w:rPr>
          <w:sz w:val="28"/>
          <w:szCs w:val="28"/>
        </w:rPr>
      </w:pPr>
    </w:p>
    <w:p w:rsidR="001B18DE" w:rsidRPr="001B18DE" w:rsidRDefault="001B18DE" w:rsidP="003A0E4A">
      <w:pPr>
        <w:pStyle w:val="afe"/>
        <w:ind w:firstLine="709"/>
        <w:rPr>
          <w:sz w:val="28"/>
        </w:rPr>
      </w:pPr>
    </w:p>
    <w:sectPr w:rsidR="001B18DE" w:rsidRPr="001B18DE" w:rsidSect="000D129D">
      <w:footnotePr>
        <w:numFmt w:val="chicago"/>
      </w:footnotePr>
      <w:type w:val="continuous"/>
      <w:pgSz w:w="15840" w:h="12240" w:orient="landscape"/>
      <w:pgMar w:top="1701" w:right="1134" w:bottom="851" w:left="1134"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3DE" w:rsidRDefault="001173DE">
      <w:r>
        <w:separator/>
      </w:r>
    </w:p>
  </w:endnote>
  <w:endnote w:type="continuationSeparator" w:id="1">
    <w:p w:rsidR="001173DE" w:rsidRDefault="001173D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MinNew Roman">
    <w:altName w:val="MS Mincho"/>
    <w:panose1 w:val="00000000000000000000"/>
    <w:charset w:val="80"/>
    <w:family w:val="roman"/>
    <w:notTrueType/>
    <w:pitch w:val="fixed"/>
    <w:sig w:usb0="00000000" w:usb1="08070000" w:usb2="00000010" w:usb3="00000000" w:csb0="00020000"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1" w:rsidRDefault="00177C25" w:rsidP="004845C9">
    <w:pPr>
      <w:pStyle w:val="aa"/>
      <w:framePr w:wrap="around" w:vAnchor="text" w:hAnchor="margin" w:xAlign="center" w:y="1"/>
      <w:rPr>
        <w:rStyle w:val="a8"/>
      </w:rPr>
    </w:pPr>
    <w:r>
      <w:rPr>
        <w:rStyle w:val="a8"/>
      </w:rPr>
      <w:fldChar w:fldCharType="begin"/>
    </w:r>
    <w:r w:rsidR="00897FD1">
      <w:rPr>
        <w:rStyle w:val="a8"/>
      </w:rPr>
      <w:instrText xml:space="preserve">PAGE  </w:instrText>
    </w:r>
    <w:r>
      <w:rPr>
        <w:rStyle w:val="a8"/>
      </w:rPr>
      <w:fldChar w:fldCharType="end"/>
    </w:r>
  </w:p>
  <w:p w:rsidR="00897FD1" w:rsidRDefault="00897FD1">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1" w:rsidRDefault="00897FD1" w:rsidP="004845C9">
    <w:pPr>
      <w:pStyle w:val="aa"/>
      <w:framePr w:wrap="around" w:vAnchor="text" w:hAnchor="margin" w:xAlign="center" w:y="1"/>
      <w:rPr>
        <w:rStyle w:val="a8"/>
      </w:rPr>
    </w:pPr>
  </w:p>
  <w:p w:rsidR="00897FD1" w:rsidRDefault="00897FD1">
    <w:pPr>
      <w:pStyle w:val="aa"/>
      <w:framePr w:wrap="auto" w:vAnchor="text" w:hAnchor="margin" w:xAlign="right" w:y="1"/>
      <w:rPr>
        <w:rStyle w:val="a8"/>
      </w:rPr>
    </w:pPr>
  </w:p>
  <w:p w:rsidR="00897FD1" w:rsidRDefault="00897FD1">
    <w:pPr>
      <w:pStyle w:val="a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3DE" w:rsidRDefault="001173DE">
      <w:r>
        <w:separator/>
      </w:r>
    </w:p>
  </w:footnote>
  <w:footnote w:type="continuationSeparator" w:id="1">
    <w:p w:rsidR="001173DE" w:rsidRDefault="001173DE">
      <w:r>
        <w:continuationSeparator/>
      </w:r>
    </w:p>
  </w:footnote>
  <w:footnote w:id="2">
    <w:p w:rsidR="00897FD1" w:rsidRDefault="00897FD1">
      <w:pPr>
        <w:pStyle w:val="a5"/>
      </w:pPr>
      <w:r>
        <w:rPr>
          <w:rStyle w:val="a6"/>
        </w:rPr>
        <w:footnoteRef/>
      </w:r>
      <w:r>
        <w:t xml:space="preserve"> 13-17 дополнены Решением Думы г.о.Октябрьск от 27.01.2016 №50</w:t>
      </w:r>
    </w:p>
  </w:footnote>
  <w:footnote w:id="3">
    <w:p w:rsidR="00897FD1" w:rsidRDefault="00897FD1">
      <w:pPr>
        <w:pStyle w:val="a5"/>
      </w:pPr>
      <w:r>
        <w:rPr>
          <w:rStyle w:val="a6"/>
        </w:rPr>
        <w:footnoteRef/>
      </w:r>
      <w:r>
        <w:t xml:space="preserve"> в редакции решения Думы г.о.Октябрьск от 24.10.18 №271</w:t>
      </w:r>
    </w:p>
  </w:footnote>
  <w:footnote w:id="4">
    <w:p w:rsidR="00897FD1" w:rsidRDefault="00897FD1">
      <w:pPr>
        <w:pStyle w:val="a5"/>
      </w:pPr>
      <w:r>
        <w:rPr>
          <w:rStyle w:val="a6"/>
        </w:rPr>
        <w:footnoteRef/>
      </w:r>
      <w:r>
        <w:t xml:space="preserve"> в редакции решения Думы г.о.Октябрьск от 25.11.2020 № 25</w:t>
      </w:r>
    </w:p>
  </w:footnote>
  <w:footnote w:id="5">
    <w:p w:rsidR="00897FD1" w:rsidRDefault="00897FD1">
      <w:pPr>
        <w:pStyle w:val="a5"/>
      </w:pPr>
      <w:r>
        <w:rPr>
          <w:rStyle w:val="a6"/>
        </w:rPr>
        <w:footnoteRef/>
      </w:r>
      <w:r>
        <w:t xml:space="preserve"> в редакции решения Думы г.о.Октябрьск от 30.01.19 №291</w:t>
      </w:r>
    </w:p>
  </w:footnote>
  <w:footnote w:id="6">
    <w:p w:rsidR="00897FD1" w:rsidRDefault="00897FD1" w:rsidP="00034442">
      <w:pPr>
        <w:pStyle w:val="a5"/>
      </w:pPr>
      <w:r>
        <w:rPr>
          <w:rStyle w:val="a6"/>
        </w:rPr>
        <w:footnoteRef/>
      </w:r>
      <w:r>
        <w:t xml:space="preserve"> в редакции решения Думы №394 от 29.04.2020</w:t>
      </w:r>
    </w:p>
  </w:footnote>
  <w:footnote w:id="7">
    <w:p w:rsidR="00897FD1" w:rsidRDefault="00897FD1" w:rsidP="00034442">
      <w:pPr>
        <w:pStyle w:val="a5"/>
      </w:pPr>
      <w:r>
        <w:rPr>
          <w:rStyle w:val="a6"/>
        </w:rPr>
        <w:footnoteRef/>
      </w:r>
      <w:r>
        <w:t xml:space="preserve"> в редакции решения Думы г.о.Октябрьск от 29.05.2019 №321</w:t>
      </w:r>
    </w:p>
  </w:footnote>
  <w:footnote w:id="8">
    <w:p w:rsidR="00897FD1" w:rsidRDefault="00897FD1" w:rsidP="007D3EA2">
      <w:pPr>
        <w:pStyle w:val="a5"/>
      </w:pPr>
      <w:r>
        <w:rPr>
          <w:rStyle w:val="a6"/>
        </w:rPr>
        <w:t>*</w:t>
      </w:r>
      <w:r>
        <w:t xml:space="preserve"> в редакции решения Думы г.о.Октябрьск от 24.10.2018 №271 </w:t>
      </w:r>
    </w:p>
  </w:footnote>
  <w:footnote w:id="9">
    <w:p w:rsidR="00897FD1" w:rsidRDefault="00897FD1">
      <w:pPr>
        <w:pStyle w:val="a5"/>
      </w:pPr>
      <w:r>
        <w:rPr>
          <w:rStyle w:val="a6"/>
        </w:rPr>
        <w:footnoteRef/>
      </w:r>
      <w:r>
        <w:t xml:space="preserve"> в редакции решения Думы г.о.Октябрьск от 25.11.2020 №25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FD1" w:rsidRPr="004F0AD6" w:rsidRDefault="00177C25">
    <w:pPr>
      <w:pStyle w:val="a7"/>
      <w:framePr w:wrap="auto" w:vAnchor="text" w:hAnchor="margin" w:xAlign="center" w:y="1"/>
      <w:jc w:val="center"/>
      <w:rPr>
        <w:rStyle w:val="a8"/>
        <w:sz w:val="18"/>
        <w:szCs w:val="18"/>
      </w:rPr>
    </w:pPr>
    <w:r w:rsidRPr="004F0AD6">
      <w:rPr>
        <w:rStyle w:val="a8"/>
        <w:sz w:val="18"/>
        <w:szCs w:val="18"/>
      </w:rPr>
      <w:fldChar w:fldCharType="begin"/>
    </w:r>
    <w:r w:rsidR="00897FD1" w:rsidRPr="004F0AD6">
      <w:rPr>
        <w:rStyle w:val="a8"/>
        <w:sz w:val="18"/>
        <w:szCs w:val="18"/>
      </w:rPr>
      <w:instrText xml:space="preserve">PAGE  </w:instrText>
    </w:r>
    <w:r w:rsidRPr="004F0AD6">
      <w:rPr>
        <w:rStyle w:val="a8"/>
        <w:sz w:val="18"/>
        <w:szCs w:val="18"/>
      </w:rPr>
      <w:fldChar w:fldCharType="separate"/>
    </w:r>
    <w:r w:rsidR="003E572D">
      <w:rPr>
        <w:rStyle w:val="a8"/>
        <w:noProof/>
        <w:sz w:val="18"/>
        <w:szCs w:val="18"/>
      </w:rPr>
      <w:t>56</w:t>
    </w:r>
    <w:r w:rsidRPr="004F0AD6">
      <w:rPr>
        <w:rStyle w:val="a8"/>
        <w:sz w:val="18"/>
        <w:szCs w:val="18"/>
      </w:rPr>
      <w:fldChar w:fldCharType="end"/>
    </w:r>
  </w:p>
  <w:p w:rsidR="00897FD1" w:rsidRDefault="00897FD1">
    <w:pPr>
      <w:pStyle w:val="a7"/>
      <w:framePr w:wrap="auto" w:vAnchor="text" w:hAnchor="margin" w:xAlign="center" w:y="1"/>
      <w:rPr>
        <w:rStyle w:val="a8"/>
      </w:rPr>
    </w:pPr>
  </w:p>
  <w:p w:rsidR="00897FD1" w:rsidRDefault="00897FD1">
    <w:pPr>
      <w:pStyle w:val="a7"/>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7BEB"/>
    <w:multiLevelType w:val="hybridMultilevel"/>
    <w:tmpl w:val="557876F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
    <w:nsid w:val="04C94FAE"/>
    <w:multiLevelType w:val="hybridMultilevel"/>
    <w:tmpl w:val="D51893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D176E94"/>
    <w:multiLevelType w:val="hybridMultilevel"/>
    <w:tmpl w:val="EF5086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FF43C2A"/>
    <w:multiLevelType w:val="hybridMultilevel"/>
    <w:tmpl w:val="C5B09D86"/>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4">
    <w:nsid w:val="109251B5"/>
    <w:multiLevelType w:val="hybridMultilevel"/>
    <w:tmpl w:val="AEE29AD0"/>
    <w:lvl w:ilvl="0" w:tplc="F04C39AA">
      <w:start w:val="1"/>
      <w:numFmt w:val="decimal"/>
      <w:lvlText w:val="%1)"/>
      <w:lvlJc w:val="left"/>
      <w:pPr>
        <w:tabs>
          <w:tab w:val="num" w:pos="540"/>
        </w:tabs>
        <w:ind w:left="256"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4C24ED"/>
    <w:multiLevelType w:val="hybridMultilevel"/>
    <w:tmpl w:val="9F3439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6">
    <w:nsid w:val="14000556"/>
    <w:multiLevelType w:val="hybridMultilevel"/>
    <w:tmpl w:val="DA8CEB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7">
    <w:nsid w:val="15E63EB3"/>
    <w:multiLevelType w:val="hybridMultilevel"/>
    <w:tmpl w:val="0ED6A16A"/>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8">
    <w:nsid w:val="19B56E78"/>
    <w:multiLevelType w:val="hybridMultilevel"/>
    <w:tmpl w:val="D51893D4"/>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9">
    <w:nsid w:val="25D93A4D"/>
    <w:multiLevelType w:val="hybridMultilevel"/>
    <w:tmpl w:val="CF6AB0C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0">
    <w:nsid w:val="28E06218"/>
    <w:multiLevelType w:val="hybridMultilevel"/>
    <w:tmpl w:val="DC8A4FEA"/>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1">
    <w:nsid w:val="2DD45CF6"/>
    <w:multiLevelType w:val="hybridMultilevel"/>
    <w:tmpl w:val="3D4CDB68"/>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2">
    <w:nsid w:val="31540FF2"/>
    <w:multiLevelType w:val="hybridMultilevel"/>
    <w:tmpl w:val="D5189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101269"/>
    <w:multiLevelType w:val="hybridMultilevel"/>
    <w:tmpl w:val="E24AACC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07A3AA3"/>
    <w:multiLevelType w:val="hybridMultilevel"/>
    <w:tmpl w:val="7E1EAF1C"/>
    <w:lvl w:ilvl="0" w:tplc="F55EC90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15">
    <w:nsid w:val="48761815"/>
    <w:multiLevelType w:val="hybridMultilevel"/>
    <w:tmpl w:val="110686C0"/>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5DA4BBF"/>
    <w:multiLevelType w:val="hybridMultilevel"/>
    <w:tmpl w:val="28466884"/>
    <w:lvl w:ilvl="0" w:tplc="2A263DCC">
      <w:start w:val="1"/>
      <w:numFmt w:val="decimal"/>
      <w:lvlText w:val="%1)"/>
      <w:lvlJc w:val="left"/>
      <w:pPr>
        <w:tabs>
          <w:tab w:val="num" w:pos="284"/>
        </w:tabs>
        <w:ind w:left="0" w:firstLine="737"/>
      </w:pPr>
      <w:rPr>
        <w:rFonts w:hint="default"/>
      </w:rPr>
    </w:lvl>
    <w:lvl w:ilvl="1" w:tplc="0A90A882" w:tentative="1">
      <w:start w:val="1"/>
      <w:numFmt w:val="lowerLetter"/>
      <w:lvlText w:val="%2."/>
      <w:lvlJc w:val="left"/>
      <w:pPr>
        <w:tabs>
          <w:tab w:val="num" w:pos="1440"/>
        </w:tabs>
        <w:ind w:left="1440" w:hanging="360"/>
      </w:pPr>
    </w:lvl>
    <w:lvl w:ilvl="2" w:tplc="386252B2" w:tentative="1">
      <w:start w:val="1"/>
      <w:numFmt w:val="lowerRoman"/>
      <w:lvlText w:val="%3."/>
      <w:lvlJc w:val="right"/>
      <w:pPr>
        <w:tabs>
          <w:tab w:val="num" w:pos="2160"/>
        </w:tabs>
        <w:ind w:left="2160" w:hanging="180"/>
      </w:pPr>
    </w:lvl>
    <w:lvl w:ilvl="3" w:tplc="0EDEA658" w:tentative="1">
      <w:start w:val="1"/>
      <w:numFmt w:val="decimal"/>
      <w:lvlText w:val="%4."/>
      <w:lvlJc w:val="left"/>
      <w:pPr>
        <w:tabs>
          <w:tab w:val="num" w:pos="2880"/>
        </w:tabs>
        <w:ind w:left="2880" w:hanging="360"/>
      </w:pPr>
    </w:lvl>
    <w:lvl w:ilvl="4" w:tplc="2B4684CC" w:tentative="1">
      <w:start w:val="1"/>
      <w:numFmt w:val="lowerLetter"/>
      <w:lvlText w:val="%5."/>
      <w:lvlJc w:val="left"/>
      <w:pPr>
        <w:tabs>
          <w:tab w:val="num" w:pos="3600"/>
        </w:tabs>
        <w:ind w:left="3600" w:hanging="360"/>
      </w:pPr>
    </w:lvl>
    <w:lvl w:ilvl="5" w:tplc="F566EB5C" w:tentative="1">
      <w:start w:val="1"/>
      <w:numFmt w:val="lowerRoman"/>
      <w:lvlText w:val="%6."/>
      <w:lvlJc w:val="right"/>
      <w:pPr>
        <w:tabs>
          <w:tab w:val="num" w:pos="4320"/>
        </w:tabs>
        <w:ind w:left="4320" w:hanging="180"/>
      </w:pPr>
    </w:lvl>
    <w:lvl w:ilvl="6" w:tplc="B7EEC492" w:tentative="1">
      <w:start w:val="1"/>
      <w:numFmt w:val="decimal"/>
      <w:lvlText w:val="%7."/>
      <w:lvlJc w:val="left"/>
      <w:pPr>
        <w:tabs>
          <w:tab w:val="num" w:pos="5040"/>
        </w:tabs>
        <w:ind w:left="5040" w:hanging="360"/>
      </w:pPr>
    </w:lvl>
    <w:lvl w:ilvl="7" w:tplc="94D2DA20" w:tentative="1">
      <w:start w:val="1"/>
      <w:numFmt w:val="lowerLetter"/>
      <w:lvlText w:val="%8."/>
      <w:lvlJc w:val="left"/>
      <w:pPr>
        <w:tabs>
          <w:tab w:val="num" w:pos="5760"/>
        </w:tabs>
        <w:ind w:left="5760" w:hanging="360"/>
      </w:pPr>
    </w:lvl>
    <w:lvl w:ilvl="8" w:tplc="AA0C3292" w:tentative="1">
      <w:start w:val="1"/>
      <w:numFmt w:val="lowerRoman"/>
      <w:lvlText w:val="%9."/>
      <w:lvlJc w:val="right"/>
      <w:pPr>
        <w:tabs>
          <w:tab w:val="num" w:pos="6480"/>
        </w:tabs>
        <w:ind w:left="6480" w:hanging="180"/>
      </w:pPr>
    </w:lvl>
  </w:abstractNum>
  <w:abstractNum w:abstractNumId="17">
    <w:nsid w:val="578B497E"/>
    <w:multiLevelType w:val="hybridMultilevel"/>
    <w:tmpl w:val="DAAA2BA6"/>
    <w:lvl w:ilvl="0" w:tplc="C26AD888">
      <w:start w:val="1"/>
      <w:numFmt w:val="decimal"/>
      <w:lvlText w:val="%1)"/>
      <w:lvlJc w:val="left"/>
      <w:pPr>
        <w:tabs>
          <w:tab w:val="num" w:pos="227"/>
        </w:tabs>
        <w:ind w:left="-57" w:firstLine="737"/>
      </w:pPr>
      <w:rPr>
        <w:rFonts w:hint="default"/>
      </w:rPr>
    </w:lvl>
    <w:lvl w:ilvl="1" w:tplc="5F20B7A4">
      <w:start w:val="1"/>
      <w:numFmt w:val="decimal"/>
      <w:lvlText w:val="%2."/>
      <w:lvlJc w:val="left"/>
      <w:pPr>
        <w:tabs>
          <w:tab w:val="num" w:pos="1383"/>
        </w:tabs>
        <w:ind w:left="1383" w:hanging="360"/>
      </w:pPr>
      <w:rPr>
        <w:rFonts w:hint="default"/>
      </w:rPr>
    </w:lvl>
    <w:lvl w:ilvl="2" w:tplc="8F760776" w:tentative="1">
      <w:start w:val="1"/>
      <w:numFmt w:val="lowerRoman"/>
      <w:lvlText w:val="%3."/>
      <w:lvlJc w:val="right"/>
      <w:pPr>
        <w:tabs>
          <w:tab w:val="num" w:pos="2103"/>
        </w:tabs>
        <w:ind w:left="2103" w:hanging="180"/>
      </w:pPr>
    </w:lvl>
    <w:lvl w:ilvl="3" w:tplc="B840119E" w:tentative="1">
      <w:start w:val="1"/>
      <w:numFmt w:val="decimal"/>
      <w:lvlText w:val="%4."/>
      <w:lvlJc w:val="left"/>
      <w:pPr>
        <w:tabs>
          <w:tab w:val="num" w:pos="2823"/>
        </w:tabs>
        <w:ind w:left="2823" w:hanging="360"/>
      </w:pPr>
    </w:lvl>
    <w:lvl w:ilvl="4" w:tplc="41E0BD62" w:tentative="1">
      <w:start w:val="1"/>
      <w:numFmt w:val="lowerLetter"/>
      <w:lvlText w:val="%5."/>
      <w:lvlJc w:val="left"/>
      <w:pPr>
        <w:tabs>
          <w:tab w:val="num" w:pos="3543"/>
        </w:tabs>
        <w:ind w:left="3543" w:hanging="360"/>
      </w:pPr>
    </w:lvl>
    <w:lvl w:ilvl="5" w:tplc="FDBCC16A" w:tentative="1">
      <w:start w:val="1"/>
      <w:numFmt w:val="lowerRoman"/>
      <w:lvlText w:val="%6."/>
      <w:lvlJc w:val="right"/>
      <w:pPr>
        <w:tabs>
          <w:tab w:val="num" w:pos="4263"/>
        </w:tabs>
        <w:ind w:left="4263" w:hanging="180"/>
      </w:pPr>
    </w:lvl>
    <w:lvl w:ilvl="6" w:tplc="815E77C6" w:tentative="1">
      <w:start w:val="1"/>
      <w:numFmt w:val="decimal"/>
      <w:lvlText w:val="%7."/>
      <w:lvlJc w:val="left"/>
      <w:pPr>
        <w:tabs>
          <w:tab w:val="num" w:pos="4983"/>
        </w:tabs>
        <w:ind w:left="4983" w:hanging="360"/>
      </w:pPr>
    </w:lvl>
    <w:lvl w:ilvl="7" w:tplc="861C814C" w:tentative="1">
      <w:start w:val="1"/>
      <w:numFmt w:val="lowerLetter"/>
      <w:lvlText w:val="%8."/>
      <w:lvlJc w:val="left"/>
      <w:pPr>
        <w:tabs>
          <w:tab w:val="num" w:pos="5703"/>
        </w:tabs>
        <w:ind w:left="5703" w:hanging="360"/>
      </w:pPr>
    </w:lvl>
    <w:lvl w:ilvl="8" w:tplc="B57ABF3A" w:tentative="1">
      <w:start w:val="1"/>
      <w:numFmt w:val="lowerRoman"/>
      <w:lvlText w:val="%9."/>
      <w:lvlJc w:val="right"/>
      <w:pPr>
        <w:tabs>
          <w:tab w:val="num" w:pos="6423"/>
        </w:tabs>
        <w:ind w:left="6423" w:hanging="180"/>
      </w:pPr>
    </w:lvl>
  </w:abstractNum>
  <w:abstractNum w:abstractNumId="18">
    <w:nsid w:val="58AF75B5"/>
    <w:multiLevelType w:val="hybridMultilevel"/>
    <w:tmpl w:val="D332CF16"/>
    <w:lvl w:ilvl="0" w:tplc="353C9ABA">
      <w:start w:val="1"/>
      <w:numFmt w:val="decimal"/>
      <w:lvlText w:val="%1)"/>
      <w:lvlJc w:val="left"/>
      <w:pPr>
        <w:tabs>
          <w:tab w:val="num" w:pos="284"/>
        </w:tabs>
        <w:ind w:left="0" w:firstLine="737"/>
      </w:pPr>
      <w:rPr>
        <w:rFonts w:hint="default"/>
      </w:rPr>
    </w:lvl>
    <w:lvl w:ilvl="1" w:tplc="48568588" w:tentative="1">
      <w:start w:val="1"/>
      <w:numFmt w:val="lowerLetter"/>
      <w:lvlText w:val="%2."/>
      <w:lvlJc w:val="left"/>
      <w:pPr>
        <w:tabs>
          <w:tab w:val="num" w:pos="1440"/>
        </w:tabs>
        <w:ind w:left="1440" w:hanging="360"/>
      </w:pPr>
    </w:lvl>
    <w:lvl w:ilvl="2" w:tplc="19A8B334" w:tentative="1">
      <w:start w:val="1"/>
      <w:numFmt w:val="lowerRoman"/>
      <w:lvlText w:val="%3."/>
      <w:lvlJc w:val="right"/>
      <w:pPr>
        <w:tabs>
          <w:tab w:val="num" w:pos="2160"/>
        </w:tabs>
        <w:ind w:left="2160" w:hanging="180"/>
      </w:pPr>
    </w:lvl>
    <w:lvl w:ilvl="3" w:tplc="751C5540" w:tentative="1">
      <w:start w:val="1"/>
      <w:numFmt w:val="decimal"/>
      <w:lvlText w:val="%4."/>
      <w:lvlJc w:val="left"/>
      <w:pPr>
        <w:tabs>
          <w:tab w:val="num" w:pos="2880"/>
        </w:tabs>
        <w:ind w:left="2880" w:hanging="360"/>
      </w:pPr>
    </w:lvl>
    <w:lvl w:ilvl="4" w:tplc="148EEE5E" w:tentative="1">
      <w:start w:val="1"/>
      <w:numFmt w:val="lowerLetter"/>
      <w:lvlText w:val="%5."/>
      <w:lvlJc w:val="left"/>
      <w:pPr>
        <w:tabs>
          <w:tab w:val="num" w:pos="3600"/>
        </w:tabs>
        <w:ind w:left="3600" w:hanging="360"/>
      </w:pPr>
    </w:lvl>
    <w:lvl w:ilvl="5" w:tplc="0FE2CC2E" w:tentative="1">
      <w:start w:val="1"/>
      <w:numFmt w:val="lowerRoman"/>
      <w:lvlText w:val="%6."/>
      <w:lvlJc w:val="right"/>
      <w:pPr>
        <w:tabs>
          <w:tab w:val="num" w:pos="4320"/>
        </w:tabs>
        <w:ind w:left="4320" w:hanging="180"/>
      </w:pPr>
    </w:lvl>
    <w:lvl w:ilvl="6" w:tplc="A7AE2EB4" w:tentative="1">
      <w:start w:val="1"/>
      <w:numFmt w:val="decimal"/>
      <w:lvlText w:val="%7."/>
      <w:lvlJc w:val="left"/>
      <w:pPr>
        <w:tabs>
          <w:tab w:val="num" w:pos="5040"/>
        </w:tabs>
        <w:ind w:left="5040" w:hanging="360"/>
      </w:pPr>
    </w:lvl>
    <w:lvl w:ilvl="7" w:tplc="2FE6150C" w:tentative="1">
      <w:start w:val="1"/>
      <w:numFmt w:val="lowerLetter"/>
      <w:lvlText w:val="%8."/>
      <w:lvlJc w:val="left"/>
      <w:pPr>
        <w:tabs>
          <w:tab w:val="num" w:pos="5760"/>
        </w:tabs>
        <w:ind w:left="5760" w:hanging="360"/>
      </w:pPr>
    </w:lvl>
    <w:lvl w:ilvl="8" w:tplc="B3926E9C" w:tentative="1">
      <w:start w:val="1"/>
      <w:numFmt w:val="lowerRoman"/>
      <w:lvlText w:val="%9."/>
      <w:lvlJc w:val="right"/>
      <w:pPr>
        <w:tabs>
          <w:tab w:val="num" w:pos="6480"/>
        </w:tabs>
        <w:ind w:left="6480" w:hanging="180"/>
      </w:pPr>
    </w:lvl>
  </w:abstractNum>
  <w:abstractNum w:abstractNumId="19">
    <w:nsid w:val="619A2F62"/>
    <w:multiLevelType w:val="hybridMultilevel"/>
    <w:tmpl w:val="FC3E6D0A"/>
    <w:lvl w:ilvl="0" w:tplc="77A6898E">
      <w:start w:val="1"/>
      <w:numFmt w:val="russianLower"/>
      <w:lvlText w:val="%1)"/>
      <w:lvlJc w:val="left"/>
      <w:pPr>
        <w:tabs>
          <w:tab w:val="num" w:pos="680"/>
        </w:tabs>
        <w:ind w:left="680" w:firstLine="680"/>
      </w:pPr>
      <w:rPr>
        <w:rFonts w:hint="default"/>
      </w:rPr>
    </w:lvl>
    <w:lvl w:ilvl="1" w:tplc="95C04E06" w:tentative="1">
      <w:start w:val="1"/>
      <w:numFmt w:val="lowerLetter"/>
      <w:lvlText w:val="%2."/>
      <w:lvlJc w:val="left"/>
      <w:pPr>
        <w:tabs>
          <w:tab w:val="num" w:pos="2120"/>
        </w:tabs>
        <w:ind w:left="2120" w:hanging="360"/>
      </w:pPr>
    </w:lvl>
    <w:lvl w:ilvl="2" w:tplc="96AE0132" w:tentative="1">
      <w:start w:val="1"/>
      <w:numFmt w:val="lowerRoman"/>
      <w:lvlText w:val="%3."/>
      <w:lvlJc w:val="right"/>
      <w:pPr>
        <w:tabs>
          <w:tab w:val="num" w:pos="2840"/>
        </w:tabs>
        <w:ind w:left="2840" w:hanging="180"/>
      </w:pPr>
    </w:lvl>
    <w:lvl w:ilvl="3" w:tplc="2FD6B320" w:tentative="1">
      <w:start w:val="1"/>
      <w:numFmt w:val="decimal"/>
      <w:lvlText w:val="%4."/>
      <w:lvlJc w:val="left"/>
      <w:pPr>
        <w:tabs>
          <w:tab w:val="num" w:pos="3560"/>
        </w:tabs>
        <w:ind w:left="3560" w:hanging="360"/>
      </w:pPr>
    </w:lvl>
    <w:lvl w:ilvl="4" w:tplc="59D499DC" w:tentative="1">
      <w:start w:val="1"/>
      <w:numFmt w:val="lowerLetter"/>
      <w:lvlText w:val="%5."/>
      <w:lvlJc w:val="left"/>
      <w:pPr>
        <w:tabs>
          <w:tab w:val="num" w:pos="4280"/>
        </w:tabs>
        <w:ind w:left="4280" w:hanging="360"/>
      </w:pPr>
    </w:lvl>
    <w:lvl w:ilvl="5" w:tplc="F96C67D2" w:tentative="1">
      <w:start w:val="1"/>
      <w:numFmt w:val="lowerRoman"/>
      <w:lvlText w:val="%6."/>
      <w:lvlJc w:val="right"/>
      <w:pPr>
        <w:tabs>
          <w:tab w:val="num" w:pos="5000"/>
        </w:tabs>
        <w:ind w:left="5000" w:hanging="180"/>
      </w:pPr>
    </w:lvl>
    <w:lvl w:ilvl="6" w:tplc="457AC6B8" w:tentative="1">
      <w:start w:val="1"/>
      <w:numFmt w:val="decimal"/>
      <w:lvlText w:val="%7."/>
      <w:lvlJc w:val="left"/>
      <w:pPr>
        <w:tabs>
          <w:tab w:val="num" w:pos="5720"/>
        </w:tabs>
        <w:ind w:left="5720" w:hanging="360"/>
      </w:pPr>
    </w:lvl>
    <w:lvl w:ilvl="7" w:tplc="2FF2D3AA" w:tentative="1">
      <w:start w:val="1"/>
      <w:numFmt w:val="lowerLetter"/>
      <w:lvlText w:val="%8."/>
      <w:lvlJc w:val="left"/>
      <w:pPr>
        <w:tabs>
          <w:tab w:val="num" w:pos="6440"/>
        </w:tabs>
        <w:ind w:left="6440" w:hanging="360"/>
      </w:pPr>
    </w:lvl>
    <w:lvl w:ilvl="8" w:tplc="CE6211E4" w:tentative="1">
      <w:start w:val="1"/>
      <w:numFmt w:val="lowerRoman"/>
      <w:lvlText w:val="%9."/>
      <w:lvlJc w:val="right"/>
      <w:pPr>
        <w:tabs>
          <w:tab w:val="num" w:pos="7160"/>
        </w:tabs>
        <w:ind w:left="7160" w:hanging="180"/>
      </w:pPr>
    </w:lvl>
  </w:abstractNum>
  <w:abstractNum w:abstractNumId="20">
    <w:nsid w:val="62FB104D"/>
    <w:multiLevelType w:val="multilevel"/>
    <w:tmpl w:val="9D88D1BC"/>
    <w:lvl w:ilvl="0">
      <w:start w:val="1"/>
      <w:numFmt w:val="decimal"/>
      <w:pStyle w:val="a"/>
      <w:lvlText w:val="Статья 2-%1."/>
      <w:lvlJc w:val="left"/>
      <w:pPr>
        <w:tabs>
          <w:tab w:val="num" w:pos="2007"/>
        </w:tabs>
        <w:ind w:left="1134" w:hanging="567"/>
      </w:pPr>
      <w:rPr>
        <w:rFonts w:hint="default"/>
      </w:rPr>
    </w:lvl>
    <w:lvl w:ilvl="1">
      <w:start w:val="1"/>
      <w:numFmt w:val="decimal"/>
      <w:lvlRestart w:val="0"/>
      <w:lvlText w:val="Статья 2-%2."/>
      <w:lvlJc w:val="left"/>
      <w:pPr>
        <w:tabs>
          <w:tab w:val="num" w:pos="2007"/>
        </w:tabs>
        <w:ind w:left="1134" w:hanging="567"/>
      </w:pPr>
      <w:rPr>
        <w:rFonts w:hint="default"/>
      </w:rPr>
    </w:lvl>
    <w:lvl w:ilvl="2">
      <w:start w:val="1"/>
      <w:numFmt w:val="decimal"/>
      <w:lvlText w:val="%1.%2.%3."/>
      <w:lvlJc w:val="left"/>
      <w:pPr>
        <w:tabs>
          <w:tab w:val="num" w:pos="1791"/>
        </w:tabs>
        <w:ind w:left="1791" w:hanging="504"/>
      </w:pPr>
      <w:rPr>
        <w:rFonts w:hint="default"/>
      </w:rPr>
    </w:lvl>
    <w:lvl w:ilvl="3">
      <w:start w:val="1"/>
      <w:numFmt w:val="decimal"/>
      <w:lvlText w:val="%1.%2.%3.%4."/>
      <w:lvlJc w:val="left"/>
      <w:pPr>
        <w:tabs>
          <w:tab w:val="num" w:pos="2295"/>
        </w:tabs>
        <w:ind w:left="2295" w:hanging="648"/>
      </w:pPr>
      <w:rPr>
        <w:rFonts w:hint="default"/>
      </w:rPr>
    </w:lvl>
    <w:lvl w:ilvl="4">
      <w:start w:val="1"/>
      <w:numFmt w:val="decimal"/>
      <w:lvlText w:val="%1.%2.%3.%4.%5."/>
      <w:lvlJc w:val="left"/>
      <w:pPr>
        <w:tabs>
          <w:tab w:val="num" w:pos="2799"/>
        </w:tabs>
        <w:ind w:left="2799" w:hanging="792"/>
      </w:pPr>
      <w:rPr>
        <w:rFonts w:hint="default"/>
      </w:rPr>
    </w:lvl>
    <w:lvl w:ilvl="5">
      <w:start w:val="1"/>
      <w:numFmt w:val="decimal"/>
      <w:lvlText w:val="%1.%2.%3.%4.%5.%6."/>
      <w:lvlJc w:val="left"/>
      <w:pPr>
        <w:tabs>
          <w:tab w:val="num" w:pos="3303"/>
        </w:tabs>
        <w:ind w:left="3303" w:hanging="936"/>
      </w:pPr>
      <w:rPr>
        <w:rFonts w:hint="default"/>
      </w:rPr>
    </w:lvl>
    <w:lvl w:ilvl="6">
      <w:start w:val="1"/>
      <w:numFmt w:val="decimal"/>
      <w:lvlText w:val="%1.%2.%3.%4.%5.%6.%7."/>
      <w:lvlJc w:val="left"/>
      <w:pPr>
        <w:tabs>
          <w:tab w:val="num" w:pos="3807"/>
        </w:tabs>
        <w:ind w:left="3807" w:hanging="1080"/>
      </w:pPr>
      <w:rPr>
        <w:rFonts w:hint="default"/>
      </w:rPr>
    </w:lvl>
    <w:lvl w:ilvl="7">
      <w:start w:val="1"/>
      <w:numFmt w:val="decimal"/>
      <w:lvlText w:val="%1.%2.%3.%4.%5.%6.%7.%8."/>
      <w:lvlJc w:val="left"/>
      <w:pPr>
        <w:tabs>
          <w:tab w:val="num" w:pos="4311"/>
        </w:tabs>
        <w:ind w:left="4311" w:hanging="1224"/>
      </w:pPr>
      <w:rPr>
        <w:rFonts w:hint="default"/>
      </w:rPr>
    </w:lvl>
    <w:lvl w:ilvl="8">
      <w:start w:val="1"/>
      <w:numFmt w:val="decimal"/>
      <w:lvlText w:val="%1.%2.%3.%4.%5.%6.%7.%8.%9."/>
      <w:lvlJc w:val="left"/>
      <w:pPr>
        <w:tabs>
          <w:tab w:val="num" w:pos="4887"/>
        </w:tabs>
        <w:ind w:left="4887" w:hanging="1440"/>
      </w:pPr>
      <w:rPr>
        <w:rFonts w:hint="default"/>
      </w:rPr>
    </w:lvl>
  </w:abstractNum>
  <w:abstractNum w:abstractNumId="21">
    <w:nsid w:val="65E07BF4"/>
    <w:multiLevelType w:val="hybridMultilevel"/>
    <w:tmpl w:val="30BCF3B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6C31248"/>
    <w:multiLevelType w:val="hybridMultilevel"/>
    <w:tmpl w:val="FF3AE9A6"/>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6AF7635D"/>
    <w:multiLevelType w:val="hybridMultilevel"/>
    <w:tmpl w:val="712E82B4"/>
    <w:lvl w:ilvl="0" w:tplc="1D20BCD4">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4">
    <w:nsid w:val="6B350DF6"/>
    <w:multiLevelType w:val="hybridMultilevel"/>
    <w:tmpl w:val="A3A0B3EE"/>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5">
    <w:nsid w:val="707347CC"/>
    <w:multiLevelType w:val="hybridMultilevel"/>
    <w:tmpl w:val="43B61EA4"/>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14E0C2C"/>
    <w:multiLevelType w:val="hybridMultilevel"/>
    <w:tmpl w:val="3B581CC6"/>
    <w:lvl w:ilvl="0" w:tplc="3A369AD0">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27">
    <w:nsid w:val="75562D57"/>
    <w:multiLevelType w:val="hybridMultilevel"/>
    <w:tmpl w:val="19540A4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927"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BA21DE"/>
    <w:multiLevelType w:val="hybridMultilevel"/>
    <w:tmpl w:val="085612C8"/>
    <w:lvl w:ilvl="0" w:tplc="B1C0B4F8">
      <w:start w:val="1"/>
      <w:numFmt w:val="decimal"/>
      <w:lvlText w:val="%1)"/>
      <w:lvlJc w:val="left"/>
      <w:pPr>
        <w:tabs>
          <w:tab w:val="num" w:pos="284"/>
        </w:tabs>
        <w:ind w:left="0" w:firstLine="737"/>
      </w:pPr>
      <w:rPr>
        <w:rFonts w:hint="default"/>
      </w:rPr>
    </w:lvl>
    <w:lvl w:ilvl="1" w:tplc="3EF463EC" w:tentative="1">
      <w:start w:val="1"/>
      <w:numFmt w:val="lowerLetter"/>
      <w:lvlText w:val="%2."/>
      <w:lvlJc w:val="left"/>
      <w:pPr>
        <w:tabs>
          <w:tab w:val="num" w:pos="1440"/>
        </w:tabs>
        <w:ind w:left="1440" w:hanging="360"/>
      </w:pPr>
    </w:lvl>
    <w:lvl w:ilvl="2" w:tplc="BCD863BC" w:tentative="1">
      <w:start w:val="1"/>
      <w:numFmt w:val="lowerRoman"/>
      <w:lvlText w:val="%3."/>
      <w:lvlJc w:val="right"/>
      <w:pPr>
        <w:tabs>
          <w:tab w:val="num" w:pos="2160"/>
        </w:tabs>
        <w:ind w:left="2160" w:hanging="180"/>
      </w:pPr>
    </w:lvl>
    <w:lvl w:ilvl="3" w:tplc="7B3E853E" w:tentative="1">
      <w:start w:val="1"/>
      <w:numFmt w:val="decimal"/>
      <w:lvlText w:val="%4."/>
      <w:lvlJc w:val="left"/>
      <w:pPr>
        <w:tabs>
          <w:tab w:val="num" w:pos="2880"/>
        </w:tabs>
        <w:ind w:left="2880" w:hanging="360"/>
      </w:pPr>
    </w:lvl>
    <w:lvl w:ilvl="4" w:tplc="355C885E" w:tentative="1">
      <w:start w:val="1"/>
      <w:numFmt w:val="lowerLetter"/>
      <w:lvlText w:val="%5."/>
      <w:lvlJc w:val="left"/>
      <w:pPr>
        <w:tabs>
          <w:tab w:val="num" w:pos="3600"/>
        </w:tabs>
        <w:ind w:left="3600" w:hanging="360"/>
      </w:pPr>
    </w:lvl>
    <w:lvl w:ilvl="5" w:tplc="192AC39A" w:tentative="1">
      <w:start w:val="1"/>
      <w:numFmt w:val="lowerRoman"/>
      <w:lvlText w:val="%6."/>
      <w:lvlJc w:val="right"/>
      <w:pPr>
        <w:tabs>
          <w:tab w:val="num" w:pos="4320"/>
        </w:tabs>
        <w:ind w:left="4320" w:hanging="180"/>
      </w:pPr>
    </w:lvl>
    <w:lvl w:ilvl="6" w:tplc="70B8B8BE" w:tentative="1">
      <w:start w:val="1"/>
      <w:numFmt w:val="decimal"/>
      <w:lvlText w:val="%7."/>
      <w:lvlJc w:val="left"/>
      <w:pPr>
        <w:tabs>
          <w:tab w:val="num" w:pos="5040"/>
        </w:tabs>
        <w:ind w:left="5040" w:hanging="360"/>
      </w:pPr>
    </w:lvl>
    <w:lvl w:ilvl="7" w:tplc="EEDE7AF0" w:tentative="1">
      <w:start w:val="1"/>
      <w:numFmt w:val="lowerLetter"/>
      <w:lvlText w:val="%8."/>
      <w:lvlJc w:val="left"/>
      <w:pPr>
        <w:tabs>
          <w:tab w:val="num" w:pos="5760"/>
        </w:tabs>
        <w:ind w:left="5760" w:hanging="360"/>
      </w:pPr>
    </w:lvl>
    <w:lvl w:ilvl="8" w:tplc="B030995A" w:tentative="1">
      <w:start w:val="1"/>
      <w:numFmt w:val="lowerRoman"/>
      <w:lvlText w:val="%9."/>
      <w:lvlJc w:val="right"/>
      <w:pPr>
        <w:tabs>
          <w:tab w:val="num" w:pos="6480"/>
        </w:tabs>
        <w:ind w:left="6480" w:hanging="180"/>
      </w:pPr>
    </w:lvl>
  </w:abstractNum>
  <w:abstractNum w:abstractNumId="29">
    <w:nsid w:val="7E1D6970"/>
    <w:multiLevelType w:val="hybridMultilevel"/>
    <w:tmpl w:val="57804072"/>
    <w:lvl w:ilvl="0" w:tplc="F04C39AA">
      <w:start w:val="1"/>
      <w:numFmt w:val="decimal"/>
      <w:lvlText w:val="%1)"/>
      <w:lvlJc w:val="left"/>
      <w:pPr>
        <w:tabs>
          <w:tab w:val="num" w:pos="227"/>
        </w:tabs>
        <w:ind w:left="-57" w:firstLine="737"/>
      </w:pPr>
      <w:rPr>
        <w:rFonts w:hint="default"/>
      </w:rPr>
    </w:lvl>
    <w:lvl w:ilvl="1" w:tplc="04190019" w:tentative="1">
      <w:start w:val="1"/>
      <w:numFmt w:val="lowerLetter"/>
      <w:lvlText w:val="%2."/>
      <w:lvlJc w:val="left"/>
      <w:pPr>
        <w:tabs>
          <w:tab w:val="num" w:pos="1383"/>
        </w:tabs>
        <w:ind w:left="1383" w:hanging="360"/>
      </w:pPr>
    </w:lvl>
    <w:lvl w:ilvl="2" w:tplc="0419001B" w:tentative="1">
      <w:start w:val="1"/>
      <w:numFmt w:val="lowerRoman"/>
      <w:lvlText w:val="%3."/>
      <w:lvlJc w:val="right"/>
      <w:pPr>
        <w:tabs>
          <w:tab w:val="num" w:pos="2103"/>
        </w:tabs>
        <w:ind w:left="2103" w:hanging="180"/>
      </w:pPr>
    </w:lvl>
    <w:lvl w:ilvl="3" w:tplc="0419000F" w:tentative="1">
      <w:start w:val="1"/>
      <w:numFmt w:val="decimal"/>
      <w:lvlText w:val="%4."/>
      <w:lvlJc w:val="left"/>
      <w:pPr>
        <w:tabs>
          <w:tab w:val="num" w:pos="2823"/>
        </w:tabs>
        <w:ind w:left="2823" w:hanging="360"/>
      </w:pPr>
    </w:lvl>
    <w:lvl w:ilvl="4" w:tplc="04190019" w:tentative="1">
      <w:start w:val="1"/>
      <w:numFmt w:val="lowerLetter"/>
      <w:lvlText w:val="%5."/>
      <w:lvlJc w:val="left"/>
      <w:pPr>
        <w:tabs>
          <w:tab w:val="num" w:pos="3543"/>
        </w:tabs>
        <w:ind w:left="3543" w:hanging="360"/>
      </w:pPr>
    </w:lvl>
    <w:lvl w:ilvl="5" w:tplc="0419001B" w:tentative="1">
      <w:start w:val="1"/>
      <w:numFmt w:val="lowerRoman"/>
      <w:lvlText w:val="%6."/>
      <w:lvlJc w:val="right"/>
      <w:pPr>
        <w:tabs>
          <w:tab w:val="num" w:pos="4263"/>
        </w:tabs>
        <w:ind w:left="4263" w:hanging="180"/>
      </w:pPr>
    </w:lvl>
    <w:lvl w:ilvl="6" w:tplc="0419000F" w:tentative="1">
      <w:start w:val="1"/>
      <w:numFmt w:val="decimal"/>
      <w:lvlText w:val="%7."/>
      <w:lvlJc w:val="left"/>
      <w:pPr>
        <w:tabs>
          <w:tab w:val="num" w:pos="4983"/>
        </w:tabs>
        <w:ind w:left="4983" w:hanging="360"/>
      </w:pPr>
    </w:lvl>
    <w:lvl w:ilvl="7" w:tplc="04190019" w:tentative="1">
      <w:start w:val="1"/>
      <w:numFmt w:val="lowerLetter"/>
      <w:lvlText w:val="%8."/>
      <w:lvlJc w:val="left"/>
      <w:pPr>
        <w:tabs>
          <w:tab w:val="num" w:pos="5703"/>
        </w:tabs>
        <w:ind w:left="5703" w:hanging="360"/>
      </w:pPr>
    </w:lvl>
    <w:lvl w:ilvl="8" w:tplc="0419001B" w:tentative="1">
      <w:start w:val="1"/>
      <w:numFmt w:val="lowerRoman"/>
      <w:lvlText w:val="%9."/>
      <w:lvlJc w:val="right"/>
      <w:pPr>
        <w:tabs>
          <w:tab w:val="num" w:pos="6423"/>
        </w:tabs>
        <w:ind w:left="6423" w:hanging="180"/>
      </w:pPr>
    </w:lvl>
  </w:abstractNum>
  <w:abstractNum w:abstractNumId="30">
    <w:nsid w:val="7FB51646"/>
    <w:multiLevelType w:val="hybridMultilevel"/>
    <w:tmpl w:val="80781AEA"/>
    <w:lvl w:ilvl="0" w:tplc="F04C39AA">
      <w:start w:val="1"/>
      <w:numFmt w:val="decimal"/>
      <w:lvlText w:val="%1)"/>
      <w:lvlJc w:val="left"/>
      <w:pPr>
        <w:tabs>
          <w:tab w:val="num" w:pos="284"/>
        </w:tabs>
        <w:ind w:left="0" w:firstLine="73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0"/>
  </w:num>
  <w:num w:numId="2">
    <w:abstractNumId w:val="13"/>
  </w:num>
  <w:num w:numId="3">
    <w:abstractNumId w:val="19"/>
  </w:num>
  <w:num w:numId="4">
    <w:abstractNumId w:val="28"/>
  </w:num>
  <w:num w:numId="5">
    <w:abstractNumId w:val="6"/>
  </w:num>
  <w:num w:numId="6">
    <w:abstractNumId w:val="0"/>
  </w:num>
  <w:num w:numId="7">
    <w:abstractNumId w:val="26"/>
  </w:num>
  <w:num w:numId="8">
    <w:abstractNumId w:val="7"/>
  </w:num>
  <w:num w:numId="9">
    <w:abstractNumId w:val="17"/>
  </w:num>
  <w:num w:numId="10">
    <w:abstractNumId w:val="9"/>
  </w:num>
  <w:num w:numId="11">
    <w:abstractNumId w:val="23"/>
  </w:num>
  <w:num w:numId="12">
    <w:abstractNumId w:val="29"/>
  </w:num>
  <w:num w:numId="13">
    <w:abstractNumId w:val="5"/>
  </w:num>
  <w:num w:numId="14">
    <w:abstractNumId w:val="11"/>
  </w:num>
  <w:num w:numId="15">
    <w:abstractNumId w:val="22"/>
  </w:num>
  <w:num w:numId="16">
    <w:abstractNumId w:val="4"/>
  </w:num>
  <w:num w:numId="17">
    <w:abstractNumId w:val="30"/>
  </w:num>
  <w:num w:numId="18">
    <w:abstractNumId w:val="15"/>
  </w:num>
  <w:num w:numId="19">
    <w:abstractNumId w:val="10"/>
  </w:num>
  <w:num w:numId="20">
    <w:abstractNumId w:val="14"/>
  </w:num>
  <w:num w:numId="21">
    <w:abstractNumId w:val="3"/>
  </w:num>
  <w:num w:numId="22">
    <w:abstractNumId w:val="25"/>
  </w:num>
  <w:num w:numId="23">
    <w:abstractNumId w:val="27"/>
  </w:num>
  <w:num w:numId="24">
    <w:abstractNumId w:val="21"/>
  </w:num>
  <w:num w:numId="25">
    <w:abstractNumId w:val="12"/>
  </w:num>
  <w:num w:numId="26">
    <w:abstractNumId w:val="8"/>
  </w:num>
  <w:num w:numId="27">
    <w:abstractNumId w:val="2"/>
  </w:num>
  <w:num w:numId="28">
    <w:abstractNumId w:val="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characterSpacingControl w:val="doNotCompress"/>
  <w:hdrShapeDefaults>
    <o:shapedefaults v:ext="edit" spidmax="20482"/>
  </w:hdrShapeDefaults>
  <w:footnotePr>
    <w:numFmt w:val="chicago"/>
    <w:numRestart w:val="eachPage"/>
    <w:footnote w:id="0"/>
    <w:footnote w:id="1"/>
  </w:footnotePr>
  <w:endnotePr>
    <w:endnote w:id="0"/>
    <w:endnote w:id="1"/>
  </w:endnotePr>
  <w:compat/>
  <w:rsids>
    <w:rsidRoot w:val="00DF09B1"/>
    <w:rsid w:val="00001D14"/>
    <w:rsid w:val="00002B7E"/>
    <w:rsid w:val="000041A5"/>
    <w:rsid w:val="000045EF"/>
    <w:rsid w:val="00006A5A"/>
    <w:rsid w:val="00007402"/>
    <w:rsid w:val="00020B4A"/>
    <w:rsid w:val="00021889"/>
    <w:rsid w:val="000220B2"/>
    <w:rsid w:val="00022EA7"/>
    <w:rsid w:val="00023A57"/>
    <w:rsid w:val="0002640B"/>
    <w:rsid w:val="00026879"/>
    <w:rsid w:val="000274BD"/>
    <w:rsid w:val="0002751E"/>
    <w:rsid w:val="00027C76"/>
    <w:rsid w:val="00030871"/>
    <w:rsid w:val="0003115B"/>
    <w:rsid w:val="00032439"/>
    <w:rsid w:val="00034442"/>
    <w:rsid w:val="0003455F"/>
    <w:rsid w:val="00034A2C"/>
    <w:rsid w:val="00034A7E"/>
    <w:rsid w:val="00036926"/>
    <w:rsid w:val="00037637"/>
    <w:rsid w:val="000376A8"/>
    <w:rsid w:val="000376D4"/>
    <w:rsid w:val="000432C1"/>
    <w:rsid w:val="000457E0"/>
    <w:rsid w:val="0004677C"/>
    <w:rsid w:val="00047F35"/>
    <w:rsid w:val="000500CF"/>
    <w:rsid w:val="000508BA"/>
    <w:rsid w:val="00051445"/>
    <w:rsid w:val="00052097"/>
    <w:rsid w:val="00052421"/>
    <w:rsid w:val="0005253A"/>
    <w:rsid w:val="000525A5"/>
    <w:rsid w:val="00053E07"/>
    <w:rsid w:val="000540AE"/>
    <w:rsid w:val="00054B13"/>
    <w:rsid w:val="00056271"/>
    <w:rsid w:val="00065D52"/>
    <w:rsid w:val="00065E71"/>
    <w:rsid w:val="0006605A"/>
    <w:rsid w:val="000663F8"/>
    <w:rsid w:val="00067641"/>
    <w:rsid w:val="000701EA"/>
    <w:rsid w:val="000708EC"/>
    <w:rsid w:val="0007231C"/>
    <w:rsid w:val="000728D4"/>
    <w:rsid w:val="00072CCE"/>
    <w:rsid w:val="00072F96"/>
    <w:rsid w:val="00073D16"/>
    <w:rsid w:val="00074FB4"/>
    <w:rsid w:val="00076359"/>
    <w:rsid w:val="00076F9D"/>
    <w:rsid w:val="00077209"/>
    <w:rsid w:val="0008030E"/>
    <w:rsid w:val="00081CEF"/>
    <w:rsid w:val="0008269C"/>
    <w:rsid w:val="000839AA"/>
    <w:rsid w:val="00084DA5"/>
    <w:rsid w:val="00085BDE"/>
    <w:rsid w:val="00085D7A"/>
    <w:rsid w:val="00086CC6"/>
    <w:rsid w:val="00090335"/>
    <w:rsid w:val="00090721"/>
    <w:rsid w:val="000909ED"/>
    <w:rsid w:val="00090B48"/>
    <w:rsid w:val="00092690"/>
    <w:rsid w:val="00092707"/>
    <w:rsid w:val="000937B6"/>
    <w:rsid w:val="00094E33"/>
    <w:rsid w:val="00094F4E"/>
    <w:rsid w:val="0009585A"/>
    <w:rsid w:val="000969F8"/>
    <w:rsid w:val="000A0975"/>
    <w:rsid w:val="000A09AC"/>
    <w:rsid w:val="000A2498"/>
    <w:rsid w:val="000A3978"/>
    <w:rsid w:val="000A3B65"/>
    <w:rsid w:val="000A4224"/>
    <w:rsid w:val="000A4C0D"/>
    <w:rsid w:val="000A4F05"/>
    <w:rsid w:val="000A523B"/>
    <w:rsid w:val="000A5511"/>
    <w:rsid w:val="000A57D1"/>
    <w:rsid w:val="000B0A51"/>
    <w:rsid w:val="000B4574"/>
    <w:rsid w:val="000B4949"/>
    <w:rsid w:val="000B4B73"/>
    <w:rsid w:val="000B5F46"/>
    <w:rsid w:val="000B748F"/>
    <w:rsid w:val="000B77BF"/>
    <w:rsid w:val="000C1635"/>
    <w:rsid w:val="000C2757"/>
    <w:rsid w:val="000C3499"/>
    <w:rsid w:val="000C465F"/>
    <w:rsid w:val="000D10BC"/>
    <w:rsid w:val="000D129D"/>
    <w:rsid w:val="000D3484"/>
    <w:rsid w:val="000D48EE"/>
    <w:rsid w:val="000E010F"/>
    <w:rsid w:val="000E1BC3"/>
    <w:rsid w:val="000E1BD3"/>
    <w:rsid w:val="000E2E73"/>
    <w:rsid w:val="000E370D"/>
    <w:rsid w:val="000E3B1B"/>
    <w:rsid w:val="000E3BBB"/>
    <w:rsid w:val="000E603B"/>
    <w:rsid w:val="000E769D"/>
    <w:rsid w:val="000F2A17"/>
    <w:rsid w:val="000F3415"/>
    <w:rsid w:val="000F3F51"/>
    <w:rsid w:val="000F49CF"/>
    <w:rsid w:val="000F6410"/>
    <w:rsid w:val="0010154A"/>
    <w:rsid w:val="0010280E"/>
    <w:rsid w:val="00105F0A"/>
    <w:rsid w:val="00106496"/>
    <w:rsid w:val="00107AF3"/>
    <w:rsid w:val="00111DB4"/>
    <w:rsid w:val="001173DE"/>
    <w:rsid w:val="00121780"/>
    <w:rsid w:val="00122B7F"/>
    <w:rsid w:val="00122D8A"/>
    <w:rsid w:val="0012433F"/>
    <w:rsid w:val="001245D2"/>
    <w:rsid w:val="00124A07"/>
    <w:rsid w:val="00125172"/>
    <w:rsid w:val="00127E6E"/>
    <w:rsid w:val="001309A4"/>
    <w:rsid w:val="00130CE9"/>
    <w:rsid w:val="0014027A"/>
    <w:rsid w:val="00140C60"/>
    <w:rsid w:val="00141BD2"/>
    <w:rsid w:val="0014522D"/>
    <w:rsid w:val="0014532E"/>
    <w:rsid w:val="0014611C"/>
    <w:rsid w:val="00146771"/>
    <w:rsid w:val="00147DEB"/>
    <w:rsid w:val="001538A8"/>
    <w:rsid w:val="00156FCB"/>
    <w:rsid w:val="00160382"/>
    <w:rsid w:val="00161A08"/>
    <w:rsid w:val="001647C0"/>
    <w:rsid w:val="001649A7"/>
    <w:rsid w:val="00165C9C"/>
    <w:rsid w:val="00166733"/>
    <w:rsid w:val="001730F0"/>
    <w:rsid w:val="00174A77"/>
    <w:rsid w:val="00174CEE"/>
    <w:rsid w:val="001768CE"/>
    <w:rsid w:val="0017784C"/>
    <w:rsid w:val="00177C25"/>
    <w:rsid w:val="00180876"/>
    <w:rsid w:val="00180D64"/>
    <w:rsid w:val="00185A2E"/>
    <w:rsid w:val="00185EEC"/>
    <w:rsid w:val="00186952"/>
    <w:rsid w:val="00187459"/>
    <w:rsid w:val="001927BF"/>
    <w:rsid w:val="00195193"/>
    <w:rsid w:val="001968A6"/>
    <w:rsid w:val="00197EB0"/>
    <w:rsid w:val="001A045D"/>
    <w:rsid w:val="001A0656"/>
    <w:rsid w:val="001A088D"/>
    <w:rsid w:val="001A3C2B"/>
    <w:rsid w:val="001A4B29"/>
    <w:rsid w:val="001B14E4"/>
    <w:rsid w:val="001B18DE"/>
    <w:rsid w:val="001B1FEA"/>
    <w:rsid w:val="001B6EA9"/>
    <w:rsid w:val="001B753C"/>
    <w:rsid w:val="001C3928"/>
    <w:rsid w:val="001C4C53"/>
    <w:rsid w:val="001C54C6"/>
    <w:rsid w:val="001C70B7"/>
    <w:rsid w:val="001D1785"/>
    <w:rsid w:val="001D251A"/>
    <w:rsid w:val="001D2B69"/>
    <w:rsid w:val="001D348B"/>
    <w:rsid w:val="001D44E2"/>
    <w:rsid w:val="001D4DEA"/>
    <w:rsid w:val="001E1AA9"/>
    <w:rsid w:val="001E24EF"/>
    <w:rsid w:val="001E36C3"/>
    <w:rsid w:val="001E3A93"/>
    <w:rsid w:val="001E3B5C"/>
    <w:rsid w:val="001E5E56"/>
    <w:rsid w:val="001E7769"/>
    <w:rsid w:val="001F3015"/>
    <w:rsid w:val="001F7E9D"/>
    <w:rsid w:val="002017C1"/>
    <w:rsid w:val="00201B7A"/>
    <w:rsid w:val="002026C0"/>
    <w:rsid w:val="00203D49"/>
    <w:rsid w:val="00205B10"/>
    <w:rsid w:val="00207B47"/>
    <w:rsid w:val="00207D76"/>
    <w:rsid w:val="00213566"/>
    <w:rsid w:val="00213DE8"/>
    <w:rsid w:val="002169D9"/>
    <w:rsid w:val="00217158"/>
    <w:rsid w:val="002228B7"/>
    <w:rsid w:val="0022307E"/>
    <w:rsid w:val="0022370B"/>
    <w:rsid w:val="002249E3"/>
    <w:rsid w:val="00225032"/>
    <w:rsid w:val="00225154"/>
    <w:rsid w:val="002308D8"/>
    <w:rsid w:val="00231845"/>
    <w:rsid w:val="00232D4B"/>
    <w:rsid w:val="00233FDC"/>
    <w:rsid w:val="002341FD"/>
    <w:rsid w:val="00236B56"/>
    <w:rsid w:val="002374EC"/>
    <w:rsid w:val="00240FE3"/>
    <w:rsid w:val="00241248"/>
    <w:rsid w:val="00241679"/>
    <w:rsid w:val="00241B5C"/>
    <w:rsid w:val="00242410"/>
    <w:rsid w:val="00242F28"/>
    <w:rsid w:val="00243791"/>
    <w:rsid w:val="00243D17"/>
    <w:rsid w:val="00245E2F"/>
    <w:rsid w:val="00246F52"/>
    <w:rsid w:val="00250157"/>
    <w:rsid w:val="00250411"/>
    <w:rsid w:val="00255227"/>
    <w:rsid w:val="00260B72"/>
    <w:rsid w:val="0026140B"/>
    <w:rsid w:val="00261A76"/>
    <w:rsid w:val="002621CA"/>
    <w:rsid w:val="0026306E"/>
    <w:rsid w:val="002635FA"/>
    <w:rsid w:val="002663CE"/>
    <w:rsid w:val="00266622"/>
    <w:rsid w:val="0026781C"/>
    <w:rsid w:val="00270368"/>
    <w:rsid w:val="00270905"/>
    <w:rsid w:val="00270E32"/>
    <w:rsid w:val="002717D5"/>
    <w:rsid w:val="00272043"/>
    <w:rsid w:val="002725D1"/>
    <w:rsid w:val="0027404C"/>
    <w:rsid w:val="00274A31"/>
    <w:rsid w:val="00275270"/>
    <w:rsid w:val="00277281"/>
    <w:rsid w:val="00280C81"/>
    <w:rsid w:val="002850EC"/>
    <w:rsid w:val="00285987"/>
    <w:rsid w:val="00286F3B"/>
    <w:rsid w:val="00287CA7"/>
    <w:rsid w:val="00290DB1"/>
    <w:rsid w:val="002915C3"/>
    <w:rsid w:val="00292B05"/>
    <w:rsid w:val="002952A6"/>
    <w:rsid w:val="002A0AFC"/>
    <w:rsid w:val="002A1A55"/>
    <w:rsid w:val="002A1E9E"/>
    <w:rsid w:val="002A5582"/>
    <w:rsid w:val="002A76C6"/>
    <w:rsid w:val="002A7B8C"/>
    <w:rsid w:val="002B1A05"/>
    <w:rsid w:val="002B4F5A"/>
    <w:rsid w:val="002C256C"/>
    <w:rsid w:val="002C418E"/>
    <w:rsid w:val="002C4B40"/>
    <w:rsid w:val="002C52C0"/>
    <w:rsid w:val="002C6423"/>
    <w:rsid w:val="002D0829"/>
    <w:rsid w:val="002D1A39"/>
    <w:rsid w:val="002D2ED1"/>
    <w:rsid w:val="002D76F1"/>
    <w:rsid w:val="002D7C5D"/>
    <w:rsid w:val="002E1066"/>
    <w:rsid w:val="002E2AFF"/>
    <w:rsid w:val="002E403D"/>
    <w:rsid w:val="002E42F0"/>
    <w:rsid w:val="002F0945"/>
    <w:rsid w:val="002F1D43"/>
    <w:rsid w:val="002F40B5"/>
    <w:rsid w:val="002F43C7"/>
    <w:rsid w:val="002F48D7"/>
    <w:rsid w:val="002F498B"/>
    <w:rsid w:val="002F6619"/>
    <w:rsid w:val="002F6F01"/>
    <w:rsid w:val="002F7D7F"/>
    <w:rsid w:val="00300A45"/>
    <w:rsid w:val="003013A9"/>
    <w:rsid w:val="00302DAF"/>
    <w:rsid w:val="00305934"/>
    <w:rsid w:val="0030620B"/>
    <w:rsid w:val="00306228"/>
    <w:rsid w:val="0030746F"/>
    <w:rsid w:val="00311967"/>
    <w:rsid w:val="00311B36"/>
    <w:rsid w:val="00311D29"/>
    <w:rsid w:val="00312EFB"/>
    <w:rsid w:val="00313090"/>
    <w:rsid w:val="00313D40"/>
    <w:rsid w:val="003144F1"/>
    <w:rsid w:val="0031665F"/>
    <w:rsid w:val="00316D00"/>
    <w:rsid w:val="003170BC"/>
    <w:rsid w:val="00321812"/>
    <w:rsid w:val="00321D9A"/>
    <w:rsid w:val="0032249B"/>
    <w:rsid w:val="00323A99"/>
    <w:rsid w:val="00324432"/>
    <w:rsid w:val="00326DD6"/>
    <w:rsid w:val="00327252"/>
    <w:rsid w:val="00327F19"/>
    <w:rsid w:val="00331EAA"/>
    <w:rsid w:val="00333BDE"/>
    <w:rsid w:val="00333F5A"/>
    <w:rsid w:val="00335EB0"/>
    <w:rsid w:val="003367E1"/>
    <w:rsid w:val="003368AC"/>
    <w:rsid w:val="00336D80"/>
    <w:rsid w:val="00340363"/>
    <w:rsid w:val="00341A92"/>
    <w:rsid w:val="00343943"/>
    <w:rsid w:val="0034597E"/>
    <w:rsid w:val="003476C9"/>
    <w:rsid w:val="0034776B"/>
    <w:rsid w:val="00347990"/>
    <w:rsid w:val="00350764"/>
    <w:rsid w:val="00351BEA"/>
    <w:rsid w:val="0035289B"/>
    <w:rsid w:val="003544F6"/>
    <w:rsid w:val="00356457"/>
    <w:rsid w:val="00356F0D"/>
    <w:rsid w:val="00363D1B"/>
    <w:rsid w:val="00363EF9"/>
    <w:rsid w:val="0036491D"/>
    <w:rsid w:val="00372E54"/>
    <w:rsid w:val="00373E34"/>
    <w:rsid w:val="00376036"/>
    <w:rsid w:val="003763F7"/>
    <w:rsid w:val="00376EC2"/>
    <w:rsid w:val="003811FC"/>
    <w:rsid w:val="003815C2"/>
    <w:rsid w:val="00381C90"/>
    <w:rsid w:val="00383F51"/>
    <w:rsid w:val="00385C19"/>
    <w:rsid w:val="00386188"/>
    <w:rsid w:val="00386830"/>
    <w:rsid w:val="00390A46"/>
    <w:rsid w:val="0039466C"/>
    <w:rsid w:val="003947F4"/>
    <w:rsid w:val="00394DB8"/>
    <w:rsid w:val="00395813"/>
    <w:rsid w:val="003A0E4A"/>
    <w:rsid w:val="003A1420"/>
    <w:rsid w:val="003A355C"/>
    <w:rsid w:val="003A5DBE"/>
    <w:rsid w:val="003A701B"/>
    <w:rsid w:val="003A787E"/>
    <w:rsid w:val="003B0ECD"/>
    <w:rsid w:val="003B3CB5"/>
    <w:rsid w:val="003B3F8B"/>
    <w:rsid w:val="003B5079"/>
    <w:rsid w:val="003C0566"/>
    <w:rsid w:val="003C07AB"/>
    <w:rsid w:val="003C130A"/>
    <w:rsid w:val="003C2284"/>
    <w:rsid w:val="003C22FF"/>
    <w:rsid w:val="003C285D"/>
    <w:rsid w:val="003C5876"/>
    <w:rsid w:val="003C5AD0"/>
    <w:rsid w:val="003C6544"/>
    <w:rsid w:val="003C6E3B"/>
    <w:rsid w:val="003C7778"/>
    <w:rsid w:val="003C7D4B"/>
    <w:rsid w:val="003D0A38"/>
    <w:rsid w:val="003D1B6F"/>
    <w:rsid w:val="003D2297"/>
    <w:rsid w:val="003D2A03"/>
    <w:rsid w:val="003D345F"/>
    <w:rsid w:val="003D4268"/>
    <w:rsid w:val="003D6C3B"/>
    <w:rsid w:val="003E1AAB"/>
    <w:rsid w:val="003E1E48"/>
    <w:rsid w:val="003E3969"/>
    <w:rsid w:val="003E4E02"/>
    <w:rsid w:val="003E572D"/>
    <w:rsid w:val="003E6577"/>
    <w:rsid w:val="003E7E21"/>
    <w:rsid w:val="003F506A"/>
    <w:rsid w:val="003F7581"/>
    <w:rsid w:val="003F780D"/>
    <w:rsid w:val="00404BCD"/>
    <w:rsid w:val="0040519E"/>
    <w:rsid w:val="00407710"/>
    <w:rsid w:val="004114F5"/>
    <w:rsid w:val="00413FD8"/>
    <w:rsid w:val="00414532"/>
    <w:rsid w:val="00417A2A"/>
    <w:rsid w:val="00421C35"/>
    <w:rsid w:val="00421D34"/>
    <w:rsid w:val="00421F62"/>
    <w:rsid w:val="00422233"/>
    <w:rsid w:val="00424492"/>
    <w:rsid w:val="004248EC"/>
    <w:rsid w:val="00427782"/>
    <w:rsid w:val="00430753"/>
    <w:rsid w:val="00431355"/>
    <w:rsid w:val="00431AA0"/>
    <w:rsid w:val="004338DE"/>
    <w:rsid w:val="00434019"/>
    <w:rsid w:val="00437FDF"/>
    <w:rsid w:val="00441647"/>
    <w:rsid w:val="0044319E"/>
    <w:rsid w:val="00453DE6"/>
    <w:rsid w:val="00454492"/>
    <w:rsid w:val="0045661B"/>
    <w:rsid w:val="00456E4F"/>
    <w:rsid w:val="00457199"/>
    <w:rsid w:val="0046032F"/>
    <w:rsid w:val="0046159A"/>
    <w:rsid w:val="00463765"/>
    <w:rsid w:val="004644EA"/>
    <w:rsid w:val="00467320"/>
    <w:rsid w:val="004675CD"/>
    <w:rsid w:val="0047040E"/>
    <w:rsid w:val="00472653"/>
    <w:rsid w:val="00473AC2"/>
    <w:rsid w:val="004749BE"/>
    <w:rsid w:val="00476A39"/>
    <w:rsid w:val="0047711B"/>
    <w:rsid w:val="00481D98"/>
    <w:rsid w:val="00483B86"/>
    <w:rsid w:val="004845C9"/>
    <w:rsid w:val="00485091"/>
    <w:rsid w:val="00487628"/>
    <w:rsid w:val="0049184E"/>
    <w:rsid w:val="00491943"/>
    <w:rsid w:val="00491BB8"/>
    <w:rsid w:val="00493EA4"/>
    <w:rsid w:val="00496E52"/>
    <w:rsid w:val="004A43FC"/>
    <w:rsid w:val="004A50EB"/>
    <w:rsid w:val="004A5BD1"/>
    <w:rsid w:val="004A74C4"/>
    <w:rsid w:val="004B4070"/>
    <w:rsid w:val="004B5170"/>
    <w:rsid w:val="004B5616"/>
    <w:rsid w:val="004B7F12"/>
    <w:rsid w:val="004C1F63"/>
    <w:rsid w:val="004C44DB"/>
    <w:rsid w:val="004C50C0"/>
    <w:rsid w:val="004C5F76"/>
    <w:rsid w:val="004C618B"/>
    <w:rsid w:val="004C662A"/>
    <w:rsid w:val="004D14C9"/>
    <w:rsid w:val="004D1662"/>
    <w:rsid w:val="004D6B45"/>
    <w:rsid w:val="004D7264"/>
    <w:rsid w:val="004E060B"/>
    <w:rsid w:val="004E2233"/>
    <w:rsid w:val="004E34F2"/>
    <w:rsid w:val="004E58D5"/>
    <w:rsid w:val="004E6745"/>
    <w:rsid w:val="004E7622"/>
    <w:rsid w:val="004F0AD6"/>
    <w:rsid w:val="004F1598"/>
    <w:rsid w:val="004F2F17"/>
    <w:rsid w:val="004F438B"/>
    <w:rsid w:val="004F7F01"/>
    <w:rsid w:val="0050121C"/>
    <w:rsid w:val="00503603"/>
    <w:rsid w:val="00503E57"/>
    <w:rsid w:val="00506EF0"/>
    <w:rsid w:val="00507868"/>
    <w:rsid w:val="0051028E"/>
    <w:rsid w:val="005105E0"/>
    <w:rsid w:val="00510D5C"/>
    <w:rsid w:val="00510E2B"/>
    <w:rsid w:val="0051337A"/>
    <w:rsid w:val="00515D04"/>
    <w:rsid w:val="00515D32"/>
    <w:rsid w:val="00516174"/>
    <w:rsid w:val="0051665A"/>
    <w:rsid w:val="00517D62"/>
    <w:rsid w:val="00517E09"/>
    <w:rsid w:val="0052352F"/>
    <w:rsid w:val="00525CED"/>
    <w:rsid w:val="005277A6"/>
    <w:rsid w:val="00530F69"/>
    <w:rsid w:val="00536CE1"/>
    <w:rsid w:val="0054148D"/>
    <w:rsid w:val="00542A4E"/>
    <w:rsid w:val="00542D26"/>
    <w:rsid w:val="005433E7"/>
    <w:rsid w:val="00546B1E"/>
    <w:rsid w:val="00546C58"/>
    <w:rsid w:val="00551977"/>
    <w:rsid w:val="00553C5B"/>
    <w:rsid w:val="00554159"/>
    <w:rsid w:val="005545E0"/>
    <w:rsid w:val="005546A3"/>
    <w:rsid w:val="00560ACA"/>
    <w:rsid w:val="00563A5D"/>
    <w:rsid w:val="00564CBE"/>
    <w:rsid w:val="00566355"/>
    <w:rsid w:val="00566CD6"/>
    <w:rsid w:val="00570414"/>
    <w:rsid w:val="00570B59"/>
    <w:rsid w:val="00571853"/>
    <w:rsid w:val="00573806"/>
    <w:rsid w:val="00573C54"/>
    <w:rsid w:val="00575CFC"/>
    <w:rsid w:val="00575FEA"/>
    <w:rsid w:val="005808B6"/>
    <w:rsid w:val="00581AA0"/>
    <w:rsid w:val="005833AB"/>
    <w:rsid w:val="00583D76"/>
    <w:rsid w:val="00584EB2"/>
    <w:rsid w:val="005900C1"/>
    <w:rsid w:val="005909BA"/>
    <w:rsid w:val="00590EAE"/>
    <w:rsid w:val="0059170A"/>
    <w:rsid w:val="00591905"/>
    <w:rsid w:val="00596528"/>
    <w:rsid w:val="00596A70"/>
    <w:rsid w:val="005A44D2"/>
    <w:rsid w:val="005A57DD"/>
    <w:rsid w:val="005A710F"/>
    <w:rsid w:val="005B1A57"/>
    <w:rsid w:val="005B1F60"/>
    <w:rsid w:val="005B2944"/>
    <w:rsid w:val="005B3A1C"/>
    <w:rsid w:val="005B4A21"/>
    <w:rsid w:val="005B4ACD"/>
    <w:rsid w:val="005B5D6B"/>
    <w:rsid w:val="005B6636"/>
    <w:rsid w:val="005B700E"/>
    <w:rsid w:val="005C0104"/>
    <w:rsid w:val="005C2C0F"/>
    <w:rsid w:val="005C4C9C"/>
    <w:rsid w:val="005C6C90"/>
    <w:rsid w:val="005D1046"/>
    <w:rsid w:val="005D1B16"/>
    <w:rsid w:val="005D32E2"/>
    <w:rsid w:val="005D3628"/>
    <w:rsid w:val="005D4DCE"/>
    <w:rsid w:val="005D7207"/>
    <w:rsid w:val="005E2B53"/>
    <w:rsid w:val="005E4042"/>
    <w:rsid w:val="005E4136"/>
    <w:rsid w:val="005E4335"/>
    <w:rsid w:val="005E489D"/>
    <w:rsid w:val="005E6935"/>
    <w:rsid w:val="005E72F2"/>
    <w:rsid w:val="005E77AB"/>
    <w:rsid w:val="005F43B2"/>
    <w:rsid w:val="005F71C1"/>
    <w:rsid w:val="0060004C"/>
    <w:rsid w:val="0060016A"/>
    <w:rsid w:val="00602089"/>
    <w:rsid w:val="00602913"/>
    <w:rsid w:val="00602EEC"/>
    <w:rsid w:val="00606115"/>
    <w:rsid w:val="00607508"/>
    <w:rsid w:val="006130E4"/>
    <w:rsid w:val="0061378E"/>
    <w:rsid w:val="00613E24"/>
    <w:rsid w:val="00614989"/>
    <w:rsid w:val="00614CE7"/>
    <w:rsid w:val="00615C86"/>
    <w:rsid w:val="006204EB"/>
    <w:rsid w:val="006255DC"/>
    <w:rsid w:val="00626C42"/>
    <w:rsid w:val="00630D64"/>
    <w:rsid w:val="0063427D"/>
    <w:rsid w:val="00635D49"/>
    <w:rsid w:val="00637066"/>
    <w:rsid w:val="00637CFF"/>
    <w:rsid w:val="00637DF7"/>
    <w:rsid w:val="00643227"/>
    <w:rsid w:val="00645E41"/>
    <w:rsid w:val="00646349"/>
    <w:rsid w:val="0065038A"/>
    <w:rsid w:val="00650D96"/>
    <w:rsid w:val="00654EC9"/>
    <w:rsid w:val="00656320"/>
    <w:rsid w:val="0065667C"/>
    <w:rsid w:val="006575A9"/>
    <w:rsid w:val="006577E7"/>
    <w:rsid w:val="00657967"/>
    <w:rsid w:val="00662540"/>
    <w:rsid w:val="0066261E"/>
    <w:rsid w:val="0066399D"/>
    <w:rsid w:val="0066456C"/>
    <w:rsid w:val="006658D2"/>
    <w:rsid w:val="00666441"/>
    <w:rsid w:val="00667595"/>
    <w:rsid w:val="006712A7"/>
    <w:rsid w:val="00671E93"/>
    <w:rsid w:val="006737B6"/>
    <w:rsid w:val="00674583"/>
    <w:rsid w:val="0067460B"/>
    <w:rsid w:val="006748A1"/>
    <w:rsid w:val="0067655B"/>
    <w:rsid w:val="00681E8C"/>
    <w:rsid w:val="00683D33"/>
    <w:rsid w:val="006857B6"/>
    <w:rsid w:val="00687786"/>
    <w:rsid w:val="0069082F"/>
    <w:rsid w:val="00691944"/>
    <w:rsid w:val="00693616"/>
    <w:rsid w:val="00696479"/>
    <w:rsid w:val="006A0CA9"/>
    <w:rsid w:val="006A1C9F"/>
    <w:rsid w:val="006A501F"/>
    <w:rsid w:val="006B1ACA"/>
    <w:rsid w:val="006B2B8B"/>
    <w:rsid w:val="006B3760"/>
    <w:rsid w:val="006B7E04"/>
    <w:rsid w:val="006C0841"/>
    <w:rsid w:val="006C1126"/>
    <w:rsid w:val="006C2A19"/>
    <w:rsid w:val="006C7E8A"/>
    <w:rsid w:val="006D0620"/>
    <w:rsid w:val="006D55EE"/>
    <w:rsid w:val="006D70E9"/>
    <w:rsid w:val="006D7E98"/>
    <w:rsid w:val="006E09C6"/>
    <w:rsid w:val="006E207B"/>
    <w:rsid w:val="006E3C97"/>
    <w:rsid w:val="006E4677"/>
    <w:rsid w:val="006E4D03"/>
    <w:rsid w:val="006E60A8"/>
    <w:rsid w:val="006E6413"/>
    <w:rsid w:val="006F00A9"/>
    <w:rsid w:val="006F038D"/>
    <w:rsid w:val="006F1EF1"/>
    <w:rsid w:val="006F57F3"/>
    <w:rsid w:val="006F644D"/>
    <w:rsid w:val="00700922"/>
    <w:rsid w:val="007013F5"/>
    <w:rsid w:val="00701C5B"/>
    <w:rsid w:val="00705098"/>
    <w:rsid w:val="00706071"/>
    <w:rsid w:val="007065EB"/>
    <w:rsid w:val="007068B9"/>
    <w:rsid w:val="00707326"/>
    <w:rsid w:val="00707329"/>
    <w:rsid w:val="00710FEE"/>
    <w:rsid w:val="00711546"/>
    <w:rsid w:val="0071756C"/>
    <w:rsid w:val="00720EAC"/>
    <w:rsid w:val="00721B9C"/>
    <w:rsid w:val="00723594"/>
    <w:rsid w:val="007237E8"/>
    <w:rsid w:val="00725A2C"/>
    <w:rsid w:val="00726437"/>
    <w:rsid w:val="0072749A"/>
    <w:rsid w:val="00727C4D"/>
    <w:rsid w:val="00727C6B"/>
    <w:rsid w:val="0073129D"/>
    <w:rsid w:val="007328FE"/>
    <w:rsid w:val="007419EC"/>
    <w:rsid w:val="0074217D"/>
    <w:rsid w:val="00743F14"/>
    <w:rsid w:val="00744633"/>
    <w:rsid w:val="00745317"/>
    <w:rsid w:val="0074550B"/>
    <w:rsid w:val="00745D8A"/>
    <w:rsid w:val="0074709B"/>
    <w:rsid w:val="00754AAF"/>
    <w:rsid w:val="00755803"/>
    <w:rsid w:val="00756DB3"/>
    <w:rsid w:val="0076194C"/>
    <w:rsid w:val="00763CAF"/>
    <w:rsid w:val="00764E91"/>
    <w:rsid w:val="00766320"/>
    <w:rsid w:val="00767664"/>
    <w:rsid w:val="00767BAA"/>
    <w:rsid w:val="00771689"/>
    <w:rsid w:val="0077275B"/>
    <w:rsid w:val="007727AA"/>
    <w:rsid w:val="00773FE6"/>
    <w:rsid w:val="00774DA3"/>
    <w:rsid w:val="00776A4F"/>
    <w:rsid w:val="007822CA"/>
    <w:rsid w:val="007830F9"/>
    <w:rsid w:val="007869B1"/>
    <w:rsid w:val="0079020A"/>
    <w:rsid w:val="0079028C"/>
    <w:rsid w:val="00792476"/>
    <w:rsid w:val="00794734"/>
    <w:rsid w:val="00795166"/>
    <w:rsid w:val="00796211"/>
    <w:rsid w:val="00797D46"/>
    <w:rsid w:val="00797F45"/>
    <w:rsid w:val="007A01CD"/>
    <w:rsid w:val="007A0A2E"/>
    <w:rsid w:val="007A0E6F"/>
    <w:rsid w:val="007A14ED"/>
    <w:rsid w:val="007A265E"/>
    <w:rsid w:val="007A3C64"/>
    <w:rsid w:val="007A4051"/>
    <w:rsid w:val="007A4079"/>
    <w:rsid w:val="007A41D3"/>
    <w:rsid w:val="007A5559"/>
    <w:rsid w:val="007A6308"/>
    <w:rsid w:val="007A71C6"/>
    <w:rsid w:val="007A7A79"/>
    <w:rsid w:val="007B0CAB"/>
    <w:rsid w:val="007B11D2"/>
    <w:rsid w:val="007B361D"/>
    <w:rsid w:val="007B424D"/>
    <w:rsid w:val="007B4CD5"/>
    <w:rsid w:val="007B559A"/>
    <w:rsid w:val="007C2BD4"/>
    <w:rsid w:val="007C4F46"/>
    <w:rsid w:val="007C5B8D"/>
    <w:rsid w:val="007D05C4"/>
    <w:rsid w:val="007D171F"/>
    <w:rsid w:val="007D1B1A"/>
    <w:rsid w:val="007D2887"/>
    <w:rsid w:val="007D3810"/>
    <w:rsid w:val="007D3EA2"/>
    <w:rsid w:val="007D4961"/>
    <w:rsid w:val="007D6542"/>
    <w:rsid w:val="007E08AF"/>
    <w:rsid w:val="007E24BA"/>
    <w:rsid w:val="007E24F9"/>
    <w:rsid w:val="007E4F54"/>
    <w:rsid w:val="007E6680"/>
    <w:rsid w:val="007F054B"/>
    <w:rsid w:val="007F08D6"/>
    <w:rsid w:val="007F0B26"/>
    <w:rsid w:val="007F10AD"/>
    <w:rsid w:val="007F147C"/>
    <w:rsid w:val="007F18B4"/>
    <w:rsid w:val="007F28D9"/>
    <w:rsid w:val="007F35C4"/>
    <w:rsid w:val="008005B7"/>
    <w:rsid w:val="008011B4"/>
    <w:rsid w:val="00802AAC"/>
    <w:rsid w:val="00803135"/>
    <w:rsid w:val="0080387E"/>
    <w:rsid w:val="00803C67"/>
    <w:rsid w:val="008049F6"/>
    <w:rsid w:val="00806123"/>
    <w:rsid w:val="00806BBB"/>
    <w:rsid w:val="00807A6C"/>
    <w:rsid w:val="00807D9D"/>
    <w:rsid w:val="00810D73"/>
    <w:rsid w:val="00810E51"/>
    <w:rsid w:val="008111B1"/>
    <w:rsid w:val="00811467"/>
    <w:rsid w:val="00813891"/>
    <w:rsid w:val="0081396D"/>
    <w:rsid w:val="0081463A"/>
    <w:rsid w:val="00815B6B"/>
    <w:rsid w:val="00817235"/>
    <w:rsid w:val="0082155E"/>
    <w:rsid w:val="008221E9"/>
    <w:rsid w:val="0082244B"/>
    <w:rsid w:val="0082341D"/>
    <w:rsid w:val="008256F3"/>
    <w:rsid w:val="00827FB0"/>
    <w:rsid w:val="008308F8"/>
    <w:rsid w:val="00830D1C"/>
    <w:rsid w:val="00831806"/>
    <w:rsid w:val="008328CA"/>
    <w:rsid w:val="00835704"/>
    <w:rsid w:val="00840393"/>
    <w:rsid w:val="0084049B"/>
    <w:rsid w:val="00842431"/>
    <w:rsid w:val="008444EA"/>
    <w:rsid w:val="00844A6E"/>
    <w:rsid w:val="00845722"/>
    <w:rsid w:val="00845968"/>
    <w:rsid w:val="00847F3A"/>
    <w:rsid w:val="0085357D"/>
    <w:rsid w:val="00854B68"/>
    <w:rsid w:val="008567CE"/>
    <w:rsid w:val="00857138"/>
    <w:rsid w:val="00862676"/>
    <w:rsid w:val="008652F8"/>
    <w:rsid w:val="00866D9B"/>
    <w:rsid w:val="00867670"/>
    <w:rsid w:val="00871909"/>
    <w:rsid w:val="008719FB"/>
    <w:rsid w:val="00871CC9"/>
    <w:rsid w:val="00872996"/>
    <w:rsid w:val="0087314F"/>
    <w:rsid w:val="00873C70"/>
    <w:rsid w:val="0087419E"/>
    <w:rsid w:val="00874E67"/>
    <w:rsid w:val="008753FB"/>
    <w:rsid w:val="008768CD"/>
    <w:rsid w:val="00876A22"/>
    <w:rsid w:val="00876AEB"/>
    <w:rsid w:val="00876EA3"/>
    <w:rsid w:val="00877EE3"/>
    <w:rsid w:val="00880180"/>
    <w:rsid w:val="00880494"/>
    <w:rsid w:val="00880734"/>
    <w:rsid w:val="008812F4"/>
    <w:rsid w:val="00881C2F"/>
    <w:rsid w:val="00882A43"/>
    <w:rsid w:val="0088333E"/>
    <w:rsid w:val="00886578"/>
    <w:rsid w:val="00886D83"/>
    <w:rsid w:val="0088706C"/>
    <w:rsid w:val="00887A98"/>
    <w:rsid w:val="00887BD6"/>
    <w:rsid w:val="00890634"/>
    <w:rsid w:val="008912D6"/>
    <w:rsid w:val="0089345B"/>
    <w:rsid w:val="008935D5"/>
    <w:rsid w:val="0089396F"/>
    <w:rsid w:val="00894128"/>
    <w:rsid w:val="00895415"/>
    <w:rsid w:val="00897FD1"/>
    <w:rsid w:val="008A1201"/>
    <w:rsid w:val="008A1D65"/>
    <w:rsid w:val="008A34CE"/>
    <w:rsid w:val="008A56C7"/>
    <w:rsid w:val="008A62FD"/>
    <w:rsid w:val="008A7617"/>
    <w:rsid w:val="008B05C0"/>
    <w:rsid w:val="008B14DD"/>
    <w:rsid w:val="008B2376"/>
    <w:rsid w:val="008B32A8"/>
    <w:rsid w:val="008B5C6B"/>
    <w:rsid w:val="008B602F"/>
    <w:rsid w:val="008B678E"/>
    <w:rsid w:val="008C0C8C"/>
    <w:rsid w:val="008C143E"/>
    <w:rsid w:val="008C30A8"/>
    <w:rsid w:val="008C3EE9"/>
    <w:rsid w:val="008C47C1"/>
    <w:rsid w:val="008C5556"/>
    <w:rsid w:val="008C6506"/>
    <w:rsid w:val="008D037C"/>
    <w:rsid w:val="008D660B"/>
    <w:rsid w:val="008D744A"/>
    <w:rsid w:val="008E0D69"/>
    <w:rsid w:val="008E4108"/>
    <w:rsid w:val="008E450A"/>
    <w:rsid w:val="008E7134"/>
    <w:rsid w:val="008E76D4"/>
    <w:rsid w:val="008E7780"/>
    <w:rsid w:val="008F1CB9"/>
    <w:rsid w:val="008F1DBD"/>
    <w:rsid w:val="008F3D42"/>
    <w:rsid w:val="008F4A79"/>
    <w:rsid w:val="008F5BEE"/>
    <w:rsid w:val="008F7161"/>
    <w:rsid w:val="00902360"/>
    <w:rsid w:val="00904FBD"/>
    <w:rsid w:val="00905DED"/>
    <w:rsid w:val="00910031"/>
    <w:rsid w:val="009103F0"/>
    <w:rsid w:val="00911EEA"/>
    <w:rsid w:val="0091336D"/>
    <w:rsid w:val="00914144"/>
    <w:rsid w:val="00915D33"/>
    <w:rsid w:val="009179B4"/>
    <w:rsid w:val="009214D2"/>
    <w:rsid w:val="009243ED"/>
    <w:rsid w:val="009264A9"/>
    <w:rsid w:val="00927E02"/>
    <w:rsid w:val="00931A2D"/>
    <w:rsid w:val="00932012"/>
    <w:rsid w:val="009322C4"/>
    <w:rsid w:val="00932322"/>
    <w:rsid w:val="009326DC"/>
    <w:rsid w:val="009331B4"/>
    <w:rsid w:val="00933D82"/>
    <w:rsid w:val="009342E9"/>
    <w:rsid w:val="0093558B"/>
    <w:rsid w:val="00942E2F"/>
    <w:rsid w:val="00943493"/>
    <w:rsid w:val="00946331"/>
    <w:rsid w:val="009521A9"/>
    <w:rsid w:val="00952343"/>
    <w:rsid w:val="00955291"/>
    <w:rsid w:val="00955899"/>
    <w:rsid w:val="0095648D"/>
    <w:rsid w:val="00963635"/>
    <w:rsid w:val="00963F4B"/>
    <w:rsid w:val="00964496"/>
    <w:rsid w:val="009646C8"/>
    <w:rsid w:val="009648C2"/>
    <w:rsid w:val="00970EDC"/>
    <w:rsid w:val="00971175"/>
    <w:rsid w:val="00973B40"/>
    <w:rsid w:val="009752C4"/>
    <w:rsid w:val="009755A2"/>
    <w:rsid w:val="0097604E"/>
    <w:rsid w:val="009762D3"/>
    <w:rsid w:val="009905D5"/>
    <w:rsid w:val="0099113A"/>
    <w:rsid w:val="0099417C"/>
    <w:rsid w:val="00994DE8"/>
    <w:rsid w:val="009958FE"/>
    <w:rsid w:val="009968B5"/>
    <w:rsid w:val="00997326"/>
    <w:rsid w:val="009979E3"/>
    <w:rsid w:val="009A0308"/>
    <w:rsid w:val="009A1F11"/>
    <w:rsid w:val="009A2064"/>
    <w:rsid w:val="009A211A"/>
    <w:rsid w:val="009A33F3"/>
    <w:rsid w:val="009A3DCC"/>
    <w:rsid w:val="009A6057"/>
    <w:rsid w:val="009A70F8"/>
    <w:rsid w:val="009B0BE3"/>
    <w:rsid w:val="009B238E"/>
    <w:rsid w:val="009B29AE"/>
    <w:rsid w:val="009B29ED"/>
    <w:rsid w:val="009B4F61"/>
    <w:rsid w:val="009B5AD2"/>
    <w:rsid w:val="009B78ED"/>
    <w:rsid w:val="009C01DB"/>
    <w:rsid w:val="009C094A"/>
    <w:rsid w:val="009C39EB"/>
    <w:rsid w:val="009C419B"/>
    <w:rsid w:val="009C45EA"/>
    <w:rsid w:val="009C7020"/>
    <w:rsid w:val="009C7131"/>
    <w:rsid w:val="009C743F"/>
    <w:rsid w:val="009C77BF"/>
    <w:rsid w:val="009D1AD9"/>
    <w:rsid w:val="009D3AFA"/>
    <w:rsid w:val="009D4B45"/>
    <w:rsid w:val="009E02F3"/>
    <w:rsid w:val="009E3C96"/>
    <w:rsid w:val="009E4DF6"/>
    <w:rsid w:val="009E59BA"/>
    <w:rsid w:val="009E74F0"/>
    <w:rsid w:val="009F0033"/>
    <w:rsid w:val="009F140C"/>
    <w:rsid w:val="009F14A4"/>
    <w:rsid w:val="009F54C9"/>
    <w:rsid w:val="009F6533"/>
    <w:rsid w:val="009F65AD"/>
    <w:rsid w:val="00A00920"/>
    <w:rsid w:val="00A015D8"/>
    <w:rsid w:val="00A02285"/>
    <w:rsid w:val="00A025E3"/>
    <w:rsid w:val="00A0268F"/>
    <w:rsid w:val="00A02B2D"/>
    <w:rsid w:val="00A053D0"/>
    <w:rsid w:val="00A0651A"/>
    <w:rsid w:val="00A119BB"/>
    <w:rsid w:val="00A12A4A"/>
    <w:rsid w:val="00A16564"/>
    <w:rsid w:val="00A20715"/>
    <w:rsid w:val="00A22CA7"/>
    <w:rsid w:val="00A25100"/>
    <w:rsid w:val="00A25F09"/>
    <w:rsid w:val="00A26933"/>
    <w:rsid w:val="00A26E64"/>
    <w:rsid w:val="00A26F44"/>
    <w:rsid w:val="00A32B1C"/>
    <w:rsid w:val="00A34F38"/>
    <w:rsid w:val="00A35E68"/>
    <w:rsid w:val="00A40111"/>
    <w:rsid w:val="00A424B5"/>
    <w:rsid w:val="00A42607"/>
    <w:rsid w:val="00A4583F"/>
    <w:rsid w:val="00A46E70"/>
    <w:rsid w:val="00A515E8"/>
    <w:rsid w:val="00A51742"/>
    <w:rsid w:val="00A53BA3"/>
    <w:rsid w:val="00A54307"/>
    <w:rsid w:val="00A54E80"/>
    <w:rsid w:val="00A559D1"/>
    <w:rsid w:val="00A571F9"/>
    <w:rsid w:val="00A57C2B"/>
    <w:rsid w:val="00A57E43"/>
    <w:rsid w:val="00A639AA"/>
    <w:rsid w:val="00A66E4E"/>
    <w:rsid w:val="00A676FB"/>
    <w:rsid w:val="00A71F28"/>
    <w:rsid w:val="00A749B9"/>
    <w:rsid w:val="00A75B79"/>
    <w:rsid w:val="00A77928"/>
    <w:rsid w:val="00A814A8"/>
    <w:rsid w:val="00A81E5F"/>
    <w:rsid w:val="00A82626"/>
    <w:rsid w:val="00A826E3"/>
    <w:rsid w:val="00A835DD"/>
    <w:rsid w:val="00A83DAC"/>
    <w:rsid w:val="00A84BC3"/>
    <w:rsid w:val="00A855BC"/>
    <w:rsid w:val="00A8648D"/>
    <w:rsid w:val="00A864EF"/>
    <w:rsid w:val="00A871A1"/>
    <w:rsid w:val="00A93308"/>
    <w:rsid w:val="00A93691"/>
    <w:rsid w:val="00A93E9D"/>
    <w:rsid w:val="00A961DB"/>
    <w:rsid w:val="00AA15C4"/>
    <w:rsid w:val="00AA2368"/>
    <w:rsid w:val="00AA2DBF"/>
    <w:rsid w:val="00AA3C2C"/>
    <w:rsid w:val="00AA7F57"/>
    <w:rsid w:val="00AB3B03"/>
    <w:rsid w:val="00AB3D5D"/>
    <w:rsid w:val="00AB3DE5"/>
    <w:rsid w:val="00AB474D"/>
    <w:rsid w:val="00AB5814"/>
    <w:rsid w:val="00AB6010"/>
    <w:rsid w:val="00AC0824"/>
    <w:rsid w:val="00AC2957"/>
    <w:rsid w:val="00AC4343"/>
    <w:rsid w:val="00AC6B4F"/>
    <w:rsid w:val="00AC7079"/>
    <w:rsid w:val="00AD26DF"/>
    <w:rsid w:val="00AD4F10"/>
    <w:rsid w:val="00AD5B6F"/>
    <w:rsid w:val="00AD7075"/>
    <w:rsid w:val="00AD71D1"/>
    <w:rsid w:val="00AD758C"/>
    <w:rsid w:val="00AD78AA"/>
    <w:rsid w:val="00AE5271"/>
    <w:rsid w:val="00AE5BFC"/>
    <w:rsid w:val="00AF1662"/>
    <w:rsid w:val="00AF213C"/>
    <w:rsid w:val="00AF3550"/>
    <w:rsid w:val="00AF3A3B"/>
    <w:rsid w:val="00AF519A"/>
    <w:rsid w:val="00AF560D"/>
    <w:rsid w:val="00AF5B80"/>
    <w:rsid w:val="00AF658C"/>
    <w:rsid w:val="00B053DA"/>
    <w:rsid w:val="00B05423"/>
    <w:rsid w:val="00B06008"/>
    <w:rsid w:val="00B069B8"/>
    <w:rsid w:val="00B07448"/>
    <w:rsid w:val="00B07515"/>
    <w:rsid w:val="00B077B3"/>
    <w:rsid w:val="00B104CE"/>
    <w:rsid w:val="00B10CF4"/>
    <w:rsid w:val="00B11D63"/>
    <w:rsid w:val="00B179AC"/>
    <w:rsid w:val="00B20B42"/>
    <w:rsid w:val="00B27C37"/>
    <w:rsid w:val="00B325EE"/>
    <w:rsid w:val="00B32840"/>
    <w:rsid w:val="00B338CD"/>
    <w:rsid w:val="00B342E5"/>
    <w:rsid w:val="00B342EF"/>
    <w:rsid w:val="00B344FB"/>
    <w:rsid w:val="00B41A34"/>
    <w:rsid w:val="00B44119"/>
    <w:rsid w:val="00B4665B"/>
    <w:rsid w:val="00B46E9E"/>
    <w:rsid w:val="00B476D7"/>
    <w:rsid w:val="00B47FCB"/>
    <w:rsid w:val="00B50EFB"/>
    <w:rsid w:val="00B51555"/>
    <w:rsid w:val="00B5279B"/>
    <w:rsid w:val="00B535EE"/>
    <w:rsid w:val="00B55009"/>
    <w:rsid w:val="00B55449"/>
    <w:rsid w:val="00B568FD"/>
    <w:rsid w:val="00B57768"/>
    <w:rsid w:val="00B57E17"/>
    <w:rsid w:val="00B6069E"/>
    <w:rsid w:val="00B618B9"/>
    <w:rsid w:val="00B61B1B"/>
    <w:rsid w:val="00B61D67"/>
    <w:rsid w:val="00B636FD"/>
    <w:rsid w:val="00B64F3B"/>
    <w:rsid w:val="00B65246"/>
    <w:rsid w:val="00B65804"/>
    <w:rsid w:val="00B65F70"/>
    <w:rsid w:val="00B667A2"/>
    <w:rsid w:val="00B703D4"/>
    <w:rsid w:val="00B70BE8"/>
    <w:rsid w:val="00B738D1"/>
    <w:rsid w:val="00B74343"/>
    <w:rsid w:val="00B7683F"/>
    <w:rsid w:val="00B76B65"/>
    <w:rsid w:val="00B76C5B"/>
    <w:rsid w:val="00B76D72"/>
    <w:rsid w:val="00B7775F"/>
    <w:rsid w:val="00B81AB6"/>
    <w:rsid w:val="00B83F53"/>
    <w:rsid w:val="00B847A3"/>
    <w:rsid w:val="00B90312"/>
    <w:rsid w:val="00B91A1C"/>
    <w:rsid w:val="00B9208E"/>
    <w:rsid w:val="00B9520A"/>
    <w:rsid w:val="00B96DCB"/>
    <w:rsid w:val="00B9757B"/>
    <w:rsid w:val="00B97AF6"/>
    <w:rsid w:val="00BA3513"/>
    <w:rsid w:val="00BA41B9"/>
    <w:rsid w:val="00BA5322"/>
    <w:rsid w:val="00BA6BE0"/>
    <w:rsid w:val="00BA6E7C"/>
    <w:rsid w:val="00BA73E8"/>
    <w:rsid w:val="00BB0A42"/>
    <w:rsid w:val="00BB0F43"/>
    <w:rsid w:val="00BB6A01"/>
    <w:rsid w:val="00BC433E"/>
    <w:rsid w:val="00BC4A74"/>
    <w:rsid w:val="00BC7CA0"/>
    <w:rsid w:val="00BD0164"/>
    <w:rsid w:val="00BD18FF"/>
    <w:rsid w:val="00BD5BA4"/>
    <w:rsid w:val="00BE0612"/>
    <w:rsid w:val="00BE217E"/>
    <w:rsid w:val="00BE394B"/>
    <w:rsid w:val="00BF3627"/>
    <w:rsid w:val="00BF4364"/>
    <w:rsid w:val="00BF56FD"/>
    <w:rsid w:val="00BF69C8"/>
    <w:rsid w:val="00BF6E63"/>
    <w:rsid w:val="00C032EA"/>
    <w:rsid w:val="00C03B8F"/>
    <w:rsid w:val="00C05F5E"/>
    <w:rsid w:val="00C06D00"/>
    <w:rsid w:val="00C10AB3"/>
    <w:rsid w:val="00C10F2C"/>
    <w:rsid w:val="00C1367A"/>
    <w:rsid w:val="00C14358"/>
    <w:rsid w:val="00C16470"/>
    <w:rsid w:val="00C171D6"/>
    <w:rsid w:val="00C1752C"/>
    <w:rsid w:val="00C20457"/>
    <w:rsid w:val="00C20853"/>
    <w:rsid w:val="00C23CF2"/>
    <w:rsid w:val="00C264D5"/>
    <w:rsid w:val="00C31133"/>
    <w:rsid w:val="00C31D6A"/>
    <w:rsid w:val="00C33728"/>
    <w:rsid w:val="00C337B4"/>
    <w:rsid w:val="00C33D86"/>
    <w:rsid w:val="00C351EC"/>
    <w:rsid w:val="00C36959"/>
    <w:rsid w:val="00C37349"/>
    <w:rsid w:val="00C41D55"/>
    <w:rsid w:val="00C4382F"/>
    <w:rsid w:val="00C43945"/>
    <w:rsid w:val="00C43D2E"/>
    <w:rsid w:val="00C445F7"/>
    <w:rsid w:val="00C45052"/>
    <w:rsid w:val="00C45312"/>
    <w:rsid w:val="00C4532D"/>
    <w:rsid w:val="00C454EE"/>
    <w:rsid w:val="00C4561C"/>
    <w:rsid w:val="00C45639"/>
    <w:rsid w:val="00C500DC"/>
    <w:rsid w:val="00C51B2D"/>
    <w:rsid w:val="00C5634F"/>
    <w:rsid w:val="00C57436"/>
    <w:rsid w:val="00C64903"/>
    <w:rsid w:val="00C65C1A"/>
    <w:rsid w:val="00C67273"/>
    <w:rsid w:val="00C728F5"/>
    <w:rsid w:val="00C72ABF"/>
    <w:rsid w:val="00C732C6"/>
    <w:rsid w:val="00C73D59"/>
    <w:rsid w:val="00C74B5B"/>
    <w:rsid w:val="00C7711B"/>
    <w:rsid w:val="00C77317"/>
    <w:rsid w:val="00C808AF"/>
    <w:rsid w:val="00C817D4"/>
    <w:rsid w:val="00C82122"/>
    <w:rsid w:val="00C822DF"/>
    <w:rsid w:val="00C83FA0"/>
    <w:rsid w:val="00C87683"/>
    <w:rsid w:val="00C90E11"/>
    <w:rsid w:val="00C9205A"/>
    <w:rsid w:val="00C920C3"/>
    <w:rsid w:val="00C92C43"/>
    <w:rsid w:val="00C92E9A"/>
    <w:rsid w:val="00C9348C"/>
    <w:rsid w:val="00C96477"/>
    <w:rsid w:val="00C966FA"/>
    <w:rsid w:val="00C96FB2"/>
    <w:rsid w:val="00C97B8C"/>
    <w:rsid w:val="00CA19EE"/>
    <w:rsid w:val="00CA3FAE"/>
    <w:rsid w:val="00CA7074"/>
    <w:rsid w:val="00CA72B6"/>
    <w:rsid w:val="00CA7AC7"/>
    <w:rsid w:val="00CA7E97"/>
    <w:rsid w:val="00CB13AF"/>
    <w:rsid w:val="00CB2DCD"/>
    <w:rsid w:val="00CB362F"/>
    <w:rsid w:val="00CB39C8"/>
    <w:rsid w:val="00CB4951"/>
    <w:rsid w:val="00CB74DD"/>
    <w:rsid w:val="00CB7CAF"/>
    <w:rsid w:val="00CC03F8"/>
    <w:rsid w:val="00CC0C6F"/>
    <w:rsid w:val="00CC1367"/>
    <w:rsid w:val="00CC4B8C"/>
    <w:rsid w:val="00CC5AA0"/>
    <w:rsid w:val="00CD12B0"/>
    <w:rsid w:val="00CD3353"/>
    <w:rsid w:val="00CD4B75"/>
    <w:rsid w:val="00CD4C4C"/>
    <w:rsid w:val="00CD6CF5"/>
    <w:rsid w:val="00CD78F5"/>
    <w:rsid w:val="00CD7BF7"/>
    <w:rsid w:val="00CD7E05"/>
    <w:rsid w:val="00CE0559"/>
    <w:rsid w:val="00CE1616"/>
    <w:rsid w:val="00CE1A5B"/>
    <w:rsid w:val="00CE1DE4"/>
    <w:rsid w:val="00CE292C"/>
    <w:rsid w:val="00CE3CB2"/>
    <w:rsid w:val="00CE4B3B"/>
    <w:rsid w:val="00CE6E93"/>
    <w:rsid w:val="00CF017A"/>
    <w:rsid w:val="00CF224C"/>
    <w:rsid w:val="00CF45BE"/>
    <w:rsid w:val="00CF4CF3"/>
    <w:rsid w:val="00D0350C"/>
    <w:rsid w:val="00D04204"/>
    <w:rsid w:val="00D064F4"/>
    <w:rsid w:val="00D06F2F"/>
    <w:rsid w:val="00D1193E"/>
    <w:rsid w:val="00D11F45"/>
    <w:rsid w:val="00D11F97"/>
    <w:rsid w:val="00D12E5F"/>
    <w:rsid w:val="00D14254"/>
    <w:rsid w:val="00D17524"/>
    <w:rsid w:val="00D2271A"/>
    <w:rsid w:val="00D22AD0"/>
    <w:rsid w:val="00D235CD"/>
    <w:rsid w:val="00D245F2"/>
    <w:rsid w:val="00D25BB5"/>
    <w:rsid w:val="00D261C4"/>
    <w:rsid w:val="00D316C9"/>
    <w:rsid w:val="00D349B1"/>
    <w:rsid w:val="00D35DF6"/>
    <w:rsid w:val="00D367F2"/>
    <w:rsid w:val="00D36A07"/>
    <w:rsid w:val="00D37137"/>
    <w:rsid w:val="00D371D2"/>
    <w:rsid w:val="00D406B3"/>
    <w:rsid w:val="00D43C3A"/>
    <w:rsid w:val="00D45E50"/>
    <w:rsid w:val="00D5186F"/>
    <w:rsid w:val="00D52255"/>
    <w:rsid w:val="00D53DE4"/>
    <w:rsid w:val="00D5722D"/>
    <w:rsid w:val="00D57F34"/>
    <w:rsid w:val="00D57F84"/>
    <w:rsid w:val="00D602CD"/>
    <w:rsid w:val="00D627CD"/>
    <w:rsid w:val="00D62970"/>
    <w:rsid w:val="00D62BB0"/>
    <w:rsid w:val="00D63E59"/>
    <w:rsid w:val="00D7032E"/>
    <w:rsid w:val="00D715DF"/>
    <w:rsid w:val="00D71FEF"/>
    <w:rsid w:val="00D745FB"/>
    <w:rsid w:val="00D7576B"/>
    <w:rsid w:val="00D7593F"/>
    <w:rsid w:val="00D762C2"/>
    <w:rsid w:val="00D76FA0"/>
    <w:rsid w:val="00D77101"/>
    <w:rsid w:val="00D778BE"/>
    <w:rsid w:val="00D77A46"/>
    <w:rsid w:val="00D81534"/>
    <w:rsid w:val="00D82C49"/>
    <w:rsid w:val="00D87651"/>
    <w:rsid w:val="00D93E34"/>
    <w:rsid w:val="00D949FF"/>
    <w:rsid w:val="00D95EAD"/>
    <w:rsid w:val="00D97ACB"/>
    <w:rsid w:val="00DA1861"/>
    <w:rsid w:val="00DA4719"/>
    <w:rsid w:val="00DA58AA"/>
    <w:rsid w:val="00DA5ACC"/>
    <w:rsid w:val="00DA7580"/>
    <w:rsid w:val="00DB07E2"/>
    <w:rsid w:val="00DB25FE"/>
    <w:rsid w:val="00DB3B00"/>
    <w:rsid w:val="00DB536A"/>
    <w:rsid w:val="00DC080E"/>
    <w:rsid w:val="00DC119E"/>
    <w:rsid w:val="00DC2356"/>
    <w:rsid w:val="00DC679F"/>
    <w:rsid w:val="00DD283E"/>
    <w:rsid w:val="00DE00F8"/>
    <w:rsid w:val="00DE2091"/>
    <w:rsid w:val="00DE2CCB"/>
    <w:rsid w:val="00DE3752"/>
    <w:rsid w:val="00DE61C9"/>
    <w:rsid w:val="00DE633A"/>
    <w:rsid w:val="00DE6C0A"/>
    <w:rsid w:val="00DE739F"/>
    <w:rsid w:val="00DF09B1"/>
    <w:rsid w:val="00DF2AB9"/>
    <w:rsid w:val="00DF31D7"/>
    <w:rsid w:val="00DF3BBA"/>
    <w:rsid w:val="00DF79DF"/>
    <w:rsid w:val="00E00F2B"/>
    <w:rsid w:val="00E01A04"/>
    <w:rsid w:val="00E02304"/>
    <w:rsid w:val="00E0266C"/>
    <w:rsid w:val="00E04E6B"/>
    <w:rsid w:val="00E06E29"/>
    <w:rsid w:val="00E117DC"/>
    <w:rsid w:val="00E11F49"/>
    <w:rsid w:val="00E12EC1"/>
    <w:rsid w:val="00E1660A"/>
    <w:rsid w:val="00E179C7"/>
    <w:rsid w:val="00E17DCF"/>
    <w:rsid w:val="00E207AC"/>
    <w:rsid w:val="00E214A5"/>
    <w:rsid w:val="00E30C50"/>
    <w:rsid w:val="00E32465"/>
    <w:rsid w:val="00E358B7"/>
    <w:rsid w:val="00E35E4E"/>
    <w:rsid w:val="00E35EB0"/>
    <w:rsid w:val="00E378C9"/>
    <w:rsid w:val="00E40325"/>
    <w:rsid w:val="00E40F90"/>
    <w:rsid w:val="00E43252"/>
    <w:rsid w:val="00E43931"/>
    <w:rsid w:val="00E44E6D"/>
    <w:rsid w:val="00E50C55"/>
    <w:rsid w:val="00E51775"/>
    <w:rsid w:val="00E52497"/>
    <w:rsid w:val="00E53D12"/>
    <w:rsid w:val="00E55FAD"/>
    <w:rsid w:val="00E569F7"/>
    <w:rsid w:val="00E60AFA"/>
    <w:rsid w:val="00E60B0D"/>
    <w:rsid w:val="00E60EAF"/>
    <w:rsid w:val="00E6124A"/>
    <w:rsid w:val="00E620FB"/>
    <w:rsid w:val="00E673D0"/>
    <w:rsid w:val="00E7221A"/>
    <w:rsid w:val="00E723FF"/>
    <w:rsid w:val="00E728E8"/>
    <w:rsid w:val="00E737C9"/>
    <w:rsid w:val="00E74C54"/>
    <w:rsid w:val="00E7601E"/>
    <w:rsid w:val="00E762A0"/>
    <w:rsid w:val="00E76EE0"/>
    <w:rsid w:val="00E77E2A"/>
    <w:rsid w:val="00E8022E"/>
    <w:rsid w:val="00E828AB"/>
    <w:rsid w:val="00E84B1B"/>
    <w:rsid w:val="00E85023"/>
    <w:rsid w:val="00E85467"/>
    <w:rsid w:val="00E861B2"/>
    <w:rsid w:val="00E86FB7"/>
    <w:rsid w:val="00E874AA"/>
    <w:rsid w:val="00E91B2A"/>
    <w:rsid w:val="00E91E41"/>
    <w:rsid w:val="00E94A3A"/>
    <w:rsid w:val="00E966AC"/>
    <w:rsid w:val="00E97394"/>
    <w:rsid w:val="00E97BF7"/>
    <w:rsid w:val="00E97DCD"/>
    <w:rsid w:val="00E97FF4"/>
    <w:rsid w:val="00EA0587"/>
    <w:rsid w:val="00EA27BD"/>
    <w:rsid w:val="00EA34D6"/>
    <w:rsid w:val="00EA68B6"/>
    <w:rsid w:val="00EB0451"/>
    <w:rsid w:val="00EB0E32"/>
    <w:rsid w:val="00EB2AAA"/>
    <w:rsid w:val="00EB49BE"/>
    <w:rsid w:val="00EB5593"/>
    <w:rsid w:val="00EB5EEC"/>
    <w:rsid w:val="00EC0604"/>
    <w:rsid w:val="00EC1D30"/>
    <w:rsid w:val="00EC3446"/>
    <w:rsid w:val="00EC3CF4"/>
    <w:rsid w:val="00EC49E8"/>
    <w:rsid w:val="00EC59B5"/>
    <w:rsid w:val="00EC6470"/>
    <w:rsid w:val="00ED0B86"/>
    <w:rsid w:val="00ED0E19"/>
    <w:rsid w:val="00ED1B51"/>
    <w:rsid w:val="00ED1CFA"/>
    <w:rsid w:val="00ED2026"/>
    <w:rsid w:val="00ED375D"/>
    <w:rsid w:val="00ED3D23"/>
    <w:rsid w:val="00ED5687"/>
    <w:rsid w:val="00EE04C3"/>
    <w:rsid w:val="00EE0CE2"/>
    <w:rsid w:val="00EE0F1C"/>
    <w:rsid w:val="00EE1559"/>
    <w:rsid w:val="00EE31E5"/>
    <w:rsid w:val="00EE546E"/>
    <w:rsid w:val="00EE5E85"/>
    <w:rsid w:val="00EE6DF4"/>
    <w:rsid w:val="00EF2C00"/>
    <w:rsid w:val="00EF3F76"/>
    <w:rsid w:val="00EF4562"/>
    <w:rsid w:val="00EF5582"/>
    <w:rsid w:val="00EF69E6"/>
    <w:rsid w:val="00EF7C35"/>
    <w:rsid w:val="00F0213B"/>
    <w:rsid w:val="00F034D0"/>
    <w:rsid w:val="00F04F90"/>
    <w:rsid w:val="00F05393"/>
    <w:rsid w:val="00F05450"/>
    <w:rsid w:val="00F05962"/>
    <w:rsid w:val="00F05B3B"/>
    <w:rsid w:val="00F067FC"/>
    <w:rsid w:val="00F07DF3"/>
    <w:rsid w:val="00F109B5"/>
    <w:rsid w:val="00F10E27"/>
    <w:rsid w:val="00F11F0B"/>
    <w:rsid w:val="00F12C0A"/>
    <w:rsid w:val="00F158BA"/>
    <w:rsid w:val="00F16ABC"/>
    <w:rsid w:val="00F204B5"/>
    <w:rsid w:val="00F20A61"/>
    <w:rsid w:val="00F220E6"/>
    <w:rsid w:val="00F24997"/>
    <w:rsid w:val="00F26303"/>
    <w:rsid w:val="00F310A4"/>
    <w:rsid w:val="00F312F1"/>
    <w:rsid w:val="00F3243C"/>
    <w:rsid w:val="00F33A01"/>
    <w:rsid w:val="00F41187"/>
    <w:rsid w:val="00F41C4D"/>
    <w:rsid w:val="00F41E3A"/>
    <w:rsid w:val="00F44F10"/>
    <w:rsid w:val="00F45954"/>
    <w:rsid w:val="00F45DA4"/>
    <w:rsid w:val="00F47AC2"/>
    <w:rsid w:val="00F50EE9"/>
    <w:rsid w:val="00F52CF3"/>
    <w:rsid w:val="00F5453D"/>
    <w:rsid w:val="00F55403"/>
    <w:rsid w:val="00F56160"/>
    <w:rsid w:val="00F60498"/>
    <w:rsid w:val="00F647FF"/>
    <w:rsid w:val="00F71C8C"/>
    <w:rsid w:val="00F72ACC"/>
    <w:rsid w:val="00F735B8"/>
    <w:rsid w:val="00F750B3"/>
    <w:rsid w:val="00F75BBD"/>
    <w:rsid w:val="00F75E21"/>
    <w:rsid w:val="00F7626B"/>
    <w:rsid w:val="00F76594"/>
    <w:rsid w:val="00F76709"/>
    <w:rsid w:val="00F82706"/>
    <w:rsid w:val="00F83006"/>
    <w:rsid w:val="00F86C45"/>
    <w:rsid w:val="00F90F97"/>
    <w:rsid w:val="00F94693"/>
    <w:rsid w:val="00F97BB8"/>
    <w:rsid w:val="00FA018B"/>
    <w:rsid w:val="00FA50D8"/>
    <w:rsid w:val="00FA5ABD"/>
    <w:rsid w:val="00FA77DD"/>
    <w:rsid w:val="00FB0001"/>
    <w:rsid w:val="00FB2A7A"/>
    <w:rsid w:val="00FB32F9"/>
    <w:rsid w:val="00FB524E"/>
    <w:rsid w:val="00FB55B5"/>
    <w:rsid w:val="00FB7627"/>
    <w:rsid w:val="00FC09A8"/>
    <w:rsid w:val="00FC4B9C"/>
    <w:rsid w:val="00FC564F"/>
    <w:rsid w:val="00FC59E6"/>
    <w:rsid w:val="00FD0F26"/>
    <w:rsid w:val="00FD1146"/>
    <w:rsid w:val="00FD2F16"/>
    <w:rsid w:val="00FD7158"/>
    <w:rsid w:val="00FE2A90"/>
    <w:rsid w:val="00FE4513"/>
    <w:rsid w:val="00FE483F"/>
    <w:rsid w:val="00FE7643"/>
    <w:rsid w:val="00FE7E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E292C"/>
    <w:rPr>
      <w:sz w:val="24"/>
      <w:szCs w:val="24"/>
    </w:rPr>
  </w:style>
  <w:style w:type="paragraph" w:styleId="1">
    <w:name w:val="heading 1"/>
    <w:basedOn w:val="a0"/>
    <w:next w:val="a0"/>
    <w:autoRedefine/>
    <w:qFormat/>
    <w:rsid w:val="003013A9"/>
    <w:pPr>
      <w:keepNext/>
      <w:ind w:firstLine="709"/>
      <w:jc w:val="center"/>
      <w:outlineLvl w:val="0"/>
    </w:pPr>
    <w:rPr>
      <w:rFonts w:ascii="Arial" w:hAnsi="Arial" w:cs="Arial"/>
      <w:b/>
      <w:kern w:val="28"/>
      <w:sz w:val="28"/>
      <w:szCs w:val="28"/>
    </w:rPr>
  </w:style>
  <w:style w:type="paragraph" w:styleId="2">
    <w:name w:val="heading 2"/>
    <w:basedOn w:val="a0"/>
    <w:next w:val="a0"/>
    <w:autoRedefine/>
    <w:qFormat/>
    <w:rsid w:val="004A50EB"/>
    <w:pPr>
      <w:keepNext/>
      <w:spacing w:before="240" w:after="60"/>
      <w:ind w:left="709"/>
      <w:jc w:val="center"/>
      <w:outlineLvl w:val="1"/>
    </w:pPr>
    <w:rPr>
      <w:rFonts w:ascii="Arial" w:hAnsi="Arial" w:cs="Arial"/>
      <w:b/>
      <w:bCs/>
    </w:rPr>
  </w:style>
  <w:style w:type="paragraph" w:styleId="3">
    <w:name w:val="heading 3"/>
    <w:basedOn w:val="a0"/>
    <w:next w:val="a0"/>
    <w:qFormat/>
    <w:rsid w:val="00CE292C"/>
    <w:pPr>
      <w:keepNext/>
      <w:spacing w:before="240" w:after="60"/>
      <w:outlineLvl w:val="2"/>
    </w:pPr>
    <w:rPr>
      <w:rFonts w:ascii="Arial" w:hAnsi="Arial" w:cs="Arial"/>
    </w:rPr>
  </w:style>
  <w:style w:type="paragraph" w:styleId="4">
    <w:name w:val="heading 4"/>
    <w:basedOn w:val="a0"/>
    <w:next w:val="a0"/>
    <w:qFormat/>
    <w:rsid w:val="00CE292C"/>
    <w:pPr>
      <w:keepNext/>
      <w:spacing w:before="240" w:after="60"/>
      <w:outlineLvl w:val="3"/>
    </w:pPr>
    <w:rPr>
      <w:rFonts w:ascii="Arial" w:hAnsi="Arial" w:cs="Arial"/>
      <w:b/>
      <w:bCs/>
    </w:rPr>
  </w:style>
  <w:style w:type="paragraph" w:styleId="5">
    <w:name w:val="heading 5"/>
    <w:basedOn w:val="a0"/>
    <w:next w:val="a0"/>
    <w:qFormat/>
    <w:rsid w:val="001D251A"/>
    <w:pPr>
      <w:keepNext/>
      <w:widowControl w:val="0"/>
      <w:autoSpaceDE w:val="0"/>
      <w:autoSpaceDN w:val="0"/>
      <w:adjustRightInd w:val="0"/>
      <w:spacing w:line="260" w:lineRule="auto"/>
      <w:ind w:firstLine="240"/>
      <w:jc w:val="both"/>
      <w:outlineLvl w:val="4"/>
    </w:pPr>
    <w:rPr>
      <w:rFonts w:ascii="Arial" w:hAnsi="Arial" w:cs="Arial"/>
      <w:color w:val="FF0000"/>
    </w:rPr>
  </w:style>
  <w:style w:type="paragraph" w:styleId="6">
    <w:name w:val="heading 6"/>
    <w:basedOn w:val="a0"/>
    <w:next w:val="a0"/>
    <w:qFormat/>
    <w:rsid w:val="001D251A"/>
    <w:pPr>
      <w:keepNext/>
      <w:widowControl w:val="0"/>
      <w:tabs>
        <w:tab w:val="left" w:pos="4880"/>
      </w:tabs>
      <w:autoSpaceDE w:val="0"/>
      <w:autoSpaceDN w:val="0"/>
      <w:adjustRightInd w:val="0"/>
      <w:ind w:firstLine="288"/>
      <w:jc w:val="right"/>
      <w:outlineLvl w:val="5"/>
    </w:pPr>
    <w:rPr>
      <w:rFonts w:ascii="Arial" w:hAnsi="Arial" w:cs="Arial"/>
    </w:rPr>
  </w:style>
  <w:style w:type="paragraph" w:styleId="7">
    <w:name w:val="heading 7"/>
    <w:basedOn w:val="a0"/>
    <w:next w:val="a0"/>
    <w:qFormat/>
    <w:rsid w:val="001D251A"/>
    <w:pPr>
      <w:keepNext/>
      <w:widowControl w:val="0"/>
      <w:tabs>
        <w:tab w:val="left" w:pos="4880"/>
      </w:tabs>
      <w:autoSpaceDE w:val="0"/>
      <w:autoSpaceDN w:val="0"/>
      <w:adjustRightInd w:val="0"/>
      <w:spacing w:before="620"/>
      <w:jc w:val="right"/>
      <w:outlineLvl w:val="6"/>
    </w:pPr>
    <w:rPr>
      <w:color w:val="FF00FF"/>
    </w:rPr>
  </w:style>
  <w:style w:type="paragraph" w:styleId="8">
    <w:name w:val="heading 8"/>
    <w:basedOn w:val="a0"/>
    <w:next w:val="a0"/>
    <w:qFormat/>
    <w:rsid w:val="001D251A"/>
    <w:pPr>
      <w:keepNext/>
      <w:widowControl w:val="0"/>
      <w:tabs>
        <w:tab w:val="left" w:pos="4880"/>
      </w:tabs>
      <w:autoSpaceDE w:val="0"/>
      <w:autoSpaceDN w:val="0"/>
      <w:adjustRightInd w:val="0"/>
      <w:ind w:firstLine="289"/>
      <w:jc w:val="right"/>
      <w:outlineLvl w:val="7"/>
    </w:pPr>
    <w:rPr>
      <w:rFonts w:ascii="Arial" w:hAnsi="Arial" w:cs="Arial"/>
      <w:color w:val="FF00FF"/>
      <w:sz w:val="22"/>
    </w:rPr>
  </w:style>
  <w:style w:type="paragraph" w:styleId="9">
    <w:name w:val="heading 9"/>
    <w:basedOn w:val="a0"/>
    <w:next w:val="a0"/>
    <w:qFormat/>
    <w:rsid w:val="001D251A"/>
    <w:pPr>
      <w:keepNext/>
      <w:widowControl w:val="0"/>
      <w:tabs>
        <w:tab w:val="left" w:pos="4880"/>
      </w:tabs>
      <w:autoSpaceDE w:val="0"/>
      <w:autoSpaceDN w:val="0"/>
      <w:adjustRightInd w:val="0"/>
      <w:ind w:firstLine="288"/>
      <w:jc w:val="right"/>
      <w:outlineLvl w:val="8"/>
    </w:pPr>
    <w:rPr>
      <w:rFonts w:ascii="Arial" w:hAnsi="Arial" w:cs="Arial"/>
      <w:sz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qFormat/>
    <w:rsid w:val="00CE292C"/>
    <w:pPr>
      <w:jc w:val="center"/>
    </w:pPr>
    <w:rPr>
      <w:sz w:val="28"/>
      <w:szCs w:val="28"/>
    </w:rPr>
  </w:style>
  <w:style w:type="paragraph" w:customStyle="1" w:styleId="ConsNormal">
    <w:name w:val="ConsNormal Знак"/>
    <w:link w:val="ConsNormal0"/>
    <w:rsid w:val="00CE292C"/>
    <w:pPr>
      <w:widowControl w:val="0"/>
      <w:ind w:right="19772" w:firstLine="720"/>
    </w:pPr>
    <w:rPr>
      <w:rFonts w:ascii="Arial" w:hAnsi="Arial" w:cs="Arial"/>
      <w:sz w:val="24"/>
      <w:szCs w:val="24"/>
    </w:rPr>
  </w:style>
  <w:style w:type="character" w:customStyle="1" w:styleId="ConsNormal0">
    <w:name w:val="ConsNormal Знак Знак"/>
    <w:basedOn w:val="a1"/>
    <w:link w:val="ConsNormal"/>
    <w:rsid w:val="00261A76"/>
    <w:rPr>
      <w:rFonts w:ascii="Arial" w:hAnsi="Arial" w:cs="Arial"/>
      <w:sz w:val="24"/>
      <w:szCs w:val="24"/>
      <w:lang w:val="ru-RU" w:eastAsia="ru-RU" w:bidi="ar-SA"/>
    </w:rPr>
  </w:style>
  <w:style w:type="paragraph" w:styleId="a5">
    <w:name w:val="footnote text"/>
    <w:basedOn w:val="a0"/>
    <w:semiHidden/>
    <w:rsid w:val="00CE292C"/>
    <w:rPr>
      <w:sz w:val="20"/>
      <w:szCs w:val="20"/>
    </w:rPr>
  </w:style>
  <w:style w:type="character" w:styleId="a6">
    <w:name w:val="footnote reference"/>
    <w:basedOn w:val="a1"/>
    <w:semiHidden/>
    <w:rsid w:val="00CE292C"/>
    <w:rPr>
      <w:vertAlign w:val="superscript"/>
    </w:rPr>
  </w:style>
  <w:style w:type="paragraph" w:customStyle="1" w:styleId="ConsNonformat">
    <w:name w:val="ConsNonformat"/>
    <w:rsid w:val="00CE292C"/>
    <w:pPr>
      <w:ind w:right="19772"/>
    </w:pPr>
    <w:rPr>
      <w:rFonts w:ascii="Courier New" w:hAnsi="Courier New" w:cs="Courier New"/>
      <w:sz w:val="24"/>
      <w:szCs w:val="24"/>
    </w:rPr>
  </w:style>
  <w:style w:type="paragraph" w:styleId="a7">
    <w:name w:val="header"/>
    <w:basedOn w:val="a0"/>
    <w:rsid w:val="00CE292C"/>
    <w:pPr>
      <w:tabs>
        <w:tab w:val="center" w:pos="4153"/>
        <w:tab w:val="right" w:pos="8306"/>
      </w:tabs>
    </w:pPr>
    <w:rPr>
      <w:sz w:val="20"/>
      <w:szCs w:val="20"/>
    </w:rPr>
  </w:style>
  <w:style w:type="character" w:styleId="a8">
    <w:name w:val="page number"/>
    <w:basedOn w:val="a1"/>
    <w:rsid w:val="00CE292C"/>
  </w:style>
  <w:style w:type="paragraph" w:styleId="a9">
    <w:name w:val="Body Text"/>
    <w:basedOn w:val="a0"/>
    <w:rsid w:val="00CE292C"/>
    <w:pPr>
      <w:jc w:val="both"/>
    </w:pPr>
    <w:rPr>
      <w:sz w:val="28"/>
      <w:szCs w:val="28"/>
    </w:rPr>
  </w:style>
  <w:style w:type="paragraph" w:customStyle="1" w:styleId="ConsTitle">
    <w:name w:val="ConsTitle"/>
    <w:rsid w:val="00CE292C"/>
    <w:pPr>
      <w:widowControl w:val="0"/>
      <w:ind w:right="19772"/>
    </w:pPr>
    <w:rPr>
      <w:rFonts w:ascii="Arial" w:hAnsi="Arial" w:cs="Arial"/>
      <w:b/>
      <w:bCs/>
      <w:sz w:val="16"/>
      <w:szCs w:val="16"/>
    </w:rPr>
  </w:style>
  <w:style w:type="paragraph" w:styleId="20">
    <w:name w:val="Body Text 2"/>
    <w:aliases w:val=" Знак"/>
    <w:basedOn w:val="a0"/>
    <w:link w:val="21"/>
    <w:rsid w:val="00CE292C"/>
    <w:pPr>
      <w:ind w:left="1980" w:hanging="1260"/>
      <w:jc w:val="both"/>
    </w:pPr>
    <w:rPr>
      <w:b/>
      <w:bCs/>
      <w:sz w:val="28"/>
      <w:szCs w:val="28"/>
    </w:rPr>
  </w:style>
  <w:style w:type="character" w:customStyle="1" w:styleId="21">
    <w:name w:val="Основной текст 2 Знак"/>
    <w:aliases w:val=" Знак Знак"/>
    <w:basedOn w:val="a1"/>
    <w:link w:val="20"/>
    <w:rsid w:val="009326DC"/>
    <w:rPr>
      <w:b/>
      <w:bCs/>
      <w:sz w:val="28"/>
      <w:szCs w:val="28"/>
      <w:lang w:val="ru-RU" w:eastAsia="ru-RU" w:bidi="ar-SA"/>
    </w:rPr>
  </w:style>
  <w:style w:type="paragraph" w:styleId="aa">
    <w:name w:val="footer"/>
    <w:basedOn w:val="a0"/>
    <w:rsid w:val="00CE292C"/>
    <w:pPr>
      <w:tabs>
        <w:tab w:val="center" w:pos="4153"/>
        <w:tab w:val="right" w:pos="8306"/>
      </w:tabs>
    </w:pPr>
    <w:rPr>
      <w:sz w:val="20"/>
      <w:szCs w:val="20"/>
    </w:rPr>
  </w:style>
  <w:style w:type="paragraph" w:styleId="ab">
    <w:name w:val="List"/>
    <w:aliases w:val=" Знак2"/>
    <w:basedOn w:val="a0"/>
    <w:link w:val="ac"/>
    <w:rsid w:val="00CE292C"/>
    <w:pPr>
      <w:ind w:left="283" w:hanging="283"/>
    </w:pPr>
    <w:rPr>
      <w:sz w:val="20"/>
      <w:szCs w:val="20"/>
    </w:rPr>
  </w:style>
  <w:style w:type="character" w:customStyle="1" w:styleId="ac">
    <w:name w:val="Список Знак"/>
    <w:aliases w:val=" Знак2 Знак"/>
    <w:basedOn w:val="a1"/>
    <w:link w:val="ab"/>
    <w:rsid w:val="009326DC"/>
    <w:rPr>
      <w:lang w:val="ru-RU" w:eastAsia="ru-RU" w:bidi="ar-SA"/>
    </w:rPr>
  </w:style>
  <w:style w:type="paragraph" w:styleId="22">
    <w:name w:val="List 2"/>
    <w:basedOn w:val="a0"/>
    <w:rsid w:val="00CE292C"/>
    <w:pPr>
      <w:ind w:left="566" w:hanging="283"/>
    </w:pPr>
    <w:rPr>
      <w:sz w:val="20"/>
      <w:szCs w:val="20"/>
    </w:rPr>
  </w:style>
  <w:style w:type="paragraph" w:styleId="30">
    <w:name w:val="Body Text 3"/>
    <w:basedOn w:val="a0"/>
    <w:rsid w:val="00CE292C"/>
    <w:pPr>
      <w:ind w:right="2975"/>
      <w:jc w:val="both"/>
    </w:pPr>
    <w:rPr>
      <w:sz w:val="28"/>
      <w:szCs w:val="28"/>
    </w:rPr>
  </w:style>
  <w:style w:type="paragraph" w:styleId="ad">
    <w:name w:val="Document Map"/>
    <w:basedOn w:val="a0"/>
    <w:semiHidden/>
    <w:rsid w:val="00CE292C"/>
    <w:pPr>
      <w:shd w:val="clear" w:color="auto" w:fill="000080"/>
    </w:pPr>
    <w:rPr>
      <w:rFonts w:ascii="Tahoma" w:hAnsi="Tahoma" w:cs="Tahoma"/>
      <w:sz w:val="20"/>
      <w:szCs w:val="20"/>
    </w:rPr>
  </w:style>
  <w:style w:type="paragraph" w:styleId="23">
    <w:name w:val="Body Text Indent 2"/>
    <w:aliases w:val="Знак"/>
    <w:basedOn w:val="a0"/>
    <w:link w:val="24"/>
    <w:rsid w:val="00CE292C"/>
    <w:pPr>
      <w:ind w:firstLine="720"/>
      <w:jc w:val="both"/>
    </w:pPr>
    <w:rPr>
      <w:sz w:val="28"/>
      <w:szCs w:val="28"/>
    </w:rPr>
  </w:style>
  <w:style w:type="character" w:customStyle="1" w:styleId="24">
    <w:name w:val="Основной текст с отступом 2 Знак"/>
    <w:aliases w:val="Знак Знак"/>
    <w:basedOn w:val="a1"/>
    <w:link w:val="23"/>
    <w:rsid w:val="009326DC"/>
    <w:rPr>
      <w:sz w:val="28"/>
      <w:szCs w:val="28"/>
      <w:lang w:val="ru-RU" w:eastAsia="ru-RU" w:bidi="ar-SA"/>
    </w:rPr>
  </w:style>
  <w:style w:type="paragraph" w:styleId="31">
    <w:name w:val="Body Text Indent 3"/>
    <w:aliases w:val=" Знак1"/>
    <w:basedOn w:val="a0"/>
    <w:link w:val="32"/>
    <w:rsid w:val="00CE292C"/>
    <w:pPr>
      <w:spacing w:line="360" w:lineRule="auto"/>
      <w:ind w:firstLine="851"/>
      <w:jc w:val="both"/>
    </w:pPr>
    <w:rPr>
      <w:sz w:val="28"/>
      <w:szCs w:val="28"/>
    </w:rPr>
  </w:style>
  <w:style w:type="character" w:customStyle="1" w:styleId="32">
    <w:name w:val="Основной текст с отступом 3 Знак"/>
    <w:aliases w:val=" Знак1 Знак"/>
    <w:basedOn w:val="a1"/>
    <w:link w:val="31"/>
    <w:rsid w:val="009326DC"/>
    <w:rPr>
      <w:sz w:val="28"/>
      <w:szCs w:val="28"/>
      <w:lang w:val="ru-RU" w:eastAsia="ru-RU" w:bidi="ar-SA"/>
    </w:rPr>
  </w:style>
  <w:style w:type="paragraph" w:styleId="10">
    <w:name w:val="toc 1"/>
    <w:basedOn w:val="a0"/>
    <w:next w:val="a0"/>
    <w:autoRedefine/>
    <w:semiHidden/>
    <w:rsid w:val="0061378E"/>
    <w:pPr>
      <w:tabs>
        <w:tab w:val="right" w:leader="underscore" w:pos="9678"/>
      </w:tabs>
      <w:spacing w:before="120"/>
      <w:jc w:val="both"/>
    </w:pPr>
    <w:rPr>
      <w:b/>
      <w:bCs/>
      <w:i/>
      <w:iCs/>
    </w:rPr>
  </w:style>
  <w:style w:type="paragraph" w:styleId="25">
    <w:name w:val="toc 2"/>
    <w:basedOn w:val="a0"/>
    <w:next w:val="a0"/>
    <w:autoRedefine/>
    <w:semiHidden/>
    <w:rsid w:val="00AB3D5D"/>
    <w:pPr>
      <w:spacing w:before="120"/>
      <w:ind w:left="240"/>
    </w:pPr>
    <w:rPr>
      <w:b/>
      <w:bCs/>
      <w:sz w:val="22"/>
      <w:szCs w:val="22"/>
    </w:rPr>
  </w:style>
  <w:style w:type="paragraph" w:styleId="33">
    <w:name w:val="toc 3"/>
    <w:basedOn w:val="a0"/>
    <w:next w:val="a0"/>
    <w:autoRedefine/>
    <w:semiHidden/>
    <w:rsid w:val="00185A2E"/>
    <w:pPr>
      <w:ind w:left="480"/>
    </w:pPr>
    <w:rPr>
      <w:sz w:val="20"/>
      <w:szCs w:val="20"/>
    </w:rPr>
  </w:style>
  <w:style w:type="paragraph" w:styleId="40">
    <w:name w:val="toc 4"/>
    <w:basedOn w:val="a0"/>
    <w:next w:val="a0"/>
    <w:autoRedefine/>
    <w:semiHidden/>
    <w:rsid w:val="00CE292C"/>
    <w:pPr>
      <w:ind w:left="720"/>
    </w:pPr>
    <w:rPr>
      <w:sz w:val="20"/>
      <w:szCs w:val="20"/>
    </w:rPr>
  </w:style>
  <w:style w:type="paragraph" w:styleId="50">
    <w:name w:val="toc 5"/>
    <w:basedOn w:val="a0"/>
    <w:next w:val="a0"/>
    <w:autoRedefine/>
    <w:semiHidden/>
    <w:rsid w:val="00CE292C"/>
    <w:pPr>
      <w:ind w:left="960"/>
    </w:pPr>
    <w:rPr>
      <w:sz w:val="20"/>
      <w:szCs w:val="20"/>
    </w:rPr>
  </w:style>
  <w:style w:type="paragraph" w:styleId="60">
    <w:name w:val="toc 6"/>
    <w:basedOn w:val="a0"/>
    <w:next w:val="a0"/>
    <w:autoRedefine/>
    <w:semiHidden/>
    <w:rsid w:val="00CE292C"/>
    <w:pPr>
      <w:ind w:left="1200"/>
    </w:pPr>
    <w:rPr>
      <w:sz w:val="20"/>
      <w:szCs w:val="20"/>
    </w:rPr>
  </w:style>
  <w:style w:type="paragraph" w:styleId="70">
    <w:name w:val="toc 7"/>
    <w:basedOn w:val="a0"/>
    <w:next w:val="a0"/>
    <w:autoRedefine/>
    <w:semiHidden/>
    <w:rsid w:val="00CE292C"/>
    <w:pPr>
      <w:ind w:left="1440"/>
    </w:pPr>
    <w:rPr>
      <w:sz w:val="20"/>
      <w:szCs w:val="20"/>
    </w:rPr>
  </w:style>
  <w:style w:type="paragraph" w:styleId="80">
    <w:name w:val="toc 8"/>
    <w:basedOn w:val="a0"/>
    <w:next w:val="a0"/>
    <w:autoRedefine/>
    <w:semiHidden/>
    <w:rsid w:val="00CE292C"/>
    <w:pPr>
      <w:ind w:left="1680"/>
    </w:pPr>
    <w:rPr>
      <w:sz w:val="20"/>
      <w:szCs w:val="20"/>
    </w:rPr>
  </w:style>
  <w:style w:type="paragraph" w:styleId="90">
    <w:name w:val="toc 9"/>
    <w:basedOn w:val="a0"/>
    <w:next w:val="a0"/>
    <w:autoRedefine/>
    <w:semiHidden/>
    <w:rsid w:val="00CE292C"/>
    <w:pPr>
      <w:ind w:left="1920"/>
    </w:pPr>
    <w:rPr>
      <w:sz w:val="20"/>
      <w:szCs w:val="20"/>
    </w:rPr>
  </w:style>
  <w:style w:type="paragraph" w:styleId="ae">
    <w:name w:val="endnote text"/>
    <w:basedOn w:val="a0"/>
    <w:semiHidden/>
    <w:rsid w:val="00CE292C"/>
    <w:rPr>
      <w:sz w:val="20"/>
      <w:szCs w:val="20"/>
    </w:rPr>
  </w:style>
  <w:style w:type="character" w:styleId="af">
    <w:name w:val="endnote reference"/>
    <w:basedOn w:val="a1"/>
    <w:semiHidden/>
    <w:rsid w:val="00CE292C"/>
    <w:rPr>
      <w:vertAlign w:val="superscript"/>
    </w:rPr>
  </w:style>
  <w:style w:type="paragraph" w:customStyle="1" w:styleId="af0">
    <w:name w:val="Основной стиль Знак Знак"/>
    <w:basedOn w:val="a0"/>
    <w:link w:val="af1"/>
    <w:rsid w:val="00B847A3"/>
    <w:pPr>
      <w:spacing w:line="360" w:lineRule="auto"/>
      <w:ind w:firstLine="680"/>
      <w:jc w:val="both"/>
    </w:pPr>
    <w:rPr>
      <w:rFonts w:ascii="Book Antiqua" w:hAnsi="Book Antiqua"/>
      <w:sz w:val="28"/>
      <w:szCs w:val="28"/>
    </w:rPr>
  </w:style>
  <w:style w:type="character" w:customStyle="1" w:styleId="af1">
    <w:name w:val="Основной стиль Знак Знак Знак"/>
    <w:basedOn w:val="a1"/>
    <w:link w:val="af0"/>
    <w:rsid w:val="009326DC"/>
    <w:rPr>
      <w:rFonts w:ascii="Book Antiqua" w:hAnsi="Book Antiqua"/>
      <w:sz w:val="28"/>
      <w:szCs w:val="28"/>
      <w:lang w:val="ru-RU" w:eastAsia="ru-RU" w:bidi="ar-SA"/>
    </w:rPr>
  </w:style>
  <w:style w:type="paragraph" w:customStyle="1" w:styleId="af2">
    <w:name w:val="Стиль названия Знак"/>
    <w:basedOn w:val="a0"/>
    <w:link w:val="af3"/>
    <w:rsid w:val="00B568FD"/>
    <w:pPr>
      <w:spacing w:after="240"/>
      <w:ind w:firstLine="680"/>
      <w:jc w:val="both"/>
    </w:pPr>
    <w:rPr>
      <w:rFonts w:ascii="Book Antiqua" w:hAnsi="Book Antiqua"/>
      <w:b/>
      <w:sz w:val="28"/>
      <w:szCs w:val="28"/>
    </w:rPr>
  </w:style>
  <w:style w:type="character" w:customStyle="1" w:styleId="af3">
    <w:name w:val="Стиль названия Знак Знак"/>
    <w:basedOn w:val="a1"/>
    <w:link w:val="af2"/>
    <w:rsid w:val="00C7711B"/>
    <w:rPr>
      <w:rFonts w:ascii="Book Antiqua" w:hAnsi="Book Antiqua"/>
      <w:b/>
      <w:sz w:val="28"/>
      <w:szCs w:val="28"/>
      <w:lang w:val="ru-RU" w:eastAsia="ru-RU" w:bidi="ar-SA"/>
    </w:rPr>
  </w:style>
  <w:style w:type="paragraph" w:customStyle="1" w:styleId="af4">
    <w:name w:val="Стиль части"/>
    <w:basedOn w:val="1"/>
    <w:rsid w:val="00C45312"/>
    <w:pPr>
      <w:spacing w:after="60"/>
      <w:ind w:firstLine="0"/>
    </w:pPr>
    <w:rPr>
      <w:szCs w:val="32"/>
    </w:rPr>
  </w:style>
  <w:style w:type="paragraph" w:customStyle="1" w:styleId="af5">
    <w:name w:val="Стиль главы"/>
    <w:basedOn w:val="af4"/>
    <w:rsid w:val="00C45312"/>
    <w:pPr>
      <w:spacing w:before="240"/>
    </w:pPr>
    <w:rPr>
      <w:sz w:val="24"/>
    </w:rPr>
  </w:style>
  <w:style w:type="paragraph" w:customStyle="1" w:styleId="210">
    <w:name w:val="Основной текст с отступом 21"/>
    <w:basedOn w:val="a0"/>
    <w:rsid w:val="007D05C4"/>
    <w:pPr>
      <w:ind w:firstLine="720"/>
      <w:jc w:val="both"/>
    </w:pPr>
    <w:rPr>
      <w:sz w:val="28"/>
      <w:szCs w:val="20"/>
    </w:rPr>
  </w:style>
  <w:style w:type="character" w:styleId="af6">
    <w:name w:val="Hyperlink"/>
    <w:basedOn w:val="a1"/>
    <w:rsid w:val="00085D7A"/>
    <w:rPr>
      <w:color w:val="0000FF"/>
      <w:u w:val="single"/>
    </w:rPr>
  </w:style>
  <w:style w:type="paragraph" w:customStyle="1" w:styleId="af7">
    <w:name w:val="Основной Знак"/>
    <w:basedOn w:val="ConsNormal"/>
    <w:link w:val="af8"/>
    <w:rsid w:val="00261A76"/>
    <w:pPr>
      <w:tabs>
        <w:tab w:val="left" w:pos="709"/>
      </w:tabs>
      <w:spacing w:line="360" w:lineRule="auto"/>
      <w:ind w:right="0" w:firstLine="680"/>
      <w:jc w:val="both"/>
    </w:pPr>
    <w:rPr>
      <w:rFonts w:ascii="Book Antiqua" w:hAnsi="Book Antiqua"/>
      <w:sz w:val="28"/>
      <w:szCs w:val="28"/>
    </w:rPr>
  </w:style>
  <w:style w:type="character" w:customStyle="1" w:styleId="af8">
    <w:name w:val="Основной Знак Знак"/>
    <w:basedOn w:val="ConsNormal0"/>
    <w:link w:val="af7"/>
    <w:rsid w:val="00261A76"/>
    <w:rPr>
      <w:rFonts w:ascii="Book Antiqua" w:hAnsi="Book Antiqua"/>
      <w:sz w:val="28"/>
      <w:szCs w:val="28"/>
    </w:rPr>
  </w:style>
  <w:style w:type="paragraph" w:customStyle="1" w:styleId="af9">
    <w:name w:val="ПереченьЗон"/>
    <w:basedOn w:val="a0"/>
    <w:rsid w:val="00C06D00"/>
    <w:pPr>
      <w:tabs>
        <w:tab w:val="left" w:pos="1418"/>
      </w:tabs>
      <w:snapToGrid w:val="0"/>
      <w:spacing w:after="80"/>
      <w:ind w:left="1418" w:hanging="851"/>
      <w:jc w:val="both"/>
    </w:pPr>
    <w:rPr>
      <w:rFonts w:ascii="Arial" w:hAnsi="Arial"/>
      <w:sz w:val="22"/>
      <w:szCs w:val="20"/>
    </w:rPr>
  </w:style>
  <w:style w:type="paragraph" w:customStyle="1" w:styleId="afa">
    <w:name w:val="Зоны"/>
    <w:basedOn w:val="a0"/>
    <w:rsid w:val="00C06D00"/>
    <w:pPr>
      <w:tabs>
        <w:tab w:val="left" w:pos="567"/>
      </w:tabs>
      <w:snapToGrid w:val="0"/>
      <w:spacing w:before="160" w:after="160"/>
      <w:ind w:left="567"/>
      <w:jc w:val="both"/>
    </w:pPr>
    <w:rPr>
      <w:rFonts w:ascii="Arial" w:hAnsi="Arial"/>
      <w:b/>
      <w:szCs w:val="20"/>
    </w:rPr>
  </w:style>
  <w:style w:type="paragraph" w:customStyle="1" w:styleId="a">
    <w:name w:val="ВидыДеятельности"/>
    <w:basedOn w:val="af9"/>
    <w:rsid w:val="00C06D00"/>
    <w:pPr>
      <w:numPr>
        <w:numId w:val="1"/>
      </w:numPr>
      <w:tabs>
        <w:tab w:val="clear" w:pos="1418"/>
        <w:tab w:val="left" w:pos="851"/>
      </w:tabs>
      <w:snapToGrid/>
    </w:pPr>
    <w:rPr>
      <w:snapToGrid w:val="0"/>
    </w:rPr>
  </w:style>
  <w:style w:type="paragraph" w:customStyle="1" w:styleId="FR1">
    <w:name w:val="FR1"/>
    <w:rsid w:val="00C06D00"/>
    <w:pPr>
      <w:widowControl w:val="0"/>
      <w:autoSpaceDE w:val="0"/>
      <w:autoSpaceDN w:val="0"/>
      <w:adjustRightInd w:val="0"/>
      <w:ind w:left="4080"/>
    </w:pPr>
    <w:rPr>
      <w:rFonts w:ascii="Arial" w:hAnsi="Arial" w:cs="Arial"/>
      <w:noProof/>
      <w:sz w:val="18"/>
      <w:szCs w:val="18"/>
    </w:rPr>
  </w:style>
  <w:style w:type="character" w:customStyle="1" w:styleId="26">
    <w:name w:val="Заголовок 2 Знак"/>
    <w:basedOn w:val="a1"/>
    <w:rsid w:val="00C06D00"/>
    <w:rPr>
      <w:rFonts w:ascii="Arial" w:hAnsi="Arial" w:cs="Arial"/>
      <w:b/>
      <w:bCs/>
      <w:i/>
      <w:iCs/>
      <w:sz w:val="28"/>
      <w:szCs w:val="28"/>
      <w:lang w:val="ru-RU" w:eastAsia="ru-RU" w:bidi="ar-SA"/>
    </w:rPr>
  </w:style>
  <w:style w:type="paragraph" w:styleId="afb">
    <w:name w:val="Body Text Indent"/>
    <w:basedOn w:val="a0"/>
    <w:rsid w:val="00EB5EEC"/>
    <w:pPr>
      <w:spacing w:after="120"/>
      <w:ind w:left="360"/>
    </w:pPr>
  </w:style>
  <w:style w:type="paragraph" w:customStyle="1" w:styleId="ConsNormal1">
    <w:name w:val="ConsNormal"/>
    <w:rsid w:val="00EB5EEC"/>
    <w:pPr>
      <w:autoSpaceDE w:val="0"/>
      <w:autoSpaceDN w:val="0"/>
      <w:adjustRightInd w:val="0"/>
      <w:ind w:right="19772" w:firstLine="720"/>
    </w:pPr>
    <w:rPr>
      <w:rFonts w:ascii="Arial" w:hAnsi="Arial" w:cs="Arial"/>
    </w:rPr>
  </w:style>
  <w:style w:type="paragraph" w:customStyle="1" w:styleId="afc">
    <w:name w:val="Основной стиль"/>
    <w:basedOn w:val="a0"/>
    <w:link w:val="afd"/>
    <w:rsid w:val="00575FEA"/>
    <w:pPr>
      <w:ind w:firstLine="680"/>
      <w:jc w:val="both"/>
    </w:pPr>
    <w:rPr>
      <w:rFonts w:ascii="Arial" w:hAnsi="Arial"/>
      <w:szCs w:val="28"/>
    </w:rPr>
  </w:style>
  <w:style w:type="paragraph" w:customStyle="1" w:styleId="afe">
    <w:name w:val="Стиль названия"/>
    <w:basedOn w:val="a0"/>
    <w:rsid w:val="00C45312"/>
    <w:pPr>
      <w:spacing w:after="60"/>
      <w:ind w:firstLine="680"/>
      <w:jc w:val="both"/>
    </w:pPr>
    <w:rPr>
      <w:rFonts w:ascii="Arial" w:hAnsi="Arial"/>
      <w:b/>
      <w:i/>
      <w:szCs w:val="28"/>
    </w:rPr>
  </w:style>
  <w:style w:type="paragraph" w:customStyle="1" w:styleId="aff">
    <w:name w:val="Основной"/>
    <w:basedOn w:val="ConsNormal1"/>
    <w:rsid w:val="00C45312"/>
    <w:pPr>
      <w:widowControl w:val="0"/>
      <w:tabs>
        <w:tab w:val="left" w:pos="709"/>
      </w:tabs>
      <w:autoSpaceDE/>
      <w:autoSpaceDN/>
      <w:adjustRightInd/>
      <w:spacing w:line="360" w:lineRule="auto"/>
      <w:ind w:right="0" w:firstLine="709"/>
      <w:jc w:val="both"/>
    </w:pPr>
    <w:rPr>
      <w:b/>
      <w:sz w:val="24"/>
      <w:szCs w:val="28"/>
    </w:rPr>
  </w:style>
  <w:style w:type="character" w:customStyle="1" w:styleId="afd">
    <w:name w:val="Основной стиль Знак"/>
    <w:basedOn w:val="a1"/>
    <w:link w:val="afc"/>
    <w:rsid w:val="00575FEA"/>
    <w:rPr>
      <w:rFonts w:ascii="Arial" w:hAnsi="Arial"/>
      <w:sz w:val="24"/>
      <w:szCs w:val="28"/>
      <w:lang w:val="ru-RU" w:eastAsia="ru-RU" w:bidi="ar-SA"/>
    </w:rPr>
  </w:style>
  <w:style w:type="character" w:customStyle="1" w:styleId="34">
    <w:name w:val="Знак Знак Знак3"/>
    <w:basedOn w:val="a1"/>
    <w:rsid w:val="009C01DB"/>
    <w:rPr>
      <w:b/>
      <w:bCs/>
      <w:sz w:val="28"/>
      <w:szCs w:val="28"/>
      <w:lang w:val="ru-RU" w:eastAsia="ru-RU" w:bidi="ar-SA"/>
    </w:rPr>
  </w:style>
  <w:style w:type="paragraph" w:customStyle="1" w:styleId="FR2">
    <w:name w:val="FR2"/>
    <w:rsid w:val="001D251A"/>
    <w:pPr>
      <w:widowControl w:val="0"/>
      <w:autoSpaceDE w:val="0"/>
      <w:autoSpaceDN w:val="0"/>
      <w:adjustRightInd w:val="0"/>
      <w:ind w:left="1880"/>
    </w:pPr>
    <w:rPr>
      <w:rFonts w:ascii="Arial" w:hAnsi="Arial" w:cs="Arial"/>
      <w:sz w:val="12"/>
      <w:szCs w:val="12"/>
      <w:lang w:val="en-US"/>
    </w:rPr>
  </w:style>
  <w:style w:type="paragraph" w:customStyle="1" w:styleId="310">
    <w:name w:val="Основной текст 31"/>
    <w:basedOn w:val="a0"/>
    <w:rsid w:val="001D251A"/>
    <w:pPr>
      <w:widowControl w:val="0"/>
      <w:shd w:val="clear" w:color="auto" w:fill="FFFFFF"/>
      <w:spacing w:after="100"/>
      <w:jc w:val="both"/>
    </w:pPr>
    <w:rPr>
      <w:rFonts w:ascii="Arial" w:hAnsi="Arial"/>
      <w:b/>
      <w:color w:val="000000"/>
      <w:sz w:val="28"/>
      <w:szCs w:val="20"/>
    </w:rPr>
  </w:style>
  <w:style w:type="paragraph" w:styleId="aff0">
    <w:name w:val="Block Text"/>
    <w:basedOn w:val="a0"/>
    <w:rsid w:val="001D251A"/>
    <w:pPr>
      <w:widowControl w:val="0"/>
      <w:tabs>
        <w:tab w:val="right" w:leader="dot" w:pos="9356"/>
      </w:tabs>
      <w:autoSpaceDE w:val="0"/>
      <w:autoSpaceDN w:val="0"/>
      <w:adjustRightInd w:val="0"/>
      <w:spacing w:line="300" w:lineRule="auto"/>
      <w:ind w:left="142" w:right="-217" w:firstLine="98"/>
      <w:jc w:val="both"/>
    </w:pPr>
    <w:rPr>
      <w:rFonts w:ascii="Arial" w:hAnsi="Arial" w:cs="Arial"/>
      <w:sz w:val="22"/>
      <w:szCs w:val="22"/>
    </w:rPr>
  </w:style>
  <w:style w:type="character" w:styleId="aff1">
    <w:name w:val="FollowedHyperlink"/>
    <w:basedOn w:val="a1"/>
    <w:rsid w:val="001D251A"/>
    <w:rPr>
      <w:color w:val="800080"/>
      <w:u w:val="single"/>
    </w:rPr>
  </w:style>
  <w:style w:type="paragraph" w:customStyle="1" w:styleId="Iauiue">
    <w:name w:val="Iau?iue"/>
    <w:rsid w:val="00250411"/>
    <w:pPr>
      <w:widowControl w:val="0"/>
    </w:pPr>
  </w:style>
  <w:style w:type="paragraph" w:customStyle="1" w:styleId="Iniiaiieoaenonionooiii2">
    <w:name w:val="Iniiaiie oaeno n ionooiii 2"/>
    <w:basedOn w:val="Iauiue"/>
    <w:rsid w:val="00250411"/>
    <w:pPr>
      <w:widowControl/>
      <w:ind w:firstLine="284"/>
      <w:jc w:val="both"/>
    </w:pPr>
    <w:rPr>
      <w:rFonts w:ascii="Peterburg" w:hAnsi="Peterburg"/>
    </w:rPr>
  </w:style>
  <w:style w:type="paragraph" w:customStyle="1" w:styleId="311">
    <w:name w:val="Основной текст с отступом 31"/>
    <w:basedOn w:val="a0"/>
    <w:rsid w:val="0051337A"/>
    <w:pPr>
      <w:widowControl w:val="0"/>
      <w:shd w:val="clear" w:color="auto" w:fill="FFFFFF"/>
      <w:spacing w:after="100"/>
      <w:ind w:firstLine="720"/>
      <w:jc w:val="both"/>
    </w:pPr>
    <w:rPr>
      <w:sz w:val="28"/>
      <w:szCs w:val="20"/>
    </w:rPr>
  </w:style>
  <w:style w:type="paragraph" w:customStyle="1" w:styleId="211">
    <w:name w:val="Основной текст 21"/>
    <w:basedOn w:val="a0"/>
    <w:rsid w:val="0051337A"/>
    <w:pPr>
      <w:widowControl w:val="0"/>
      <w:shd w:val="clear" w:color="auto" w:fill="FFFFFF"/>
      <w:spacing w:after="100"/>
      <w:jc w:val="both"/>
    </w:pPr>
    <w:rPr>
      <w:rFonts w:ascii="Arial" w:hAnsi="Arial"/>
      <w:b/>
      <w:i/>
      <w:color w:val="000000"/>
      <w:sz w:val="28"/>
      <w:szCs w:val="20"/>
    </w:rPr>
  </w:style>
  <w:style w:type="paragraph" w:customStyle="1" w:styleId="0">
    <w:name w:val="Заголовок 0"/>
    <w:rsid w:val="0051337A"/>
    <w:pPr>
      <w:jc w:val="center"/>
    </w:pPr>
    <w:rPr>
      <w:rFonts w:ascii="Arial" w:hAnsi="Arial"/>
      <w:sz w:val="28"/>
    </w:rPr>
  </w:style>
  <w:style w:type="paragraph" w:customStyle="1" w:styleId="aff2">
    <w:name w:val="НазвТаблицы"/>
    <w:basedOn w:val="a0"/>
    <w:rsid w:val="0051337A"/>
    <w:pPr>
      <w:tabs>
        <w:tab w:val="left" w:pos="567"/>
        <w:tab w:val="right" w:pos="9631"/>
      </w:tabs>
      <w:spacing w:after="80"/>
      <w:ind w:firstLine="567"/>
    </w:pPr>
    <w:rPr>
      <w:rFonts w:ascii="Arial" w:hAnsi="Arial"/>
      <w:b/>
      <w:sz w:val="22"/>
      <w:szCs w:val="20"/>
    </w:rPr>
  </w:style>
  <w:style w:type="paragraph" w:customStyle="1" w:styleId="aff3">
    <w:name w:val="ОсновнойРаб"/>
    <w:basedOn w:val="23"/>
    <w:autoRedefine/>
    <w:rsid w:val="00DC119E"/>
    <w:pPr>
      <w:tabs>
        <w:tab w:val="num" w:pos="0"/>
      </w:tabs>
      <w:ind w:firstLine="561"/>
    </w:pPr>
    <w:rPr>
      <w:rFonts w:ascii="Arial" w:hAnsi="Arial"/>
      <w:sz w:val="24"/>
      <w:szCs w:val="24"/>
    </w:rPr>
  </w:style>
  <w:style w:type="paragraph" w:customStyle="1" w:styleId="aff4">
    <w:name w:val="Стиль заключения Знак"/>
    <w:basedOn w:val="a0"/>
    <w:link w:val="aff5"/>
    <w:rsid w:val="00386188"/>
    <w:pPr>
      <w:spacing w:line="360" w:lineRule="auto"/>
      <w:ind w:firstLine="720"/>
      <w:jc w:val="both"/>
    </w:pPr>
    <w:rPr>
      <w:sz w:val="28"/>
      <w:szCs w:val="28"/>
    </w:rPr>
  </w:style>
  <w:style w:type="character" w:customStyle="1" w:styleId="aff5">
    <w:name w:val="Стиль заключения Знак Знак"/>
    <w:basedOn w:val="a1"/>
    <w:link w:val="aff4"/>
    <w:rsid w:val="00386188"/>
    <w:rPr>
      <w:sz w:val="28"/>
      <w:szCs w:val="28"/>
      <w:lang w:val="ru-RU" w:eastAsia="ru-RU" w:bidi="ar-SA"/>
    </w:rPr>
  </w:style>
  <w:style w:type="paragraph" w:customStyle="1" w:styleId="aff6">
    <w:name w:val="Обычный.Обычный для диссертации"/>
    <w:rsid w:val="00386188"/>
    <w:pPr>
      <w:autoSpaceDE w:val="0"/>
      <w:autoSpaceDN w:val="0"/>
      <w:spacing w:line="360" w:lineRule="auto"/>
      <w:ind w:firstLine="709"/>
      <w:jc w:val="both"/>
    </w:pPr>
    <w:rPr>
      <w:sz w:val="28"/>
      <w:szCs w:val="28"/>
    </w:rPr>
  </w:style>
  <w:style w:type="table" w:styleId="aff7">
    <w:name w:val="Table Grid"/>
    <w:basedOn w:val="a2"/>
    <w:uiPriority w:val="59"/>
    <w:rsid w:val="003861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8">
    <w:name w:val="Стиль порядка"/>
    <w:basedOn w:val="a0"/>
    <w:rsid w:val="00386188"/>
    <w:pPr>
      <w:tabs>
        <w:tab w:val="left" w:pos="1080"/>
        <w:tab w:val="left" w:pos="1260"/>
      </w:tabs>
      <w:spacing w:line="360" w:lineRule="auto"/>
      <w:ind w:firstLine="720"/>
      <w:jc w:val="both"/>
    </w:pPr>
    <w:rPr>
      <w:sz w:val="28"/>
      <w:szCs w:val="28"/>
    </w:rPr>
  </w:style>
  <w:style w:type="paragraph" w:customStyle="1" w:styleId="11">
    <w:name w:val="Знак Знак Знак1"/>
    <w:basedOn w:val="a0"/>
    <w:rsid w:val="005277A6"/>
    <w:pPr>
      <w:tabs>
        <w:tab w:val="num" w:pos="360"/>
      </w:tabs>
      <w:spacing w:after="160" w:line="240" w:lineRule="exact"/>
    </w:pPr>
    <w:rPr>
      <w:rFonts w:ascii="Verdana" w:hAnsi="Verdana" w:cs="Verdana"/>
      <w:sz w:val="20"/>
      <w:szCs w:val="20"/>
      <w:lang w:val="en-US" w:eastAsia="en-US"/>
    </w:rPr>
  </w:style>
  <w:style w:type="paragraph" w:customStyle="1" w:styleId="aff9">
    <w:name w:val="Стиль названия зоны"/>
    <w:basedOn w:val="afa"/>
    <w:rsid w:val="00F067FC"/>
    <w:pPr>
      <w:spacing w:line="360" w:lineRule="auto"/>
      <w:ind w:left="0" w:firstLine="709"/>
    </w:pPr>
    <w:rPr>
      <w:rFonts w:ascii="Times New Roman" w:hAnsi="Times New Roman"/>
      <w:sz w:val="28"/>
      <w:szCs w:val="28"/>
    </w:rPr>
  </w:style>
  <w:style w:type="paragraph" w:styleId="affa">
    <w:name w:val="List Paragraph"/>
    <w:basedOn w:val="a0"/>
    <w:uiPriority w:val="34"/>
    <w:qFormat/>
    <w:rsid w:val="002B1A05"/>
    <w:pPr>
      <w:ind w:left="720"/>
      <w:contextualSpacing/>
    </w:pPr>
  </w:style>
  <w:style w:type="character" w:styleId="affb">
    <w:name w:val="annotation reference"/>
    <w:basedOn w:val="a1"/>
    <w:rsid w:val="002B1A05"/>
    <w:rPr>
      <w:sz w:val="16"/>
      <w:szCs w:val="16"/>
    </w:rPr>
  </w:style>
  <w:style w:type="paragraph" w:styleId="affc">
    <w:name w:val="annotation text"/>
    <w:basedOn w:val="a0"/>
    <w:link w:val="affd"/>
    <w:rsid w:val="002B1A05"/>
    <w:rPr>
      <w:sz w:val="20"/>
      <w:szCs w:val="20"/>
    </w:rPr>
  </w:style>
  <w:style w:type="character" w:customStyle="1" w:styleId="affd">
    <w:name w:val="Текст примечания Знак"/>
    <w:basedOn w:val="a1"/>
    <w:link w:val="affc"/>
    <w:rsid w:val="002B1A05"/>
  </w:style>
  <w:style w:type="paragraph" w:styleId="affe">
    <w:name w:val="annotation subject"/>
    <w:basedOn w:val="affc"/>
    <w:next w:val="affc"/>
    <w:link w:val="afff"/>
    <w:rsid w:val="002B1A05"/>
    <w:rPr>
      <w:b/>
      <w:bCs/>
    </w:rPr>
  </w:style>
  <w:style w:type="character" w:customStyle="1" w:styleId="afff">
    <w:name w:val="Тема примечания Знак"/>
    <w:basedOn w:val="affd"/>
    <w:link w:val="affe"/>
    <w:rsid w:val="002B1A05"/>
    <w:rPr>
      <w:b/>
      <w:bCs/>
    </w:rPr>
  </w:style>
  <w:style w:type="paragraph" w:styleId="afff0">
    <w:name w:val="Balloon Text"/>
    <w:basedOn w:val="a0"/>
    <w:link w:val="afff1"/>
    <w:rsid w:val="002B1A05"/>
    <w:rPr>
      <w:rFonts w:ascii="Tahoma" w:hAnsi="Tahoma" w:cs="Tahoma"/>
      <w:sz w:val="16"/>
      <w:szCs w:val="16"/>
    </w:rPr>
  </w:style>
  <w:style w:type="character" w:customStyle="1" w:styleId="afff1">
    <w:name w:val="Текст выноски Знак"/>
    <w:basedOn w:val="a1"/>
    <w:link w:val="afff0"/>
    <w:rsid w:val="002B1A05"/>
    <w:rPr>
      <w:rFonts w:ascii="Tahoma" w:hAnsi="Tahoma" w:cs="Tahoma"/>
      <w:sz w:val="16"/>
      <w:szCs w:val="16"/>
    </w:rPr>
  </w:style>
  <w:style w:type="character" w:customStyle="1" w:styleId="afff2">
    <w:name w:val="Гипертекстовая ссылка"/>
    <w:basedOn w:val="a1"/>
    <w:uiPriority w:val="99"/>
    <w:rsid w:val="000839AA"/>
    <w:rPr>
      <w:color w:val="106BBE"/>
    </w:rPr>
  </w:style>
  <w:style w:type="paragraph" w:styleId="afff3">
    <w:name w:val="toa heading"/>
    <w:basedOn w:val="a0"/>
    <w:next w:val="a0"/>
    <w:rsid w:val="00964496"/>
    <w:pPr>
      <w:spacing w:before="120"/>
    </w:pPr>
    <w:rPr>
      <w:rFonts w:ascii="Cambria" w:hAnsi="Cambria"/>
      <w:b/>
      <w:bCs/>
    </w:rPr>
  </w:style>
  <w:style w:type="paragraph" w:customStyle="1" w:styleId="afff4">
    <w:name w:val="Нормальный (таблица)"/>
    <w:basedOn w:val="a0"/>
    <w:next w:val="a0"/>
    <w:uiPriority w:val="99"/>
    <w:rsid w:val="000839AA"/>
    <w:pPr>
      <w:widowControl w:val="0"/>
      <w:autoSpaceDE w:val="0"/>
      <w:autoSpaceDN w:val="0"/>
      <w:adjustRightInd w:val="0"/>
      <w:jc w:val="both"/>
    </w:pPr>
    <w:rPr>
      <w:rFonts w:ascii="Times New Roman CYR" w:hAnsi="Times New Roman CYR" w:cs="Times New Roman CYR"/>
    </w:rPr>
  </w:style>
  <w:style w:type="character" w:customStyle="1" w:styleId="blk">
    <w:name w:val="blk"/>
    <w:basedOn w:val="a1"/>
    <w:rsid w:val="008F1CB9"/>
  </w:style>
  <w:style w:type="character" w:customStyle="1" w:styleId="InternetLink">
    <w:name w:val="Internet Link"/>
    <w:rsid w:val="00287CA7"/>
    <w:rPr>
      <w:rFonts w:cs="Times New Roman"/>
      <w:color w:val="0000FF"/>
      <w:u w:val="single"/>
    </w:rPr>
  </w:style>
  <w:style w:type="paragraph" w:customStyle="1" w:styleId="ConsPlusNormal1">
    <w:name w:val="ConsPlusNormal1"/>
    <w:rsid w:val="00ED3D23"/>
    <w:pPr>
      <w:widowControl w:val="0"/>
      <w:suppressAutoHyphens/>
      <w:autoSpaceDE w:val="0"/>
    </w:pPr>
    <w:rPr>
      <w:rFonts w:ascii="Arial" w:eastAsia="Arial" w:hAnsi="Arial" w:cs="Arial"/>
      <w:kern w:val="1"/>
      <w:sz w:val="16"/>
      <w:szCs w:val="16"/>
      <w:lang w:eastAsia="hi-IN" w:bidi="hi-IN"/>
    </w:rPr>
  </w:style>
  <w:style w:type="paragraph" w:customStyle="1" w:styleId="ConsPlusNormal">
    <w:name w:val="ConsPlusNormal"/>
    <w:rsid w:val="00CC1367"/>
    <w:pPr>
      <w:widowControl w:val="0"/>
      <w:autoSpaceDE w:val="0"/>
      <w:autoSpaceDN w:val="0"/>
      <w:adjustRightInd w:val="0"/>
    </w:pPr>
    <w:rPr>
      <w:sz w:val="24"/>
      <w:szCs w:val="24"/>
    </w:rPr>
  </w:style>
</w:styles>
</file>

<file path=word/webSettings.xml><?xml version="1.0" encoding="utf-8"?>
<w:webSettings xmlns:r="http://schemas.openxmlformats.org/officeDocument/2006/relationships" xmlns:w="http://schemas.openxmlformats.org/wordprocessingml/2006/main">
  <w:divs>
    <w:div w:id="173960247">
      <w:bodyDiv w:val="1"/>
      <w:marLeft w:val="0"/>
      <w:marRight w:val="0"/>
      <w:marTop w:val="0"/>
      <w:marBottom w:val="0"/>
      <w:divBdr>
        <w:top w:val="none" w:sz="0" w:space="0" w:color="auto"/>
        <w:left w:val="none" w:sz="0" w:space="0" w:color="auto"/>
        <w:bottom w:val="none" w:sz="0" w:space="0" w:color="auto"/>
        <w:right w:val="none" w:sz="0" w:space="0" w:color="auto"/>
      </w:divBdr>
      <w:divsChild>
        <w:div w:id="14045759">
          <w:marLeft w:val="0"/>
          <w:marRight w:val="0"/>
          <w:marTop w:val="120"/>
          <w:marBottom w:val="0"/>
          <w:divBdr>
            <w:top w:val="none" w:sz="0" w:space="0" w:color="auto"/>
            <w:left w:val="none" w:sz="0" w:space="0" w:color="auto"/>
            <w:bottom w:val="none" w:sz="0" w:space="0" w:color="auto"/>
            <w:right w:val="none" w:sz="0" w:space="0" w:color="auto"/>
          </w:divBdr>
        </w:div>
        <w:div w:id="115225523">
          <w:marLeft w:val="0"/>
          <w:marRight w:val="0"/>
          <w:marTop w:val="120"/>
          <w:marBottom w:val="0"/>
          <w:divBdr>
            <w:top w:val="none" w:sz="0" w:space="0" w:color="auto"/>
            <w:left w:val="none" w:sz="0" w:space="0" w:color="auto"/>
            <w:bottom w:val="none" w:sz="0" w:space="0" w:color="auto"/>
            <w:right w:val="none" w:sz="0" w:space="0" w:color="auto"/>
          </w:divBdr>
        </w:div>
        <w:div w:id="1094016697">
          <w:marLeft w:val="0"/>
          <w:marRight w:val="0"/>
          <w:marTop w:val="120"/>
          <w:marBottom w:val="0"/>
          <w:divBdr>
            <w:top w:val="none" w:sz="0" w:space="0" w:color="auto"/>
            <w:left w:val="none" w:sz="0" w:space="0" w:color="auto"/>
            <w:bottom w:val="none" w:sz="0" w:space="0" w:color="auto"/>
            <w:right w:val="none" w:sz="0" w:space="0" w:color="auto"/>
          </w:divBdr>
        </w:div>
        <w:div w:id="1123422348">
          <w:marLeft w:val="0"/>
          <w:marRight w:val="0"/>
          <w:marTop w:val="120"/>
          <w:marBottom w:val="0"/>
          <w:divBdr>
            <w:top w:val="none" w:sz="0" w:space="0" w:color="auto"/>
            <w:left w:val="none" w:sz="0" w:space="0" w:color="auto"/>
            <w:bottom w:val="none" w:sz="0" w:space="0" w:color="auto"/>
            <w:right w:val="none" w:sz="0" w:space="0" w:color="auto"/>
          </w:divBdr>
        </w:div>
        <w:div w:id="1286736972">
          <w:marLeft w:val="0"/>
          <w:marRight w:val="0"/>
          <w:marTop w:val="120"/>
          <w:marBottom w:val="0"/>
          <w:divBdr>
            <w:top w:val="none" w:sz="0" w:space="0" w:color="auto"/>
            <w:left w:val="none" w:sz="0" w:space="0" w:color="auto"/>
            <w:bottom w:val="none" w:sz="0" w:space="0" w:color="auto"/>
            <w:right w:val="none" w:sz="0" w:space="0" w:color="auto"/>
          </w:divBdr>
        </w:div>
        <w:div w:id="1336303159">
          <w:marLeft w:val="0"/>
          <w:marRight w:val="0"/>
          <w:marTop w:val="120"/>
          <w:marBottom w:val="0"/>
          <w:divBdr>
            <w:top w:val="none" w:sz="0" w:space="0" w:color="auto"/>
            <w:left w:val="none" w:sz="0" w:space="0" w:color="auto"/>
            <w:bottom w:val="none" w:sz="0" w:space="0" w:color="auto"/>
            <w:right w:val="none" w:sz="0" w:space="0" w:color="auto"/>
          </w:divBdr>
        </w:div>
        <w:div w:id="1558785623">
          <w:marLeft w:val="0"/>
          <w:marRight w:val="0"/>
          <w:marTop w:val="120"/>
          <w:marBottom w:val="0"/>
          <w:divBdr>
            <w:top w:val="none" w:sz="0" w:space="0" w:color="auto"/>
            <w:left w:val="none" w:sz="0" w:space="0" w:color="auto"/>
            <w:bottom w:val="none" w:sz="0" w:space="0" w:color="auto"/>
            <w:right w:val="none" w:sz="0" w:space="0" w:color="auto"/>
          </w:divBdr>
        </w:div>
        <w:div w:id="1699575031">
          <w:marLeft w:val="0"/>
          <w:marRight w:val="0"/>
          <w:marTop w:val="120"/>
          <w:marBottom w:val="0"/>
          <w:divBdr>
            <w:top w:val="none" w:sz="0" w:space="0" w:color="auto"/>
            <w:left w:val="none" w:sz="0" w:space="0" w:color="auto"/>
            <w:bottom w:val="none" w:sz="0" w:space="0" w:color="auto"/>
            <w:right w:val="none" w:sz="0" w:space="0" w:color="auto"/>
          </w:divBdr>
        </w:div>
        <w:div w:id="1767573693">
          <w:marLeft w:val="0"/>
          <w:marRight w:val="0"/>
          <w:marTop w:val="120"/>
          <w:marBottom w:val="0"/>
          <w:divBdr>
            <w:top w:val="none" w:sz="0" w:space="0" w:color="auto"/>
            <w:left w:val="none" w:sz="0" w:space="0" w:color="auto"/>
            <w:bottom w:val="none" w:sz="0" w:space="0" w:color="auto"/>
            <w:right w:val="none" w:sz="0" w:space="0" w:color="auto"/>
          </w:divBdr>
        </w:div>
      </w:divsChild>
    </w:div>
    <w:div w:id="259141108">
      <w:bodyDiv w:val="1"/>
      <w:marLeft w:val="0"/>
      <w:marRight w:val="0"/>
      <w:marTop w:val="0"/>
      <w:marBottom w:val="0"/>
      <w:divBdr>
        <w:top w:val="none" w:sz="0" w:space="0" w:color="auto"/>
        <w:left w:val="none" w:sz="0" w:space="0" w:color="auto"/>
        <w:bottom w:val="none" w:sz="0" w:space="0" w:color="auto"/>
        <w:right w:val="none" w:sz="0" w:space="0" w:color="auto"/>
      </w:divBdr>
    </w:div>
    <w:div w:id="442309556">
      <w:bodyDiv w:val="1"/>
      <w:marLeft w:val="0"/>
      <w:marRight w:val="0"/>
      <w:marTop w:val="0"/>
      <w:marBottom w:val="0"/>
      <w:divBdr>
        <w:top w:val="none" w:sz="0" w:space="0" w:color="auto"/>
        <w:left w:val="none" w:sz="0" w:space="0" w:color="auto"/>
        <w:bottom w:val="none" w:sz="0" w:space="0" w:color="auto"/>
        <w:right w:val="none" w:sz="0" w:space="0" w:color="auto"/>
      </w:divBdr>
      <w:divsChild>
        <w:div w:id="188758432">
          <w:marLeft w:val="0"/>
          <w:marRight w:val="0"/>
          <w:marTop w:val="120"/>
          <w:marBottom w:val="0"/>
          <w:divBdr>
            <w:top w:val="none" w:sz="0" w:space="0" w:color="auto"/>
            <w:left w:val="none" w:sz="0" w:space="0" w:color="auto"/>
            <w:bottom w:val="none" w:sz="0" w:space="0" w:color="auto"/>
            <w:right w:val="none" w:sz="0" w:space="0" w:color="auto"/>
          </w:divBdr>
        </w:div>
        <w:div w:id="819662472">
          <w:marLeft w:val="0"/>
          <w:marRight w:val="0"/>
          <w:marTop w:val="120"/>
          <w:marBottom w:val="0"/>
          <w:divBdr>
            <w:top w:val="none" w:sz="0" w:space="0" w:color="auto"/>
            <w:left w:val="none" w:sz="0" w:space="0" w:color="auto"/>
            <w:bottom w:val="none" w:sz="0" w:space="0" w:color="auto"/>
            <w:right w:val="none" w:sz="0" w:space="0" w:color="auto"/>
          </w:divBdr>
        </w:div>
        <w:div w:id="870338284">
          <w:marLeft w:val="0"/>
          <w:marRight w:val="0"/>
          <w:marTop w:val="120"/>
          <w:marBottom w:val="0"/>
          <w:divBdr>
            <w:top w:val="none" w:sz="0" w:space="0" w:color="auto"/>
            <w:left w:val="none" w:sz="0" w:space="0" w:color="auto"/>
            <w:bottom w:val="none" w:sz="0" w:space="0" w:color="auto"/>
            <w:right w:val="none" w:sz="0" w:space="0" w:color="auto"/>
          </w:divBdr>
        </w:div>
        <w:div w:id="982076479">
          <w:marLeft w:val="0"/>
          <w:marRight w:val="0"/>
          <w:marTop w:val="120"/>
          <w:marBottom w:val="0"/>
          <w:divBdr>
            <w:top w:val="none" w:sz="0" w:space="0" w:color="auto"/>
            <w:left w:val="none" w:sz="0" w:space="0" w:color="auto"/>
            <w:bottom w:val="none" w:sz="0" w:space="0" w:color="auto"/>
            <w:right w:val="none" w:sz="0" w:space="0" w:color="auto"/>
          </w:divBdr>
        </w:div>
        <w:div w:id="1131632346">
          <w:marLeft w:val="0"/>
          <w:marRight w:val="0"/>
          <w:marTop w:val="120"/>
          <w:marBottom w:val="0"/>
          <w:divBdr>
            <w:top w:val="none" w:sz="0" w:space="0" w:color="auto"/>
            <w:left w:val="none" w:sz="0" w:space="0" w:color="auto"/>
            <w:bottom w:val="none" w:sz="0" w:space="0" w:color="auto"/>
            <w:right w:val="none" w:sz="0" w:space="0" w:color="auto"/>
          </w:divBdr>
        </w:div>
        <w:div w:id="1366976896">
          <w:marLeft w:val="0"/>
          <w:marRight w:val="0"/>
          <w:marTop w:val="120"/>
          <w:marBottom w:val="0"/>
          <w:divBdr>
            <w:top w:val="none" w:sz="0" w:space="0" w:color="auto"/>
            <w:left w:val="none" w:sz="0" w:space="0" w:color="auto"/>
            <w:bottom w:val="none" w:sz="0" w:space="0" w:color="auto"/>
            <w:right w:val="none" w:sz="0" w:space="0" w:color="auto"/>
          </w:divBdr>
        </w:div>
        <w:div w:id="1421560068">
          <w:marLeft w:val="0"/>
          <w:marRight w:val="0"/>
          <w:marTop w:val="120"/>
          <w:marBottom w:val="0"/>
          <w:divBdr>
            <w:top w:val="none" w:sz="0" w:space="0" w:color="auto"/>
            <w:left w:val="none" w:sz="0" w:space="0" w:color="auto"/>
            <w:bottom w:val="none" w:sz="0" w:space="0" w:color="auto"/>
            <w:right w:val="none" w:sz="0" w:space="0" w:color="auto"/>
          </w:divBdr>
        </w:div>
        <w:div w:id="2093891877">
          <w:marLeft w:val="0"/>
          <w:marRight w:val="0"/>
          <w:marTop w:val="120"/>
          <w:marBottom w:val="0"/>
          <w:divBdr>
            <w:top w:val="none" w:sz="0" w:space="0" w:color="auto"/>
            <w:left w:val="none" w:sz="0" w:space="0" w:color="auto"/>
            <w:bottom w:val="none" w:sz="0" w:space="0" w:color="auto"/>
            <w:right w:val="none" w:sz="0" w:space="0" w:color="auto"/>
          </w:divBdr>
        </w:div>
        <w:div w:id="2129621515">
          <w:marLeft w:val="0"/>
          <w:marRight w:val="0"/>
          <w:marTop w:val="120"/>
          <w:marBottom w:val="0"/>
          <w:divBdr>
            <w:top w:val="none" w:sz="0" w:space="0" w:color="auto"/>
            <w:left w:val="none" w:sz="0" w:space="0" w:color="auto"/>
            <w:bottom w:val="none" w:sz="0" w:space="0" w:color="auto"/>
            <w:right w:val="none" w:sz="0" w:space="0" w:color="auto"/>
          </w:divBdr>
        </w:div>
      </w:divsChild>
    </w:div>
    <w:div w:id="1465268280">
      <w:bodyDiv w:val="1"/>
      <w:marLeft w:val="0"/>
      <w:marRight w:val="0"/>
      <w:marTop w:val="0"/>
      <w:marBottom w:val="0"/>
      <w:divBdr>
        <w:top w:val="none" w:sz="0" w:space="0" w:color="auto"/>
        <w:left w:val="none" w:sz="0" w:space="0" w:color="auto"/>
        <w:bottom w:val="none" w:sz="0" w:space="0" w:color="auto"/>
        <w:right w:val="none" w:sz="0" w:space="0" w:color="auto"/>
      </w:divBdr>
      <w:divsChild>
        <w:div w:id="137309736">
          <w:marLeft w:val="0"/>
          <w:marRight w:val="0"/>
          <w:marTop w:val="120"/>
          <w:marBottom w:val="0"/>
          <w:divBdr>
            <w:top w:val="none" w:sz="0" w:space="0" w:color="auto"/>
            <w:left w:val="none" w:sz="0" w:space="0" w:color="auto"/>
            <w:bottom w:val="none" w:sz="0" w:space="0" w:color="auto"/>
            <w:right w:val="none" w:sz="0" w:space="0" w:color="auto"/>
          </w:divBdr>
        </w:div>
        <w:div w:id="162935475">
          <w:marLeft w:val="0"/>
          <w:marRight w:val="0"/>
          <w:marTop w:val="120"/>
          <w:marBottom w:val="0"/>
          <w:divBdr>
            <w:top w:val="none" w:sz="0" w:space="0" w:color="auto"/>
            <w:left w:val="none" w:sz="0" w:space="0" w:color="auto"/>
            <w:bottom w:val="none" w:sz="0" w:space="0" w:color="auto"/>
            <w:right w:val="none" w:sz="0" w:space="0" w:color="auto"/>
          </w:divBdr>
        </w:div>
        <w:div w:id="168178704">
          <w:marLeft w:val="0"/>
          <w:marRight w:val="0"/>
          <w:marTop w:val="120"/>
          <w:marBottom w:val="0"/>
          <w:divBdr>
            <w:top w:val="none" w:sz="0" w:space="0" w:color="auto"/>
            <w:left w:val="none" w:sz="0" w:space="0" w:color="auto"/>
            <w:bottom w:val="none" w:sz="0" w:space="0" w:color="auto"/>
            <w:right w:val="none" w:sz="0" w:space="0" w:color="auto"/>
          </w:divBdr>
        </w:div>
        <w:div w:id="930816735">
          <w:marLeft w:val="0"/>
          <w:marRight w:val="0"/>
          <w:marTop w:val="120"/>
          <w:marBottom w:val="0"/>
          <w:divBdr>
            <w:top w:val="none" w:sz="0" w:space="0" w:color="auto"/>
            <w:left w:val="none" w:sz="0" w:space="0" w:color="auto"/>
            <w:bottom w:val="none" w:sz="0" w:space="0" w:color="auto"/>
            <w:right w:val="none" w:sz="0" w:space="0" w:color="auto"/>
          </w:divBdr>
        </w:div>
        <w:div w:id="1069184172">
          <w:marLeft w:val="0"/>
          <w:marRight w:val="0"/>
          <w:marTop w:val="120"/>
          <w:marBottom w:val="0"/>
          <w:divBdr>
            <w:top w:val="none" w:sz="0" w:space="0" w:color="auto"/>
            <w:left w:val="none" w:sz="0" w:space="0" w:color="auto"/>
            <w:bottom w:val="none" w:sz="0" w:space="0" w:color="auto"/>
            <w:right w:val="none" w:sz="0" w:space="0" w:color="auto"/>
          </w:divBdr>
        </w:div>
        <w:div w:id="1304700998">
          <w:marLeft w:val="0"/>
          <w:marRight w:val="0"/>
          <w:marTop w:val="120"/>
          <w:marBottom w:val="0"/>
          <w:divBdr>
            <w:top w:val="none" w:sz="0" w:space="0" w:color="auto"/>
            <w:left w:val="none" w:sz="0" w:space="0" w:color="auto"/>
            <w:bottom w:val="none" w:sz="0" w:space="0" w:color="auto"/>
            <w:right w:val="none" w:sz="0" w:space="0" w:color="auto"/>
          </w:divBdr>
        </w:div>
        <w:div w:id="1677800844">
          <w:marLeft w:val="0"/>
          <w:marRight w:val="0"/>
          <w:marTop w:val="120"/>
          <w:marBottom w:val="0"/>
          <w:divBdr>
            <w:top w:val="none" w:sz="0" w:space="0" w:color="auto"/>
            <w:left w:val="none" w:sz="0" w:space="0" w:color="auto"/>
            <w:bottom w:val="none" w:sz="0" w:space="0" w:color="auto"/>
            <w:right w:val="none" w:sz="0" w:space="0" w:color="auto"/>
          </w:divBdr>
        </w:div>
        <w:div w:id="1716150737">
          <w:marLeft w:val="0"/>
          <w:marRight w:val="0"/>
          <w:marTop w:val="120"/>
          <w:marBottom w:val="0"/>
          <w:divBdr>
            <w:top w:val="none" w:sz="0" w:space="0" w:color="auto"/>
            <w:left w:val="none" w:sz="0" w:space="0" w:color="auto"/>
            <w:bottom w:val="none" w:sz="0" w:space="0" w:color="auto"/>
            <w:right w:val="none" w:sz="0" w:space="0" w:color="auto"/>
          </w:divBdr>
        </w:div>
      </w:divsChild>
    </w:div>
    <w:div w:id="1539977164">
      <w:bodyDiv w:val="1"/>
      <w:marLeft w:val="0"/>
      <w:marRight w:val="0"/>
      <w:marTop w:val="0"/>
      <w:marBottom w:val="0"/>
      <w:divBdr>
        <w:top w:val="none" w:sz="0" w:space="0" w:color="auto"/>
        <w:left w:val="none" w:sz="0" w:space="0" w:color="auto"/>
        <w:bottom w:val="none" w:sz="0" w:space="0" w:color="auto"/>
        <w:right w:val="none" w:sz="0" w:space="0" w:color="auto"/>
      </w:divBdr>
    </w:div>
    <w:div w:id="205646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30922/13631b69300af263fed375555f47edb07d187236/" TargetMode="External"/><Relationship Id="rId13" Type="http://schemas.openxmlformats.org/officeDocument/2006/relationships/hyperlink" Target="http://www.consultant.ru/document/cons_doc_LAW_322585/958b091b237069c1818160d71658a9485eda3e9a/" TargetMode="External"/><Relationship Id="rId18" Type="http://schemas.openxmlformats.org/officeDocument/2006/relationships/hyperlink" Target="http://www.consultant.ru/document/cons_doc_LAW_300834/2d4b56bd14fd988413e3db5448cb827815309003/" TargetMode="External"/><Relationship Id="rId26" Type="http://schemas.openxmlformats.org/officeDocument/2006/relationships/hyperlink" Target="garantf1://12068775.2000" TargetMode="External"/><Relationship Id="rId3" Type="http://schemas.openxmlformats.org/officeDocument/2006/relationships/styles" Target="styles.xml"/><Relationship Id="rId21" Type="http://schemas.openxmlformats.org/officeDocument/2006/relationships/hyperlink" Target="garantf1://12043191.1000"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consultant.ru/document/cons_doc_LAW_357172/dbb758e5e96870aa276968887828c5d903eeba8a/" TargetMode="External"/><Relationship Id="rId17" Type="http://schemas.openxmlformats.org/officeDocument/2006/relationships/hyperlink" Target="http://www.consultant.ru/document/cons_doc_LAW_357172/dbb758e5e96870aa276968887828c5d903eeba8a/" TargetMode="External"/><Relationship Id="rId25" Type="http://schemas.openxmlformats.org/officeDocument/2006/relationships/hyperlink" Target="garantf1://12085139.0" TargetMode="External"/><Relationship Id="rId33" Type="http://schemas.openxmlformats.org/officeDocument/2006/relationships/hyperlink" Target="https://login.consultant.ru/link/?rnd=2C25895334B2F2A77EAF6B7DC2D12C28&amp;req=doc&amp;base=RZR&amp;n=321389&amp;dst=100155&amp;fld=134&amp;date=16.03.2020"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357172/dbb758e5e96870aa276968887828c5d903eeba8a/" TargetMode="External"/><Relationship Id="rId20" Type="http://schemas.openxmlformats.org/officeDocument/2006/relationships/hyperlink" Target="garantf1://12068775.1000" TargetMode="External"/><Relationship Id="rId29" Type="http://schemas.openxmlformats.org/officeDocument/2006/relationships/hyperlink" Target="garantf1://12043191.2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357172/dbb758e5e96870aa276968887828c5d903eeba8a/" TargetMode="External"/><Relationship Id="rId24" Type="http://schemas.openxmlformats.org/officeDocument/2006/relationships/hyperlink" Target="garantf1://10002673.3" TargetMode="External"/><Relationship Id="rId32" Type="http://schemas.openxmlformats.org/officeDocument/2006/relationships/hyperlink" Target="http://www.consultant.ru/document/cons_doc_LAW_330851/b124e72af2b0eabb7334175b1c01a5454388a0cb/"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357172/dbb758e5e96870aa276968887828c5d903eeba8a/" TargetMode="External"/><Relationship Id="rId23" Type="http://schemas.openxmlformats.org/officeDocument/2006/relationships/hyperlink" Target="garantf1://12068775.3000" TargetMode="External"/><Relationship Id="rId28" Type="http://schemas.openxmlformats.org/officeDocument/2006/relationships/hyperlink" Target="garantf1://12043191.1000" TargetMode="External"/><Relationship Id="rId36" Type="http://schemas.openxmlformats.org/officeDocument/2006/relationships/footer" Target="footer2.xml"/><Relationship Id="rId10" Type="http://schemas.openxmlformats.org/officeDocument/2006/relationships/hyperlink" Target="http://www.consultant.ru/document/cons_doc_LAW_357172/dbb758e5e96870aa276968887828c5d903eeba8a/" TargetMode="External"/><Relationship Id="rId19" Type="http://schemas.openxmlformats.org/officeDocument/2006/relationships/hyperlink" Target="garantf1://12043191.1000" TargetMode="External"/><Relationship Id="rId31" Type="http://schemas.openxmlformats.org/officeDocument/2006/relationships/hyperlink" Target="garantf1://12043191.2000" TargetMode="External"/><Relationship Id="rId4" Type="http://schemas.openxmlformats.org/officeDocument/2006/relationships/settings" Target="settings.xml"/><Relationship Id="rId9" Type="http://schemas.openxmlformats.org/officeDocument/2006/relationships/hyperlink" Target="http://www.consultant.ru/document/cons_doc_LAW_168427/" TargetMode="External"/><Relationship Id="rId14" Type="http://schemas.openxmlformats.org/officeDocument/2006/relationships/hyperlink" Target="http://www.consultant.ru/document/cons_doc_LAW_357172/f111b9e03a38b2b3937951a4e8401a29754eeb8d/" TargetMode="External"/><Relationship Id="rId22" Type="http://schemas.openxmlformats.org/officeDocument/2006/relationships/hyperlink" Target="garantf1://12043191.1000" TargetMode="External"/><Relationship Id="rId27" Type="http://schemas.openxmlformats.org/officeDocument/2006/relationships/hyperlink" Target="garantf1://12043191.2000" TargetMode="External"/><Relationship Id="rId30" Type="http://schemas.openxmlformats.org/officeDocument/2006/relationships/hyperlink" Target="garantf1://12043191.1000" TargetMode="External"/><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AB0D9-41CE-486F-BDD2-F654536F9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2395</TotalTime>
  <Pages>57</Pages>
  <Words>67892</Words>
  <Characters>386985</Characters>
  <Application>Microsoft Office Word</Application>
  <DocSecurity>0</DocSecurity>
  <Lines>3224</Lines>
  <Paragraphs>907</Paragraphs>
  <ScaleCrop>false</ScaleCrop>
  <HeadingPairs>
    <vt:vector size="2" baseType="variant">
      <vt:variant>
        <vt:lpstr>Название</vt:lpstr>
      </vt:variant>
      <vt:variant>
        <vt:i4>1</vt:i4>
      </vt:variant>
    </vt:vector>
  </HeadingPairs>
  <TitlesOfParts>
    <vt:vector size="1" baseType="lpstr">
      <vt:lpstr>МОДЕЛЬНЫЕ ПРАВИЛА</vt:lpstr>
    </vt:vector>
  </TitlesOfParts>
  <Company>РС</Company>
  <LinksUpToDate>false</LinksUpToDate>
  <CharactersWithSpaces>453970</CharactersWithSpaces>
  <SharedDoc>false</SharedDoc>
  <HLinks>
    <vt:vector size="3882" baseType="variant">
      <vt:variant>
        <vt:i4>6357041</vt:i4>
      </vt:variant>
      <vt:variant>
        <vt:i4>2145</vt:i4>
      </vt:variant>
      <vt:variant>
        <vt:i4>0</vt:i4>
      </vt:variant>
      <vt:variant>
        <vt:i4>5</vt:i4>
      </vt:variant>
      <vt:variant>
        <vt:lpwstr/>
      </vt:variant>
      <vt:variant>
        <vt:lpwstr>Par333</vt:lpwstr>
      </vt:variant>
      <vt:variant>
        <vt:i4>6291515</vt:i4>
      </vt:variant>
      <vt:variant>
        <vt:i4>2142</vt:i4>
      </vt:variant>
      <vt:variant>
        <vt:i4>0</vt:i4>
      </vt:variant>
      <vt:variant>
        <vt:i4>5</vt:i4>
      </vt:variant>
      <vt:variant>
        <vt:lpwstr/>
      </vt:variant>
      <vt:variant>
        <vt:lpwstr>Par190</vt:lpwstr>
      </vt:variant>
      <vt:variant>
        <vt:i4>6357042</vt:i4>
      </vt:variant>
      <vt:variant>
        <vt:i4>2139</vt:i4>
      </vt:variant>
      <vt:variant>
        <vt:i4>0</vt:i4>
      </vt:variant>
      <vt:variant>
        <vt:i4>5</vt:i4>
      </vt:variant>
      <vt:variant>
        <vt:lpwstr/>
      </vt:variant>
      <vt:variant>
        <vt:lpwstr>Par202</vt:lpwstr>
      </vt:variant>
      <vt:variant>
        <vt:i4>6815803</vt:i4>
      </vt:variant>
      <vt:variant>
        <vt:i4>2136</vt:i4>
      </vt:variant>
      <vt:variant>
        <vt:i4>0</vt:i4>
      </vt:variant>
      <vt:variant>
        <vt:i4>5</vt:i4>
      </vt:variant>
      <vt:variant>
        <vt:lpwstr/>
      </vt:variant>
      <vt:variant>
        <vt:lpwstr>Par198</vt:lpwstr>
      </vt:variant>
      <vt:variant>
        <vt:i4>2752529</vt:i4>
      </vt:variant>
      <vt:variant>
        <vt:i4>2133</vt:i4>
      </vt:variant>
      <vt:variant>
        <vt:i4>0</vt:i4>
      </vt:variant>
      <vt:variant>
        <vt:i4>5</vt:i4>
      </vt:variant>
      <vt:variant>
        <vt:lpwstr/>
      </vt:variant>
      <vt:variant>
        <vt:lpwstr>sub_3333</vt:lpwstr>
      </vt:variant>
      <vt:variant>
        <vt:i4>2752529</vt:i4>
      </vt:variant>
      <vt:variant>
        <vt:i4>2130</vt:i4>
      </vt:variant>
      <vt:variant>
        <vt:i4>0</vt:i4>
      </vt:variant>
      <vt:variant>
        <vt:i4>5</vt:i4>
      </vt:variant>
      <vt:variant>
        <vt:lpwstr/>
      </vt:variant>
      <vt:variant>
        <vt:lpwstr>sub_2222</vt:lpwstr>
      </vt:variant>
      <vt:variant>
        <vt:i4>2752529</vt:i4>
      </vt:variant>
      <vt:variant>
        <vt:i4>2127</vt:i4>
      </vt:variant>
      <vt:variant>
        <vt:i4>0</vt:i4>
      </vt:variant>
      <vt:variant>
        <vt:i4>5</vt:i4>
      </vt:variant>
      <vt:variant>
        <vt:lpwstr/>
      </vt:variant>
      <vt:variant>
        <vt:lpwstr>sub_1111</vt:lpwstr>
      </vt:variant>
      <vt:variant>
        <vt:i4>6488116</vt:i4>
      </vt:variant>
      <vt:variant>
        <vt:i4>2124</vt:i4>
      </vt:variant>
      <vt:variant>
        <vt:i4>0</vt:i4>
      </vt:variant>
      <vt:variant>
        <vt:i4>5</vt:i4>
      </vt:variant>
      <vt:variant>
        <vt:lpwstr/>
      </vt:variant>
      <vt:variant>
        <vt:lpwstr>Par567</vt:lpwstr>
      </vt:variant>
      <vt:variant>
        <vt:i4>6291514</vt:i4>
      </vt:variant>
      <vt:variant>
        <vt:i4>2121</vt:i4>
      </vt:variant>
      <vt:variant>
        <vt:i4>0</vt:i4>
      </vt:variant>
      <vt:variant>
        <vt:i4>5</vt:i4>
      </vt:variant>
      <vt:variant>
        <vt:lpwstr/>
      </vt:variant>
      <vt:variant>
        <vt:lpwstr>Par382</vt:lpwstr>
      </vt:variant>
      <vt:variant>
        <vt:i4>6684730</vt:i4>
      </vt:variant>
      <vt:variant>
        <vt:i4>2118</vt:i4>
      </vt:variant>
      <vt:variant>
        <vt:i4>0</vt:i4>
      </vt:variant>
      <vt:variant>
        <vt:i4>5</vt:i4>
      </vt:variant>
      <vt:variant>
        <vt:lpwstr/>
      </vt:variant>
      <vt:variant>
        <vt:lpwstr>Par186</vt:lpwstr>
      </vt:variant>
      <vt:variant>
        <vt:i4>7274548</vt:i4>
      </vt:variant>
      <vt:variant>
        <vt:i4>2115</vt:i4>
      </vt:variant>
      <vt:variant>
        <vt:i4>0</vt:i4>
      </vt:variant>
      <vt:variant>
        <vt:i4>5</vt:i4>
      </vt:variant>
      <vt:variant>
        <vt:lpwstr/>
      </vt:variant>
      <vt:variant>
        <vt:lpwstr>Par668</vt:lpwstr>
      </vt:variant>
      <vt:variant>
        <vt:i4>6488116</vt:i4>
      </vt:variant>
      <vt:variant>
        <vt:i4>2112</vt:i4>
      </vt:variant>
      <vt:variant>
        <vt:i4>0</vt:i4>
      </vt:variant>
      <vt:variant>
        <vt:i4>5</vt:i4>
      </vt:variant>
      <vt:variant>
        <vt:lpwstr/>
      </vt:variant>
      <vt:variant>
        <vt:lpwstr>Par664</vt:lpwstr>
      </vt:variant>
      <vt:variant>
        <vt:i4>6619194</vt:i4>
      </vt:variant>
      <vt:variant>
        <vt:i4>2109</vt:i4>
      </vt:variant>
      <vt:variant>
        <vt:i4>0</vt:i4>
      </vt:variant>
      <vt:variant>
        <vt:i4>5</vt:i4>
      </vt:variant>
      <vt:variant>
        <vt:lpwstr/>
      </vt:variant>
      <vt:variant>
        <vt:lpwstr>Par286</vt:lpwstr>
      </vt:variant>
      <vt:variant>
        <vt:i4>6357050</vt:i4>
      </vt:variant>
      <vt:variant>
        <vt:i4>2106</vt:i4>
      </vt:variant>
      <vt:variant>
        <vt:i4>0</vt:i4>
      </vt:variant>
      <vt:variant>
        <vt:i4>5</vt:i4>
      </vt:variant>
      <vt:variant>
        <vt:lpwstr/>
      </vt:variant>
      <vt:variant>
        <vt:lpwstr>Par282</vt:lpwstr>
      </vt:variant>
      <vt:variant>
        <vt:i4>2752529</vt:i4>
      </vt:variant>
      <vt:variant>
        <vt:i4>2103</vt:i4>
      </vt:variant>
      <vt:variant>
        <vt:i4>0</vt:i4>
      </vt:variant>
      <vt:variant>
        <vt:i4>5</vt:i4>
      </vt:variant>
      <vt:variant>
        <vt:lpwstr/>
      </vt:variant>
      <vt:variant>
        <vt:lpwstr>sub_3333</vt:lpwstr>
      </vt:variant>
      <vt:variant>
        <vt:i4>2752529</vt:i4>
      </vt:variant>
      <vt:variant>
        <vt:i4>2100</vt:i4>
      </vt:variant>
      <vt:variant>
        <vt:i4>0</vt:i4>
      </vt:variant>
      <vt:variant>
        <vt:i4>5</vt:i4>
      </vt:variant>
      <vt:variant>
        <vt:lpwstr/>
      </vt:variant>
      <vt:variant>
        <vt:lpwstr>sub_2222</vt:lpwstr>
      </vt:variant>
      <vt:variant>
        <vt:i4>2752529</vt:i4>
      </vt:variant>
      <vt:variant>
        <vt:i4>2097</vt:i4>
      </vt:variant>
      <vt:variant>
        <vt:i4>0</vt:i4>
      </vt:variant>
      <vt:variant>
        <vt:i4>5</vt:i4>
      </vt:variant>
      <vt:variant>
        <vt:lpwstr/>
      </vt:variant>
      <vt:variant>
        <vt:lpwstr>sub_1111</vt:lpwstr>
      </vt:variant>
      <vt:variant>
        <vt:i4>2752529</vt:i4>
      </vt:variant>
      <vt:variant>
        <vt:i4>2094</vt:i4>
      </vt:variant>
      <vt:variant>
        <vt:i4>0</vt:i4>
      </vt:variant>
      <vt:variant>
        <vt:i4>5</vt:i4>
      </vt:variant>
      <vt:variant>
        <vt:lpwstr/>
      </vt:variant>
      <vt:variant>
        <vt:lpwstr>sub_3333</vt:lpwstr>
      </vt:variant>
      <vt:variant>
        <vt:i4>2752529</vt:i4>
      </vt:variant>
      <vt:variant>
        <vt:i4>2091</vt:i4>
      </vt:variant>
      <vt:variant>
        <vt:i4>0</vt:i4>
      </vt:variant>
      <vt:variant>
        <vt:i4>5</vt:i4>
      </vt:variant>
      <vt:variant>
        <vt:lpwstr/>
      </vt:variant>
      <vt:variant>
        <vt:lpwstr>sub_2222</vt:lpwstr>
      </vt:variant>
      <vt:variant>
        <vt:i4>2752529</vt:i4>
      </vt:variant>
      <vt:variant>
        <vt:i4>2088</vt:i4>
      </vt:variant>
      <vt:variant>
        <vt:i4>0</vt:i4>
      </vt:variant>
      <vt:variant>
        <vt:i4>5</vt:i4>
      </vt:variant>
      <vt:variant>
        <vt:lpwstr/>
      </vt:variant>
      <vt:variant>
        <vt:lpwstr>sub_1111</vt:lpwstr>
      </vt:variant>
      <vt:variant>
        <vt:i4>6357041</vt:i4>
      </vt:variant>
      <vt:variant>
        <vt:i4>2085</vt:i4>
      </vt:variant>
      <vt:variant>
        <vt:i4>0</vt:i4>
      </vt:variant>
      <vt:variant>
        <vt:i4>5</vt:i4>
      </vt:variant>
      <vt:variant>
        <vt:lpwstr/>
      </vt:variant>
      <vt:variant>
        <vt:lpwstr>Par333</vt:lpwstr>
      </vt:variant>
      <vt:variant>
        <vt:i4>6291515</vt:i4>
      </vt:variant>
      <vt:variant>
        <vt:i4>2082</vt:i4>
      </vt:variant>
      <vt:variant>
        <vt:i4>0</vt:i4>
      </vt:variant>
      <vt:variant>
        <vt:i4>5</vt:i4>
      </vt:variant>
      <vt:variant>
        <vt:lpwstr/>
      </vt:variant>
      <vt:variant>
        <vt:lpwstr>Par190</vt:lpwstr>
      </vt:variant>
      <vt:variant>
        <vt:i4>6357042</vt:i4>
      </vt:variant>
      <vt:variant>
        <vt:i4>2079</vt:i4>
      </vt:variant>
      <vt:variant>
        <vt:i4>0</vt:i4>
      </vt:variant>
      <vt:variant>
        <vt:i4>5</vt:i4>
      </vt:variant>
      <vt:variant>
        <vt:lpwstr/>
      </vt:variant>
      <vt:variant>
        <vt:lpwstr>Par202</vt:lpwstr>
      </vt:variant>
      <vt:variant>
        <vt:i4>6815803</vt:i4>
      </vt:variant>
      <vt:variant>
        <vt:i4>2076</vt:i4>
      </vt:variant>
      <vt:variant>
        <vt:i4>0</vt:i4>
      </vt:variant>
      <vt:variant>
        <vt:i4>5</vt:i4>
      </vt:variant>
      <vt:variant>
        <vt:lpwstr/>
      </vt:variant>
      <vt:variant>
        <vt:lpwstr>Par198</vt:lpwstr>
      </vt:variant>
      <vt:variant>
        <vt:i4>2752529</vt:i4>
      </vt:variant>
      <vt:variant>
        <vt:i4>2073</vt:i4>
      </vt:variant>
      <vt:variant>
        <vt:i4>0</vt:i4>
      </vt:variant>
      <vt:variant>
        <vt:i4>5</vt:i4>
      </vt:variant>
      <vt:variant>
        <vt:lpwstr/>
      </vt:variant>
      <vt:variant>
        <vt:lpwstr>sub_3333</vt:lpwstr>
      </vt:variant>
      <vt:variant>
        <vt:i4>2752529</vt:i4>
      </vt:variant>
      <vt:variant>
        <vt:i4>2070</vt:i4>
      </vt:variant>
      <vt:variant>
        <vt:i4>0</vt:i4>
      </vt:variant>
      <vt:variant>
        <vt:i4>5</vt:i4>
      </vt:variant>
      <vt:variant>
        <vt:lpwstr/>
      </vt:variant>
      <vt:variant>
        <vt:lpwstr>sub_2222</vt:lpwstr>
      </vt:variant>
      <vt:variant>
        <vt:i4>2752529</vt:i4>
      </vt:variant>
      <vt:variant>
        <vt:i4>2067</vt:i4>
      </vt:variant>
      <vt:variant>
        <vt:i4>0</vt:i4>
      </vt:variant>
      <vt:variant>
        <vt:i4>5</vt:i4>
      </vt:variant>
      <vt:variant>
        <vt:lpwstr/>
      </vt:variant>
      <vt:variant>
        <vt:lpwstr>sub_1111</vt:lpwstr>
      </vt:variant>
      <vt:variant>
        <vt:i4>6488116</vt:i4>
      </vt:variant>
      <vt:variant>
        <vt:i4>2064</vt:i4>
      </vt:variant>
      <vt:variant>
        <vt:i4>0</vt:i4>
      </vt:variant>
      <vt:variant>
        <vt:i4>5</vt:i4>
      </vt:variant>
      <vt:variant>
        <vt:lpwstr/>
      </vt:variant>
      <vt:variant>
        <vt:lpwstr>Par567</vt:lpwstr>
      </vt:variant>
      <vt:variant>
        <vt:i4>6291514</vt:i4>
      </vt:variant>
      <vt:variant>
        <vt:i4>2061</vt:i4>
      </vt:variant>
      <vt:variant>
        <vt:i4>0</vt:i4>
      </vt:variant>
      <vt:variant>
        <vt:i4>5</vt:i4>
      </vt:variant>
      <vt:variant>
        <vt:lpwstr/>
      </vt:variant>
      <vt:variant>
        <vt:lpwstr>Par382</vt:lpwstr>
      </vt:variant>
      <vt:variant>
        <vt:i4>6684730</vt:i4>
      </vt:variant>
      <vt:variant>
        <vt:i4>2058</vt:i4>
      </vt:variant>
      <vt:variant>
        <vt:i4>0</vt:i4>
      </vt:variant>
      <vt:variant>
        <vt:i4>5</vt:i4>
      </vt:variant>
      <vt:variant>
        <vt:lpwstr/>
      </vt:variant>
      <vt:variant>
        <vt:lpwstr>Par186</vt:lpwstr>
      </vt:variant>
      <vt:variant>
        <vt:i4>7274548</vt:i4>
      </vt:variant>
      <vt:variant>
        <vt:i4>2055</vt:i4>
      </vt:variant>
      <vt:variant>
        <vt:i4>0</vt:i4>
      </vt:variant>
      <vt:variant>
        <vt:i4>5</vt:i4>
      </vt:variant>
      <vt:variant>
        <vt:lpwstr/>
      </vt:variant>
      <vt:variant>
        <vt:lpwstr>Par668</vt:lpwstr>
      </vt:variant>
      <vt:variant>
        <vt:i4>6488116</vt:i4>
      </vt:variant>
      <vt:variant>
        <vt:i4>2052</vt:i4>
      </vt:variant>
      <vt:variant>
        <vt:i4>0</vt:i4>
      </vt:variant>
      <vt:variant>
        <vt:i4>5</vt:i4>
      </vt:variant>
      <vt:variant>
        <vt:lpwstr/>
      </vt:variant>
      <vt:variant>
        <vt:lpwstr>Par664</vt:lpwstr>
      </vt:variant>
      <vt:variant>
        <vt:i4>6291514</vt:i4>
      </vt:variant>
      <vt:variant>
        <vt:i4>2049</vt:i4>
      </vt:variant>
      <vt:variant>
        <vt:i4>0</vt:i4>
      </vt:variant>
      <vt:variant>
        <vt:i4>5</vt:i4>
      </vt:variant>
      <vt:variant>
        <vt:lpwstr/>
      </vt:variant>
      <vt:variant>
        <vt:lpwstr>Par584</vt:lpwstr>
      </vt:variant>
      <vt:variant>
        <vt:i4>6553652</vt:i4>
      </vt:variant>
      <vt:variant>
        <vt:i4>2046</vt:i4>
      </vt:variant>
      <vt:variant>
        <vt:i4>0</vt:i4>
      </vt:variant>
      <vt:variant>
        <vt:i4>5</vt:i4>
      </vt:variant>
      <vt:variant>
        <vt:lpwstr/>
      </vt:variant>
      <vt:variant>
        <vt:lpwstr>Par461</vt:lpwstr>
      </vt:variant>
      <vt:variant>
        <vt:i4>6357043</vt:i4>
      </vt:variant>
      <vt:variant>
        <vt:i4>2043</vt:i4>
      </vt:variant>
      <vt:variant>
        <vt:i4>0</vt:i4>
      </vt:variant>
      <vt:variant>
        <vt:i4>5</vt:i4>
      </vt:variant>
      <vt:variant>
        <vt:lpwstr/>
      </vt:variant>
      <vt:variant>
        <vt:lpwstr>Par414</vt:lpwstr>
      </vt:variant>
      <vt:variant>
        <vt:i4>2752529</vt:i4>
      </vt:variant>
      <vt:variant>
        <vt:i4>2040</vt:i4>
      </vt:variant>
      <vt:variant>
        <vt:i4>0</vt:i4>
      </vt:variant>
      <vt:variant>
        <vt:i4>5</vt:i4>
      </vt:variant>
      <vt:variant>
        <vt:lpwstr/>
      </vt:variant>
      <vt:variant>
        <vt:lpwstr>sub_3333</vt:lpwstr>
      </vt:variant>
      <vt:variant>
        <vt:i4>2752529</vt:i4>
      </vt:variant>
      <vt:variant>
        <vt:i4>2037</vt:i4>
      </vt:variant>
      <vt:variant>
        <vt:i4>0</vt:i4>
      </vt:variant>
      <vt:variant>
        <vt:i4>5</vt:i4>
      </vt:variant>
      <vt:variant>
        <vt:lpwstr/>
      </vt:variant>
      <vt:variant>
        <vt:lpwstr>sub_2222</vt:lpwstr>
      </vt:variant>
      <vt:variant>
        <vt:i4>2752529</vt:i4>
      </vt:variant>
      <vt:variant>
        <vt:i4>2034</vt:i4>
      </vt:variant>
      <vt:variant>
        <vt:i4>0</vt:i4>
      </vt:variant>
      <vt:variant>
        <vt:i4>5</vt:i4>
      </vt:variant>
      <vt:variant>
        <vt:lpwstr/>
      </vt:variant>
      <vt:variant>
        <vt:lpwstr>sub_1111</vt:lpwstr>
      </vt:variant>
      <vt:variant>
        <vt:i4>2752529</vt:i4>
      </vt:variant>
      <vt:variant>
        <vt:i4>2031</vt:i4>
      </vt:variant>
      <vt:variant>
        <vt:i4>0</vt:i4>
      </vt:variant>
      <vt:variant>
        <vt:i4>5</vt:i4>
      </vt:variant>
      <vt:variant>
        <vt:lpwstr/>
      </vt:variant>
      <vt:variant>
        <vt:lpwstr>sub_3333</vt:lpwstr>
      </vt:variant>
      <vt:variant>
        <vt:i4>2752529</vt:i4>
      </vt:variant>
      <vt:variant>
        <vt:i4>2028</vt:i4>
      </vt:variant>
      <vt:variant>
        <vt:i4>0</vt:i4>
      </vt:variant>
      <vt:variant>
        <vt:i4>5</vt:i4>
      </vt:variant>
      <vt:variant>
        <vt:lpwstr/>
      </vt:variant>
      <vt:variant>
        <vt:lpwstr>sub_2222</vt:lpwstr>
      </vt:variant>
      <vt:variant>
        <vt:i4>2752529</vt:i4>
      </vt:variant>
      <vt:variant>
        <vt:i4>2025</vt:i4>
      </vt:variant>
      <vt:variant>
        <vt:i4>0</vt:i4>
      </vt:variant>
      <vt:variant>
        <vt:i4>5</vt:i4>
      </vt:variant>
      <vt:variant>
        <vt:lpwstr/>
      </vt:variant>
      <vt:variant>
        <vt:lpwstr>sub_1111</vt:lpwstr>
      </vt:variant>
      <vt:variant>
        <vt:i4>6357041</vt:i4>
      </vt:variant>
      <vt:variant>
        <vt:i4>2022</vt:i4>
      </vt:variant>
      <vt:variant>
        <vt:i4>0</vt:i4>
      </vt:variant>
      <vt:variant>
        <vt:i4>5</vt:i4>
      </vt:variant>
      <vt:variant>
        <vt:lpwstr/>
      </vt:variant>
      <vt:variant>
        <vt:lpwstr>Par333</vt:lpwstr>
      </vt:variant>
      <vt:variant>
        <vt:i4>6291515</vt:i4>
      </vt:variant>
      <vt:variant>
        <vt:i4>2019</vt:i4>
      </vt:variant>
      <vt:variant>
        <vt:i4>0</vt:i4>
      </vt:variant>
      <vt:variant>
        <vt:i4>5</vt:i4>
      </vt:variant>
      <vt:variant>
        <vt:lpwstr/>
      </vt:variant>
      <vt:variant>
        <vt:lpwstr>Par190</vt:lpwstr>
      </vt:variant>
      <vt:variant>
        <vt:i4>6357042</vt:i4>
      </vt:variant>
      <vt:variant>
        <vt:i4>2016</vt:i4>
      </vt:variant>
      <vt:variant>
        <vt:i4>0</vt:i4>
      </vt:variant>
      <vt:variant>
        <vt:i4>5</vt:i4>
      </vt:variant>
      <vt:variant>
        <vt:lpwstr/>
      </vt:variant>
      <vt:variant>
        <vt:lpwstr>Par202</vt:lpwstr>
      </vt:variant>
      <vt:variant>
        <vt:i4>6815803</vt:i4>
      </vt:variant>
      <vt:variant>
        <vt:i4>2013</vt:i4>
      </vt:variant>
      <vt:variant>
        <vt:i4>0</vt:i4>
      </vt:variant>
      <vt:variant>
        <vt:i4>5</vt:i4>
      </vt:variant>
      <vt:variant>
        <vt:lpwstr/>
      </vt:variant>
      <vt:variant>
        <vt:lpwstr>Par198</vt:lpwstr>
      </vt:variant>
      <vt:variant>
        <vt:i4>2752529</vt:i4>
      </vt:variant>
      <vt:variant>
        <vt:i4>2010</vt:i4>
      </vt:variant>
      <vt:variant>
        <vt:i4>0</vt:i4>
      </vt:variant>
      <vt:variant>
        <vt:i4>5</vt:i4>
      </vt:variant>
      <vt:variant>
        <vt:lpwstr/>
      </vt:variant>
      <vt:variant>
        <vt:lpwstr>sub_3333</vt:lpwstr>
      </vt:variant>
      <vt:variant>
        <vt:i4>2752529</vt:i4>
      </vt:variant>
      <vt:variant>
        <vt:i4>2007</vt:i4>
      </vt:variant>
      <vt:variant>
        <vt:i4>0</vt:i4>
      </vt:variant>
      <vt:variant>
        <vt:i4>5</vt:i4>
      </vt:variant>
      <vt:variant>
        <vt:lpwstr/>
      </vt:variant>
      <vt:variant>
        <vt:lpwstr>sub_2222</vt:lpwstr>
      </vt:variant>
      <vt:variant>
        <vt:i4>2752529</vt:i4>
      </vt:variant>
      <vt:variant>
        <vt:i4>2004</vt:i4>
      </vt:variant>
      <vt:variant>
        <vt:i4>0</vt:i4>
      </vt:variant>
      <vt:variant>
        <vt:i4>5</vt:i4>
      </vt:variant>
      <vt:variant>
        <vt:lpwstr/>
      </vt:variant>
      <vt:variant>
        <vt:lpwstr>sub_1111</vt:lpwstr>
      </vt:variant>
      <vt:variant>
        <vt:i4>6488116</vt:i4>
      </vt:variant>
      <vt:variant>
        <vt:i4>2001</vt:i4>
      </vt:variant>
      <vt:variant>
        <vt:i4>0</vt:i4>
      </vt:variant>
      <vt:variant>
        <vt:i4>5</vt:i4>
      </vt:variant>
      <vt:variant>
        <vt:lpwstr/>
      </vt:variant>
      <vt:variant>
        <vt:lpwstr>Par567</vt:lpwstr>
      </vt:variant>
      <vt:variant>
        <vt:i4>6291514</vt:i4>
      </vt:variant>
      <vt:variant>
        <vt:i4>1998</vt:i4>
      </vt:variant>
      <vt:variant>
        <vt:i4>0</vt:i4>
      </vt:variant>
      <vt:variant>
        <vt:i4>5</vt:i4>
      </vt:variant>
      <vt:variant>
        <vt:lpwstr/>
      </vt:variant>
      <vt:variant>
        <vt:lpwstr>Par382</vt:lpwstr>
      </vt:variant>
      <vt:variant>
        <vt:i4>6684730</vt:i4>
      </vt:variant>
      <vt:variant>
        <vt:i4>1995</vt:i4>
      </vt:variant>
      <vt:variant>
        <vt:i4>0</vt:i4>
      </vt:variant>
      <vt:variant>
        <vt:i4>5</vt:i4>
      </vt:variant>
      <vt:variant>
        <vt:lpwstr/>
      </vt:variant>
      <vt:variant>
        <vt:lpwstr>Par186</vt:lpwstr>
      </vt:variant>
      <vt:variant>
        <vt:i4>7274548</vt:i4>
      </vt:variant>
      <vt:variant>
        <vt:i4>1992</vt:i4>
      </vt:variant>
      <vt:variant>
        <vt:i4>0</vt:i4>
      </vt:variant>
      <vt:variant>
        <vt:i4>5</vt:i4>
      </vt:variant>
      <vt:variant>
        <vt:lpwstr/>
      </vt:variant>
      <vt:variant>
        <vt:lpwstr>Par668</vt:lpwstr>
      </vt:variant>
      <vt:variant>
        <vt:i4>6488116</vt:i4>
      </vt:variant>
      <vt:variant>
        <vt:i4>1989</vt:i4>
      </vt:variant>
      <vt:variant>
        <vt:i4>0</vt:i4>
      </vt:variant>
      <vt:variant>
        <vt:i4>5</vt:i4>
      </vt:variant>
      <vt:variant>
        <vt:lpwstr/>
      </vt:variant>
      <vt:variant>
        <vt:lpwstr>Par664</vt:lpwstr>
      </vt:variant>
      <vt:variant>
        <vt:i4>6291514</vt:i4>
      </vt:variant>
      <vt:variant>
        <vt:i4>1986</vt:i4>
      </vt:variant>
      <vt:variant>
        <vt:i4>0</vt:i4>
      </vt:variant>
      <vt:variant>
        <vt:i4>5</vt:i4>
      </vt:variant>
      <vt:variant>
        <vt:lpwstr/>
      </vt:variant>
      <vt:variant>
        <vt:lpwstr>Par584</vt:lpwstr>
      </vt:variant>
      <vt:variant>
        <vt:i4>6553652</vt:i4>
      </vt:variant>
      <vt:variant>
        <vt:i4>1983</vt:i4>
      </vt:variant>
      <vt:variant>
        <vt:i4>0</vt:i4>
      </vt:variant>
      <vt:variant>
        <vt:i4>5</vt:i4>
      </vt:variant>
      <vt:variant>
        <vt:lpwstr/>
      </vt:variant>
      <vt:variant>
        <vt:lpwstr>Par461</vt:lpwstr>
      </vt:variant>
      <vt:variant>
        <vt:i4>6357043</vt:i4>
      </vt:variant>
      <vt:variant>
        <vt:i4>1980</vt:i4>
      </vt:variant>
      <vt:variant>
        <vt:i4>0</vt:i4>
      </vt:variant>
      <vt:variant>
        <vt:i4>5</vt:i4>
      </vt:variant>
      <vt:variant>
        <vt:lpwstr/>
      </vt:variant>
      <vt:variant>
        <vt:lpwstr>Par414</vt:lpwstr>
      </vt:variant>
      <vt:variant>
        <vt:i4>2752529</vt:i4>
      </vt:variant>
      <vt:variant>
        <vt:i4>1977</vt:i4>
      </vt:variant>
      <vt:variant>
        <vt:i4>0</vt:i4>
      </vt:variant>
      <vt:variant>
        <vt:i4>5</vt:i4>
      </vt:variant>
      <vt:variant>
        <vt:lpwstr/>
      </vt:variant>
      <vt:variant>
        <vt:lpwstr>sub_3333</vt:lpwstr>
      </vt:variant>
      <vt:variant>
        <vt:i4>2752529</vt:i4>
      </vt:variant>
      <vt:variant>
        <vt:i4>1974</vt:i4>
      </vt:variant>
      <vt:variant>
        <vt:i4>0</vt:i4>
      </vt:variant>
      <vt:variant>
        <vt:i4>5</vt:i4>
      </vt:variant>
      <vt:variant>
        <vt:lpwstr/>
      </vt:variant>
      <vt:variant>
        <vt:lpwstr>sub_2222</vt:lpwstr>
      </vt:variant>
      <vt:variant>
        <vt:i4>2752529</vt:i4>
      </vt:variant>
      <vt:variant>
        <vt:i4>1971</vt:i4>
      </vt:variant>
      <vt:variant>
        <vt:i4>0</vt:i4>
      </vt:variant>
      <vt:variant>
        <vt:i4>5</vt:i4>
      </vt:variant>
      <vt:variant>
        <vt:lpwstr/>
      </vt:variant>
      <vt:variant>
        <vt:lpwstr>sub_1111</vt:lpwstr>
      </vt:variant>
      <vt:variant>
        <vt:i4>6553652</vt:i4>
      </vt:variant>
      <vt:variant>
        <vt:i4>1968</vt:i4>
      </vt:variant>
      <vt:variant>
        <vt:i4>0</vt:i4>
      </vt:variant>
      <vt:variant>
        <vt:i4>5</vt:i4>
      </vt:variant>
      <vt:variant>
        <vt:lpwstr/>
      </vt:variant>
      <vt:variant>
        <vt:lpwstr>Par461</vt:lpwstr>
      </vt:variant>
      <vt:variant>
        <vt:i4>6357043</vt:i4>
      </vt:variant>
      <vt:variant>
        <vt:i4>1965</vt:i4>
      </vt:variant>
      <vt:variant>
        <vt:i4>0</vt:i4>
      </vt:variant>
      <vt:variant>
        <vt:i4>5</vt:i4>
      </vt:variant>
      <vt:variant>
        <vt:lpwstr/>
      </vt:variant>
      <vt:variant>
        <vt:lpwstr>Par414</vt:lpwstr>
      </vt:variant>
      <vt:variant>
        <vt:i4>7012411</vt:i4>
      </vt:variant>
      <vt:variant>
        <vt:i4>1962</vt:i4>
      </vt:variant>
      <vt:variant>
        <vt:i4>0</vt:i4>
      </vt:variant>
      <vt:variant>
        <vt:i4>5</vt:i4>
      </vt:variant>
      <vt:variant>
        <vt:lpwstr/>
      </vt:variant>
      <vt:variant>
        <vt:lpwstr>Par298</vt:lpwstr>
      </vt:variant>
      <vt:variant>
        <vt:i4>6750267</vt:i4>
      </vt:variant>
      <vt:variant>
        <vt:i4>1959</vt:i4>
      </vt:variant>
      <vt:variant>
        <vt:i4>0</vt:i4>
      </vt:variant>
      <vt:variant>
        <vt:i4>5</vt:i4>
      </vt:variant>
      <vt:variant>
        <vt:lpwstr/>
      </vt:variant>
      <vt:variant>
        <vt:lpwstr>Par294</vt:lpwstr>
      </vt:variant>
      <vt:variant>
        <vt:i4>6619194</vt:i4>
      </vt:variant>
      <vt:variant>
        <vt:i4>1956</vt:i4>
      </vt:variant>
      <vt:variant>
        <vt:i4>0</vt:i4>
      </vt:variant>
      <vt:variant>
        <vt:i4>5</vt:i4>
      </vt:variant>
      <vt:variant>
        <vt:lpwstr/>
      </vt:variant>
      <vt:variant>
        <vt:lpwstr>Par286</vt:lpwstr>
      </vt:variant>
      <vt:variant>
        <vt:i4>6357050</vt:i4>
      </vt:variant>
      <vt:variant>
        <vt:i4>1953</vt:i4>
      </vt:variant>
      <vt:variant>
        <vt:i4>0</vt:i4>
      </vt:variant>
      <vt:variant>
        <vt:i4>5</vt:i4>
      </vt:variant>
      <vt:variant>
        <vt:lpwstr/>
      </vt:variant>
      <vt:variant>
        <vt:lpwstr>Par282</vt:lpwstr>
      </vt:variant>
      <vt:variant>
        <vt:i4>6750261</vt:i4>
      </vt:variant>
      <vt:variant>
        <vt:i4>1950</vt:i4>
      </vt:variant>
      <vt:variant>
        <vt:i4>0</vt:i4>
      </vt:variant>
      <vt:variant>
        <vt:i4>5</vt:i4>
      </vt:variant>
      <vt:variant>
        <vt:lpwstr/>
      </vt:variant>
      <vt:variant>
        <vt:lpwstr>Par274</vt:lpwstr>
      </vt:variant>
      <vt:variant>
        <vt:i4>6619188</vt:i4>
      </vt:variant>
      <vt:variant>
        <vt:i4>1947</vt:i4>
      </vt:variant>
      <vt:variant>
        <vt:i4>0</vt:i4>
      </vt:variant>
      <vt:variant>
        <vt:i4>5</vt:i4>
      </vt:variant>
      <vt:variant>
        <vt:lpwstr/>
      </vt:variant>
      <vt:variant>
        <vt:lpwstr>Par266</vt:lpwstr>
      </vt:variant>
      <vt:variant>
        <vt:i4>2752529</vt:i4>
      </vt:variant>
      <vt:variant>
        <vt:i4>1944</vt:i4>
      </vt:variant>
      <vt:variant>
        <vt:i4>0</vt:i4>
      </vt:variant>
      <vt:variant>
        <vt:i4>5</vt:i4>
      </vt:variant>
      <vt:variant>
        <vt:lpwstr/>
      </vt:variant>
      <vt:variant>
        <vt:lpwstr>sub_3333</vt:lpwstr>
      </vt:variant>
      <vt:variant>
        <vt:i4>2752529</vt:i4>
      </vt:variant>
      <vt:variant>
        <vt:i4>1941</vt:i4>
      </vt:variant>
      <vt:variant>
        <vt:i4>0</vt:i4>
      </vt:variant>
      <vt:variant>
        <vt:i4>5</vt:i4>
      </vt:variant>
      <vt:variant>
        <vt:lpwstr/>
      </vt:variant>
      <vt:variant>
        <vt:lpwstr>sub_2222</vt:lpwstr>
      </vt:variant>
      <vt:variant>
        <vt:i4>2752529</vt:i4>
      </vt:variant>
      <vt:variant>
        <vt:i4>1938</vt:i4>
      </vt:variant>
      <vt:variant>
        <vt:i4>0</vt:i4>
      </vt:variant>
      <vt:variant>
        <vt:i4>5</vt:i4>
      </vt:variant>
      <vt:variant>
        <vt:lpwstr/>
      </vt:variant>
      <vt:variant>
        <vt:lpwstr>sub_1111</vt:lpwstr>
      </vt:variant>
      <vt:variant>
        <vt:i4>6357041</vt:i4>
      </vt:variant>
      <vt:variant>
        <vt:i4>1935</vt:i4>
      </vt:variant>
      <vt:variant>
        <vt:i4>0</vt:i4>
      </vt:variant>
      <vt:variant>
        <vt:i4>5</vt:i4>
      </vt:variant>
      <vt:variant>
        <vt:lpwstr/>
      </vt:variant>
      <vt:variant>
        <vt:lpwstr>Par333</vt:lpwstr>
      </vt:variant>
      <vt:variant>
        <vt:i4>6291515</vt:i4>
      </vt:variant>
      <vt:variant>
        <vt:i4>1932</vt:i4>
      </vt:variant>
      <vt:variant>
        <vt:i4>0</vt:i4>
      </vt:variant>
      <vt:variant>
        <vt:i4>5</vt:i4>
      </vt:variant>
      <vt:variant>
        <vt:lpwstr/>
      </vt:variant>
      <vt:variant>
        <vt:lpwstr>Par190</vt:lpwstr>
      </vt:variant>
      <vt:variant>
        <vt:i4>6357042</vt:i4>
      </vt:variant>
      <vt:variant>
        <vt:i4>1929</vt:i4>
      </vt:variant>
      <vt:variant>
        <vt:i4>0</vt:i4>
      </vt:variant>
      <vt:variant>
        <vt:i4>5</vt:i4>
      </vt:variant>
      <vt:variant>
        <vt:lpwstr/>
      </vt:variant>
      <vt:variant>
        <vt:lpwstr>Par202</vt:lpwstr>
      </vt:variant>
      <vt:variant>
        <vt:i4>6815803</vt:i4>
      </vt:variant>
      <vt:variant>
        <vt:i4>1926</vt:i4>
      </vt:variant>
      <vt:variant>
        <vt:i4>0</vt:i4>
      </vt:variant>
      <vt:variant>
        <vt:i4>5</vt:i4>
      </vt:variant>
      <vt:variant>
        <vt:lpwstr/>
      </vt:variant>
      <vt:variant>
        <vt:lpwstr>Par198</vt:lpwstr>
      </vt:variant>
      <vt:variant>
        <vt:i4>2752529</vt:i4>
      </vt:variant>
      <vt:variant>
        <vt:i4>1923</vt:i4>
      </vt:variant>
      <vt:variant>
        <vt:i4>0</vt:i4>
      </vt:variant>
      <vt:variant>
        <vt:i4>5</vt:i4>
      </vt:variant>
      <vt:variant>
        <vt:lpwstr/>
      </vt:variant>
      <vt:variant>
        <vt:lpwstr>sub_3333</vt:lpwstr>
      </vt:variant>
      <vt:variant>
        <vt:i4>2752529</vt:i4>
      </vt:variant>
      <vt:variant>
        <vt:i4>1920</vt:i4>
      </vt:variant>
      <vt:variant>
        <vt:i4>0</vt:i4>
      </vt:variant>
      <vt:variant>
        <vt:i4>5</vt:i4>
      </vt:variant>
      <vt:variant>
        <vt:lpwstr/>
      </vt:variant>
      <vt:variant>
        <vt:lpwstr>sub_2222</vt:lpwstr>
      </vt:variant>
      <vt:variant>
        <vt:i4>2752529</vt:i4>
      </vt:variant>
      <vt:variant>
        <vt:i4>1917</vt:i4>
      </vt:variant>
      <vt:variant>
        <vt:i4>0</vt:i4>
      </vt:variant>
      <vt:variant>
        <vt:i4>5</vt:i4>
      </vt:variant>
      <vt:variant>
        <vt:lpwstr/>
      </vt:variant>
      <vt:variant>
        <vt:lpwstr>sub_1111</vt:lpwstr>
      </vt:variant>
      <vt:variant>
        <vt:i4>6488116</vt:i4>
      </vt:variant>
      <vt:variant>
        <vt:i4>1914</vt:i4>
      </vt:variant>
      <vt:variant>
        <vt:i4>0</vt:i4>
      </vt:variant>
      <vt:variant>
        <vt:i4>5</vt:i4>
      </vt:variant>
      <vt:variant>
        <vt:lpwstr/>
      </vt:variant>
      <vt:variant>
        <vt:lpwstr>Par567</vt:lpwstr>
      </vt:variant>
      <vt:variant>
        <vt:i4>6291514</vt:i4>
      </vt:variant>
      <vt:variant>
        <vt:i4>1911</vt:i4>
      </vt:variant>
      <vt:variant>
        <vt:i4>0</vt:i4>
      </vt:variant>
      <vt:variant>
        <vt:i4>5</vt:i4>
      </vt:variant>
      <vt:variant>
        <vt:lpwstr/>
      </vt:variant>
      <vt:variant>
        <vt:lpwstr>Par382</vt:lpwstr>
      </vt:variant>
      <vt:variant>
        <vt:i4>6684730</vt:i4>
      </vt:variant>
      <vt:variant>
        <vt:i4>1908</vt:i4>
      </vt:variant>
      <vt:variant>
        <vt:i4>0</vt:i4>
      </vt:variant>
      <vt:variant>
        <vt:i4>5</vt:i4>
      </vt:variant>
      <vt:variant>
        <vt:lpwstr/>
      </vt:variant>
      <vt:variant>
        <vt:lpwstr>Par186</vt:lpwstr>
      </vt:variant>
      <vt:variant>
        <vt:i4>7274548</vt:i4>
      </vt:variant>
      <vt:variant>
        <vt:i4>1905</vt:i4>
      </vt:variant>
      <vt:variant>
        <vt:i4>0</vt:i4>
      </vt:variant>
      <vt:variant>
        <vt:i4>5</vt:i4>
      </vt:variant>
      <vt:variant>
        <vt:lpwstr/>
      </vt:variant>
      <vt:variant>
        <vt:lpwstr>Par668</vt:lpwstr>
      </vt:variant>
      <vt:variant>
        <vt:i4>6488116</vt:i4>
      </vt:variant>
      <vt:variant>
        <vt:i4>1902</vt:i4>
      </vt:variant>
      <vt:variant>
        <vt:i4>0</vt:i4>
      </vt:variant>
      <vt:variant>
        <vt:i4>5</vt:i4>
      </vt:variant>
      <vt:variant>
        <vt:lpwstr/>
      </vt:variant>
      <vt:variant>
        <vt:lpwstr>Par664</vt:lpwstr>
      </vt:variant>
      <vt:variant>
        <vt:i4>6488112</vt:i4>
      </vt:variant>
      <vt:variant>
        <vt:i4>1899</vt:i4>
      </vt:variant>
      <vt:variant>
        <vt:i4>0</vt:i4>
      </vt:variant>
      <vt:variant>
        <vt:i4>5</vt:i4>
      </vt:variant>
      <vt:variant>
        <vt:lpwstr/>
      </vt:variant>
      <vt:variant>
        <vt:lpwstr>Par220</vt:lpwstr>
      </vt:variant>
      <vt:variant>
        <vt:i4>6815803</vt:i4>
      </vt:variant>
      <vt:variant>
        <vt:i4>1896</vt:i4>
      </vt:variant>
      <vt:variant>
        <vt:i4>0</vt:i4>
      </vt:variant>
      <vt:variant>
        <vt:i4>5</vt:i4>
      </vt:variant>
      <vt:variant>
        <vt:lpwstr/>
      </vt:variant>
      <vt:variant>
        <vt:lpwstr>Par198</vt:lpwstr>
      </vt:variant>
      <vt:variant>
        <vt:i4>2752529</vt:i4>
      </vt:variant>
      <vt:variant>
        <vt:i4>1893</vt:i4>
      </vt:variant>
      <vt:variant>
        <vt:i4>0</vt:i4>
      </vt:variant>
      <vt:variant>
        <vt:i4>5</vt:i4>
      </vt:variant>
      <vt:variant>
        <vt:lpwstr/>
      </vt:variant>
      <vt:variant>
        <vt:lpwstr>sub_3333</vt:lpwstr>
      </vt:variant>
      <vt:variant>
        <vt:i4>2752529</vt:i4>
      </vt:variant>
      <vt:variant>
        <vt:i4>1890</vt:i4>
      </vt:variant>
      <vt:variant>
        <vt:i4>0</vt:i4>
      </vt:variant>
      <vt:variant>
        <vt:i4>5</vt:i4>
      </vt:variant>
      <vt:variant>
        <vt:lpwstr/>
      </vt:variant>
      <vt:variant>
        <vt:lpwstr>sub_2222</vt:lpwstr>
      </vt:variant>
      <vt:variant>
        <vt:i4>2752529</vt:i4>
      </vt:variant>
      <vt:variant>
        <vt:i4>1887</vt:i4>
      </vt:variant>
      <vt:variant>
        <vt:i4>0</vt:i4>
      </vt:variant>
      <vt:variant>
        <vt:i4>5</vt:i4>
      </vt:variant>
      <vt:variant>
        <vt:lpwstr/>
      </vt:variant>
      <vt:variant>
        <vt:lpwstr>sub_1111</vt:lpwstr>
      </vt:variant>
      <vt:variant>
        <vt:i4>6357041</vt:i4>
      </vt:variant>
      <vt:variant>
        <vt:i4>1884</vt:i4>
      </vt:variant>
      <vt:variant>
        <vt:i4>0</vt:i4>
      </vt:variant>
      <vt:variant>
        <vt:i4>5</vt:i4>
      </vt:variant>
      <vt:variant>
        <vt:lpwstr/>
      </vt:variant>
      <vt:variant>
        <vt:lpwstr>Par333</vt:lpwstr>
      </vt:variant>
      <vt:variant>
        <vt:i4>6291515</vt:i4>
      </vt:variant>
      <vt:variant>
        <vt:i4>1881</vt:i4>
      </vt:variant>
      <vt:variant>
        <vt:i4>0</vt:i4>
      </vt:variant>
      <vt:variant>
        <vt:i4>5</vt:i4>
      </vt:variant>
      <vt:variant>
        <vt:lpwstr/>
      </vt:variant>
      <vt:variant>
        <vt:lpwstr>Par190</vt:lpwstr>
      </vt:variant>
      <vt:variant>
        <vt:i4>2752529</vt:i4>
      </vt:variant>
      <vt:variant>
        <vt:i4>1878</vt:i4>
      </vt:variant>
      <vt:variant>
        <vt:i4>0</vt:i4>
      </vt:variant>
      <vt:variant>
        <vt:i4>5</vt:i4>
      </vt:variant>
      <vt:variant>
        <vt:lpwstr/>
      </vt:variant>
      <vt:variant>
        <vt:lpwstr>sub_3333</vt:lpwstr>
      </vt:variant>
      <vt:variant>
        <vt:i4>2752529</vt:i4>
      </vt:variant>
      <vt:variant>
        <vt:i4>1875</vt:i4>
      </vt:variant>
      <vt:variant>
        <vt:i4>0</vt:i4>
      </vt:variant>
      <vt:variant>
        <vt:i4>5</vt:i4>
      </vt:variant>
      <vt:variant>
        <vt:lpwstr/>
      </vt:variant>
      <vt:variant>
        <vt:lpwstr>sub_2222</vt:lpwstr>
      </vt:variant>
      <vt:variant>
        <vt:i4>2752529</vt:i4>
      </vt:variant>
      <vt:variant>
        <vt:i4>1872</vt:i4>
      </vt:variant>
      <vt:variant>
        <vt:i4>0</vt:i4>
      </vt:variant>
      <vt:variant>
        <vt:i4>5</vt:i4>
      </vt:variant>
      <vt:variant>
        <vt:lpwstr/>
      </vt:variant>
      <vt:variant>
        <vt:lpwstr>sub_1111</vt:lpwstr>
      </vt:variant>
      <vt:variant>
        <vt:i4>6291510</vt:i4>
      </vt:variant>
      <vt:variant>
        <vt:i4>1869</vt:i4>
      </vt:variant>
      <vt:variant>
        <vt:i4>0</vt:i4>
      </vt:variant>
      <vt:variant>
        <vt:i4>5</vt:i4>
      </vt:variant>
      <vt:variant>
        <vt:lpwstr/>
      </vt:variant>
      <vt:variant>
        <vt:lpwstr>Par140</vt:lpwstr>
      </vt:variant>
      <vt:variant>
        <vt:i4>6488116</vt:i4>
      </vt:variant>
      <vt:variant>
        <vt:i4>1866</vt:i4>
      </vt:variant>
      <vt:variant>
        <vt:i4>0</vt:i4>
      </vt:variant>
      <vt:variant>
        <vt:i4>5</vt:i4>
      </vt:variant>
      <vt:variant>
        <vt:lpwstr/>
      </vt:variant>
      <vt:variant>
        <vt:lpwstr>Par567</vt:lpwstr>
      </vt:variant>
      <vt:variant>
        <vt:i4>6291514</vt:i4>
      </vt:variant>
      <vt:variant>
        <vt:i4>1863</vt:i4>
      </vt:variant>
      <vt:variant>
        <vt:i4>0</vt:i4>
      </vt:variant>
      <vt:variant>
        <vt:i4>5</vt:i4>
      </vt:variant>
      <vt:variant>
        <vt:lpwstr/>
      </vt:variant>
      <vt:variant>
        <vt:lpwstr>Par382</vt:lpwstr>
      </vt:variant>
      <vt:variant>
        <vt:i4>6684730</vt:i4>
      </vt:variant>
      <vt:variant>
        <vt:i4>1860</vt:i4>
      </vt:variant>
      <vt:variant>
        <vt:i4>0</vt:i4>
      </vt:variant>
      <vt:variant>
        <vt:i4>5</vt:i4>
      </vt:variant>
      <vt:variant>
        <vt:lpwstr/>
      </vt:variant>
      <vt:variant>
        <vt:lpwstr>Par186</vt:lpwstr>
      </vt:variant>
      <vt:variant>
        <vt:i4>7274548</vt:i4>
      </vt:variant>
      <vt:variant>
        <vt:i4>1857</vt:i4>
      </vt:variant>
      <vt:variant>
        <vt:i4>0</vt:i4>
      </vt:variant>
      <vt:variant>
        <vt:i4>5</vt:i4>
      </vt:variant>
      <vt:variant>
        <vt:lpwstr/>
      </vt:variant>
      <vt:variant>
        <vt:lpwstr>Par668</vt:lpwstr>
      </vt:variant>
      <vt:variant>
        <vt:i4>6488116</vt:i4>
      </vt:variant>
      <vt:variant>
        <vt:i4>1854</vt:i4>
      </vt:variant>
      <vt:variant>
        <vt:i4>0</vt:i4>
      </vt:variant>
      <vt:variant>
        <vt:i4>5</vt:i4>
      </vt:variant>
      <vt:variant>
        <vt:lpwstr/>
      </vt:variant>
      <vt:variant>
        <vt:lpwstr>Par664</vt:lpwstr>
      </vt:variant>
      <vt:variant>
        <vt:i4>6488112</vt:i4>
      </vt:variant>
      <vt:variant>
        <vt:i4>1851</vt:i4>
      </vt:variant>
      <vt:variant>
        <vt:i4>0</vt:i4>
      </vt:variant>
      <vt:variant>
        <vt:i4>5</vt:i4>
      </vt:variant>
      <vt:variant>
        <vt:lpwstr/>
      </vt:variant>
      <vt:variant>
        <vt:lpwstr>Par220</vt:lpwstr>
      </vt:variant>
      <vt:variant>
        <vt:i4>6815803</vt:i4>
      </vt:variant>
      <vt:variant>
        <vt:i4>1848</vt:i4>
      </vt:variant>
      <vt:variant>
        <vt:i4>0</vt:i4>
      </vt:variant>
      <vt:variant>
        <vt:i4>5</vt:i4>
      </vt:variant>
      <vt:variant>
        <vt:lpwstr/>
      </vt:variant>
      <vt:variant>
        <vt:lpwstr>Par198</vt:lpwstr>
      </vt:variant>
      <vt:variant>
        <vt:i4>6357042</vt:i4>
      </vt:variant>
      <vt:variant>
        <vt:i4>1845</vt:i4>
      </vt:variant>
      <vt:variant>
        <vt:i4>0</vt:i4>
      </vt:variant>
      <vt:variant>
        <vt:i4>5</vt:i4>
      </vt:variant>
      <vt:variant>
        <vt:lpwstr/>
      </vt:variant>
      <vt:variant>
        <vt:lpwstr>Par202</vt:lpwstr>
      </vt:variant>
      <vt:variant>
        <vt:i4>6815803</vt:i4>
      </vt:variant>
      <vt:variant>
        <vt:i4>1842</vt:i4>
      </vt:variant>
      <vt:variant>
        <vt:i4>0</vt:i4>
      </vt:variant>
      <vt:variant>
        <vt:i4>5</vt:i4>
      </vt:variant>
      <vt:variant>
        <vt:lpwstr/>
      </vt:variant>
      <vt:variant>
        <vt:lpwstr>Par198</vt:lpwstr>
      </vt:variant>
      <vt:variant>
        <vt:i4>2752529</vt:i4>
      </vt:variant>
      <vt:variant>
        <vt:i4>1839</vt:i4>
      </vt:variant>
      <vt:variant>
        <vt:i4>0</vt:i4>
      </vt:variant>
      <vt:variant>
        <vt:i4>5</vt:i4>
      </vt:variant>
      <vt:variant>
        <vt:lpwstr/>
      </vt:variant>
      <vt:variant>
        <vt:lpwstr>sub_3333</vt:lpwstr>
      </vt:variant>
      <vt:variant>
        <vt:i4>2752529</vt:i4>
      </vt:variant>
      <vt:variant>
        <vt:i4>1836</vt:i4>
      </vt:variant>
      <vt:variant>
        <vt:i4>0</vt:i4>
      </vt:variant>
      <vt:variant>
        <vt:i4>5</vt:i4>
      </vt:variant>
      <vt:variant>
        <vt:lpwstr/>
      </vt:variant>
      <vt:variant>
        <vt:lpwstr>sub_2222</vt:lpwstr>
      </vt:variant>
      <vt:variant>
        <vt:i4>2752529</vt:i4>
      </vt:variant>
      <vt:variant>
        <vt:i4>1833</vt:i4>
      </vt:variant>
      <vt:variant>
        <vt:i4>0</vt:i4>
      </vt:variant>
      <vt:variant>
        <vt:i4>5</vt:i4>
      </vt:variant>
      <vt:variant>
        <vt:lpwstr/>
      </vt:variant>
      <vt:variant>
        <vt:lpwstr>sub_1111</vt:lpwstr>
      </vt:variant>
      <vt:variant>
        <vt:i4>6750261</vt:i4>
      </vt:variant>
      <vt:variant>
        <vt:i4>1830</vt:i4>
      </vt:variant>
      <vt:variant>
        <vt:i4>0</vt:i4>
      </vt:variant>
      <vt:variant>
        <vt:i4>5</vt:i4>
      </vt:variant>
      <vt:variant>
        <vt:lpwstr/>
      </vt:variant>
      <vt:variant>
        <vt:lpwstr>Par274</vt:lpwstr>
      </vt:variant>
      <vt:variant>
        <vt:i4>6619188</vt:i4>
      </vt:variant>
      <vt:variant>
        <vt:i4>1827</vt:i4>
      </vt:variant>
      <vt:variant>
        <vt:i4>0</vt:i4>
      </vt:variant>
      <vt:variant>
        <vt:i4>5</vt:i4>
      </vt:variant>
      <vt:variant>
        <vt:lpwstr/>
      </vt:variant>
      <vt:variant>
        <vt:lpwstr>Par266</vt:lpwstr>
      </vt:variant>
      <vt:variant>
        <vt:i4>2752529</vt:i4>
      </vt:variant>
      <vt:variant>
        <vt:i4>1824</vt:i4>
      </vt:variant>
      <vt:variant>
        <vt:i4>0</vt:i4>
      </vt:variant>
      <vt:variant>
        <vt:i4>5</vt:i4>
      </vt:variant>
      <vt:variant>
        <vt:lpwstr/>
      </vt:variant>
      <vt:variant>
        <vt:lpwstr>sub_3333</vt:lpwstr>
      </vt:variant>
      <vt:variant>
        <vt:i4>2752529</vt:i4>
      </vt:variant>
      <vt:variant>
        <vt:i4>1821</vt:i4>
      </vt:variant>
      <vt:variant>
        <vt:i4>0</vt:i4>
      </vt:variant>
      <vt:variant>
        <vt:i4>5</vt:i4>
      </vt:variant>
      <vt:variant>
        <vt:lpwstr/>
      </vt:variant>
      <vt:variant>
        <vt:lpwstr>sub_2222</vt:lpwstr>
      </vt:variant>
      <vt:variant>
        <vt:i4>2752529</vt:i4>
      </vt:variant>
      <vt:variant>
        <vt:i4>1818</vt:i4>
      </vt:variant>
      <vt:variant>
        <vt:i4>0</vt:i4>
      </vt:variant>
      <vt:variant>
        <vt:i4>5</vt:i4>
      </vt:variant>
      <vt:variant>
        <vt:lpwstr/>
      </vt:variant>
      <vt:variant>
        <vt:lpwstr>sub_1111</vt:lpwstr>
      </vt:variant>
      <vt:variant>
        <vt:i4>6488116</vt:i4>
      </vt:variant>
      <vt:variant>
        <vt:i4>1815</vt:i4>
      </vt:variant>
      <vt:variant>
        <vt:i4>0</vt:i4>
      </vt:variant>
      <vt:variant>
        <vt:i4>5</vt:i4>
      </vt:variant>
      <vt:variant>
        <vt:lpwstr/>
      </vt:variant>
      <vt:variant>
        <vt:lpwstr>Par567</vt:lpwstr>
      </vt:variant>
      <vt:variant>
        <vt:i4>6291514</vt:i4>
      </vt:variant>
      <vt:variant>
        <vt:i4>1812</vt:i4>
      </vt:variant>
      <vt:variant>
        <vt:i4>0</vt:i4>
      </vt:variant>
      <vt:variant>
        <vt:i4>5</vt:i4>
      </vt:variant>
      <vt:variant>
        <vt:lpwstr/>
      </vt:variant>
      <vt:variant>
        <vt:lpwstr>Par382</vt:lpwstr>
      </vt:variant>
      <vt:variant>
        <vt:i4>6684730</vt:i4>
      </vt:variant>
      <vt:variant>
        <vt:i4>1809</vt:i4>
      </vt:variant>
      <vt:variant>
        <vt:i4>0</vt:i4>
      </vt:variant>
      <vt:variant>
        <vt:i4>5</vt:i4>
      </vt:variant>
      <vt:variant>
        <vt:lpwstr/>
      </vt:variant>
      <vt:variant>
        <vt:lpwstr>Par186</vt:lpwstr>
      </vt:variant>
      <vt:variant>
        <vt:i4>7274548</vt:i4>
      </vt:variant>
      <vt:variant>
        <vt:i4>1806</vt:i4>
      </vt:variant>
      <vt:variant>
        <vt:i4>0</vt:i4>
      </vt:variant>
      <vt:variant>
        <vt:i4>5</vt:i4>
      </vt:variant>
      <vt:variant>
        <vt:lpwstr/>
      </vt:variant>
      <vt:variant>
        <vt:lpwstr>Par668</vt:lpwstr>
      </vt:variant>
      <vt:variant>
        <vt:i4>6488116</vt:i4>
      </vt:variant>
      <vt:variant>
        <vt:i4>1803</vt:i4>
      </vt:variant>
      <vt:variant>
        <vt:i4>0</vt:i4>
      </vt:variant>
      <vt:variant>
        <vt:i4>5</vt:i4>
      </vt:variant>
      <vt:variant>
        <vt:lpwstr/>
      </vt:variant>
      <vt:variant>
        <vt:lpwstr>Par664</vt:lpwstr>
      </vt:variant>
      <vt:variant>
        <vt:i4>6291514</vt:i4>
      </vt:variant>
      <vt:variant>
        <vt:i4>1800</vt:i4>
      </vt:variant>
      <vt:variant>
        <vt:i4>0</vt:i4>
      </vt:variant>
      <vt:variant>
        <vt:i4>5</vt:i4>
      </vt:variant>
      <vt:variant>
        <vt:lpwstr/>
      </vt:variant>
      <vt:variant>
        <vt:lpwstr>Par584</vt:lpwstr>
      </vt:variant>
      <vt:variant>
        <vt:i4>6488116</vt:i4>
      </vt:variant>
      <vt:variant>
        <vt:i4>1797</vt:i4>
      </vt:variant>
      <vt:variant>
        <vt:i4>0</vt:i4>
      </vt:variant>
      <vt:variant>
        <vt:i4>5</vt:i4>
      </vt:variant>
      <vt:variant>
        <vt:lpwstr/>
      </vt:variant>
      <vt:variant>
        <vt:lpwstr>Par567</vt:lpwstr>
      </vt:variant>
      <vt:variant>
        <vt:i4>6291514</vt:i4>
      </vt:variant>
      <vt:variant>
        <vt:i4>1794</vt:i4>
      </vt:variant>
      <vt:variant>
        <vt:i4>0</vt:i4>
      </vt:variant>
      <vt:variant>
        <vt:i4>5</vt:i4>
      </vt:variant>
      <vt:variant>
        <vt:lpwstr/>
      </vt:variant>
      <vt:variant>
        <vt:lpwstr>Par382</vt:lpwstr>
      </vt:variant>
      <vt:variant>
        <vt:i4>6684730</vt:i4>
      </vt:variant>
      <vt:variant>
        <vt:i4>1791</vt:i4>
      </vt:variant>
      <vt:variant>
        <vt:i4>0</vt:i4>
      </vt:variant>
      <vt:variant>
        <vt:i4>5</vt:i4>
      </vt:variant>
      <vt:variant>
        <vt:lpwstr/>
      </vt:variant>
      <vt:variant>
        <vt:lpwstr>Par186</vt:lpwstr>
      </vt:variant>
      <vt:variant>
        <vt:i4>6488116</vt:i4>
      </vt:variant>
      <vt:variant>
        <vt:i4>1788</vt:i4>
      </vt:variant>
      <vt:variant>
        <vt:i4>0</vt:i4>
      </vt:variant>
      <vt:variant>
        <vt:i4>5</vt:i4>
      </vt:variant>
      <vt:variant>
        <vt:lpwstr/>
      </vt:variant>
      <vt:variant>
        <vt:lpwstr>Par567</vt:lpwstr>
      </vt:variant>
      <vt:variant>
        <vt:i4>7143479</vt:i4>
      </vt:variant>
      <vt:variant>
        <vt:i4>1785</vt:i4>
      </vt:variant>
      <vt:variant>
        <vt:i4>0</vt:i4>
      </vt:variant>
      <vt:variant>
        <vt:i4>5</vt:i4>
      </vt:variant>
      <vt:variant>
        <vt:lpwstr/>
      </vt:variant>
      <vt:variant>
        <vt:lpwstr>Par559</vt:lpwstr>
      </vt:variant>
      <vt:variant>
        <vt:i4>6488112</vt:i4>
      </vt:variant>
      <vt:variant>
        <vt:i4>1782</vt:i4>
      </vt:variant>
      <vt:variant>
        <vt:i4>0</vt:i4>
      </vt:variant>
      <vt:variant>
        <vt:i4>5</vt:i4>
      </vt:variant>
      <vt:variant>
        <vt:lpwstr/>
      </vt:variant>
      <vt:variant>
        <vt:lpwstr>Par220</vt:lpwstr>
      </vt:variant>
      <vt:variant>
        <vt:i4>6815803</vt:i4>
      </vt:variant>
      <vt:variant>
        <vt:i4>1779</vt:i4>
      </vt:variant>
      <vt:variant>
        <vt:i4>0</vt:i4>
      </vt:variant>
      <vt:variant>
        <vt:i4>5</vt:i4>
      </vt:variant>
      <vt:variant>
        <vt:lpwstr/>
      </vt:variant>
      <vt:variant>
        <vt:lpwstr>Par198</vt:lpwstr>
      </vt:variant>
      <vt:variant>
        <vt:i4>6357041</vt:i4>
      </vt:variant>
      <vt:variant>
        <vt:i4>1776</vt:i4>
      </vt:variant>
      <vt:variant>
        <vt:i4>0</vt:i4>
      </vt:variant>
      <vt:variant>
        <vt:i4>5</vt:i4>
      </vt:variant>
      <vt:variant>
        <vt:lpwstr/>
      </vt:variant>
      <vt:variant>
        <vt:lpwstr>Par333</vt:lpwstr>
      </vt:variant>
      <vt:variant>
        <vt:i4>6291515</vt:i4>
      </vt:variant>
      <vt:variant>
        <vt:i4>1773</vt:i4>
      </vt:variant>
      <vt:variant>
        <vt:i4>0</vt:i4>
      </vt:variant>
      <vt:variant>
        <vt:i4>5</vt:i4>
      </vt:variant>
      <vt:variant>
        <vt:lpwstr/>
      </vt:variant>
      <vt:variant>
        <vt:lpwstr>Par190</vt:lpwstr>
      </vt:variant>
      <vt:variant>
        <vt:i4>6357042</vt:i4>
      </vt:variant>
      <vt:variant>
        <vt:i4>1770</vt:i4>
      </vt:variant>
      <vt:variant>
        <vt:i4>0</vt:i4>
      </vt:variant>
      <vt:variant>
        <vt:i4>5</vt:i4>
      </vt:variant>
      <vt:variant>
        <vt:lpwstr/>
      </vt:variant>
      <vt:variant>
        <vt:lpwstr>Par202</vt:lpwstr>
      </vt:variant>
      <vt:variant>
        <vt:i4>6815803</vt:i4>
      </vt:variant>
      <vt:variant>
        <vt:i4>1767</vt:i4>
      </vt:variant>
      <vt:variant>
        <vt:i4>0</vt:i4>
      </vt:variant>
      <vt:variant>
        <vt:i4>5</vt:i4>
      </vt:variant>
      <vt:variant>
        <vt:lpwstr/>
      </vt:variant>
      <vt:variant>
        <vt:lpwstr>Par198</vt:lpwstr>
      </vt:variant>
      <vt:variant>
        <vt:i4>2752529</vt:i4>
      </vt:variant>
      <vt:variant>
        <vt:i4>1764</vt:i4>
      </vt:variant>
      <vt:variant>
        <vt:i4>0</vt:i4>
      </vt:variant>
      <vt:variant>
        <vt:i4>5</vt:i4>
      </vt:variant>
      <vt:variant>
        <vt:lpwstr/>
      </vt:variant>
      <vt:variant>
        <vt:lpwstr>sub_3333</vt:lpwstr>
      </vt:variant>
      <vt:variant>
        <vt:i4>2752529</vt:i4>
      </vt:variant>
      <vt:variant>
        <vt:i4>1761</vt:i4>
      </vt:variant>
      <vt:variant>
        <vt:i4>0</vt:i4>
      </vt:variant>
      <vt:variant>
        <vt:i4>5</vt:i4>
      </vt:variant>
      <vt:variant>
        <vt:lpwstr/>
      </vt:variant>
      <vt:variant>
        <vt:lpwstr>sub_2222</vt:lpwstr>
      </vt:variant>
      <vt:variant>
        <vt:i4>2752529</vt:i4>
      </vt:variant>
      <vt:variant>
        <vt:i4>1758</vt:i4>
      </vt:variant>
      <vt:variant>
        <vt:i4>0</vt:i4>
      </vt:variant>
      <vt:variant>
        <vt:i4>5</vt:i4>
      </vt:variant>
      <vt:variant>
        <vt:lpwstr/>
      </vt:variant>
      <vt:variant>
        <vt:lpwstr>sub_1111</vt:lpwstr>
      </vt:variant>
      <vt:variant>
        <vt:i4>6488116</vt:i4>
      </vt:variant>
      <vt:variant>
        <vt:i4>1755</vt:i4>
      </vt:variant>
      <vt:variant>
        <vt:i4>0</vt:i4>
      </vt:variant>
      <vt:variant>
        <vt:i4>5</vt:i4>
      </vt:variant>
      <vt:variant>
        <vt:lpwstr/>
      </vt:variant>
      <vt:variant>
        <vt:lpwstr>Par567</vt:lpwstr>
      </vt:variant>
      <vt:variant>
        <vt:i4>6291514</vt:i4>
      </vt:variant>
      <vt:variant>
        <vt:i4>1752</vt:i4>
      </vt:variant>
      <vt:variant>
        <vt:i4>0</vt:i4>
      </vt:variant>
      <vt:variant>
        <vt:i4>5</vt:i4>
      </vt:variant>
      <vt:variant>
        <vt:lpwstr/>
      </vt:variant>
      <vt:variant>
        <vt:lpwstr>Par382</vt:lpwstr>
      </vt:variant>
      <vt:variant>
        <vt:i4>6684730</vt:i4>
      </vt:variant>
      <vt:variant>
        <vt:i4>1749</vt:i4>
      </vt:variant>
      <vt:variant>
        <vt:i4>0</vt:i4>
      </vt:variant>
      <vt:variant>
        <vt:i4>5</vt:i4>
      </vt:variant>
      <vt:variant>
        <vt:lpwstr/>
      </vt:variant>
      <vt:variant>
        <vt:lpwstr>Par186</vt:lpwstr>
      </vt:variant>
      <vt:variant>
        <vt:i4>7274548</vt:i4>
      </vt:variant>
      <vt:variant>
        <vt:i4>1746</vt:i4>
      </vt:variant>
      <vt:variant>
        <vt:i4>0</vt:i4>
      </vt:variant>
      <vt:variant>
        <vt:i4>5</vt:i4>
      </vt:variant>
      <vt:variant>
        <vt:lpwstr/>
      </vt:variant>
      <vt:variant>
        <vt:lpwstr>Par668</vt:lpwstr>
      </vt:variant>
      <vt:variant>
        <vt:i4>6488116</vt:i4>
      </vt:variant>
      <vt:variant>
        <vt:i4>1743</vt:i4>
      </vt:variant>
      <vt:variant>
        <vt:i4>0</vt:i4>
      </vt:variant>
      <vt:variant>
        <vt:i4>5</vt:i4>
      </vt:variant>
      <vt:variant>
        <vt:lpwstr/>
      </vt:variant>
      <vt:variant>
        <vt:lpwstr>Par664</vt:lpwstr>
      </vt:variant>
      <vt:variant>
        <vt:i4>6291514</vt:i4>
      </vt:variant>
      <vt:variant>
        <vt:i4>1740</vt:i4>
      </vt:variant>
      <vt:variant>
        <vt:i4>0</vt:i4>
      </vt:variant>
      <vt:variant>
        <vt:i4>5</vt:i4>
      </vt:variant>
      <vt:variant>
        <vt:lpwstr/>
      </vt:variant>
      <vt:variant>
        <vt:lpwstr>Par584</vt:lpwstr>
      </vt:variant>
      <vt:variant>
        <vt:i4>6357042</vt:i4>
      </vt:variant>
      <vt:variant>
        <vt:i4>1737</vt:i4>
      </vt:variant>
      <vt:variant>
        <vt:i4>0</vt:i4>
      </vt:variant>
      <vt:variant>
        <vt:i4>5</vt:i4>
      </vt:variant>
      <vt:variant>
        <vt:lpwstr/>
      </vt:variant>
      <vt:variant>
        <vt:lpwstr>Par202</vt:lpwstr>
      </vt:variant>
      <vt:variant>
        <vt:i4>6815803</vt:i4>
      </vt:variant>
      <vt:variant>
        <vt:i4>1734</vt:i4>
      </vt:variant>
      <vt:variant>
        <vt:i4>0</vt:i4>
      </vt:variant>
      <vt:variant>
        <vt:i4>5</vt:i4>
      </vt:variant>
      <vt:variant>
        <vt:lpwstr/>
      </vt:variant>
      <vt:variant>
        <vt:lpwstr>Par198</vt:lpwstr>
      </vt:variant>
      <vt:variant>
        <vt:i4>2752529</vt:i4>
      </vt:variant>
      <vt:variant>
        <vt:i4>1731</vt:i4>
      </vt:variant>
      <vt:variant>
        <vt:i4>0</vt:i4>
      </vt:variant>
      <vt:variant>
        <vt:i4>5</vt:i4>
      </vt:variant>
      <vt:variant>
        <vt:lpwstr/>
      </vt:variant>
      <vt:variant>
        <vt:lpwstr>sub_3333</vt:lpwstr>
      </vt:variant>
      <vt:variant>
        <vt:i4>2752529</vt:i4>
      </vt:variant>
      <vt:variant>
        <vt:i4>1728</vt:i4>
      </vt:variant>
      <vt:variant>
        <vt:i4>0</vt:i4>
      </vt:variant>
      <vt:variant>
        <vt:i4>5</vt:i4>
      </vt:variant>
      <vt:variant>
        <vt:lpwstr/>
      </vt:variant>
      <vt:variant>
        <vt:lpwstr>sub_2222</vt:lpwstr>
      </vt:variant>
      <vt:variant>
        <vt:i4>2752529</vt:i4>
      </vt:variant>
      <vt:variant>
        <vt:i4>1725</vt:i4>
      </vt:variant>
      <vt:variant>
        <vt:i4>0</vt:i4>
      </vt:variant>
      <vt:variant>
        <vt:i4>5</vt:i4>
      </vt:variant>
      <vt:variant>
        <vt:lpwstr/>
      </vt:variant>
      <vt:variant>
        <vt:lpwstr>sub_1111</vt:lpwstr>
      </vt:variant>
      <vt:variant>
        <vt:i4>6488116</vt:i4>
      </vt:variant>
      <vt:variant>
        <vt:i4>1722</vt:i4>
      </vt:variant>
      <vt:variant>
        <vt:i4>0</vt:i4>
      </vt:variant>
      <vt:variant>
        <vt:i4>5</vt:i4>
      </vt:variant>
      <vt:variant>
        <vt:lpwstr/>
      </vt:variant>
      <vt:variant>
        <vt:lpwstr>Par567</vt:lpwstr>
      </vt:variant>
      <vt:variant>
        <vt:i4>6291514</vt:i4>
      </vt:variant>
      <vt:variant>
        <vt:i4>1719</vt:i4>
      </vt:variant>
      <vt:variant>
        <vt:i4>0</vt:i4>
      </vt:variant>
      <vt:variant>
        <vt:i4>5</vt:i4>
      </vt:variant>
      <vt:variant>
        <vt:lpwstr/>
      </vt:variant>
      <vt:variant>
        <vt:lpwstr>Par382</vt:lpwstr>
      </vt:variant>
      <vt:variant>
        <vt:i4>6684730</vt:i4>
      </vt:variant>
      <vt:variant>
        <vt:i4>1716</vt:i4>
      </vt:variant>
      <vt:variant>
        <vt:i4>0</vt:i4>
      </vt:variant>
      <vt:variant>
        <vt:i4>5</vt:i4>
      </vt:variant>
      <vt:variant>
        <vt:lpwstr/>
      </vt:variant>
      <vt:variant>
        <vt:lpwstr>Par186</vt:lpwstr>
      </vt:variant>
      <vt:variant>
        <vt:i4>7274548</vt:i4>
      </vt:variant>
      <vt:variant>
        <vt:i4>1713</vt:i4>
      </vt:variant>
      <vt:variant>
        <vt:i4>0</vt:i4>
      </vt:variant>
      <vt:variant>
        <vt:i4>5</vt:i4>
      </vt:variant>
      <vt:variant>
        <vt:lpwstr/>
      </vt:variant>
      <vt:variant>
        <vt:lpwstr>Par668</vt:lpwstr>
      </vt:variant>
      <vt:variant>
        <vt:i4>6488116</vt:i4>
      </vt:variant>
      <vt:variant>
        <vt:i4>1710</vt:i4>
      </vt:variant>
      <vt:variant>
        <vt:i4>0</vt:i4>
      </vt:variant>
      <vt:variant>
        <vt:i4>5</vt:i4>
      </vt:variant>
      <vt:variant>
        <vt:lpwstr/>
      </vt:variant>
      <vt:variant>
        <vt:lpwstr>Par664</vt:lpwstr>
      </vt:variant>
      <vt:variant>
        <vt:i4>6291514</vt:i4>
      </vt:variant>
      <vt:variant>
        <vt:i4>1707</vt:i4>
      </vt:variant>
      <vt:variant>
        <vt:i4>0</vt:i4>
      </vt:variant>
      <vt:variant>
        <vt:i4>5</vt:i4>
      </vt:variant>
      <vt:variant>
        <vt:lpwstr/>
      </vt:variant>
      <vt:variant>
        <vt:lpwstr>Par584</vt:lpwstr>
      </vt:variant>
      <vt:variant>
        <vt:i4>6357042</vt:i4>
      </vt:variant>
      <vt:variant>
        <vt:i4>1704</vt:i4>
      </vt:variant>
      <vt:variant>
        <vt:i4>0</vt:i4>
      </vt:variant>
      <vt:variant>
        <vt:i4>5</vt:i4>
      </vt:variant>
      <vt:variant>
        <vt:lpwstr/>
      </vt:variant>
      <vt:variant>
        <vt:lpwstr>Par202</vt:lpwstr>
      </vt:variant>
      <vt:variant>
        <vt:i4>6815803</vt:i4>
      </vt:variant>
      <vt:variant>
        <vt:i4>1701</vt:i4>
      </vt:variant>
      <vt:variant>
        <vt:i4>0</vt:i4>
      </vt:variant>
      <vt:variant>
        <vt:i4>5</vt:i4>
      </vt:variant>
      <vt:variant>
        <vt:lpwstr/>
      </vt:variant>
      <vt:variant>
        <vt:lpwstr>Par198</vt:lpwstr>
      </vt:variant>
      <vt:variant>
        <vt:i4>2752529</vt:i4>
      </vt:variant>
      <vt:variant>
        <vt:i4>1698</vt:i4>
      </vt:variant>
      <vt:variant>
        <vt:i4>0</vt:i4>
      </vt:variant>
      <vt:variant>
        <vt:i4>5</vt:i4>
      </vt:variant>
      <vt:variant>
        <vt:lpwstr/>
      </vt:variant>
      <vt:variant>
        <vt:lpwstr>sub_3333</vt:lpwstr>
      </vt:variant>
      <vt:variant>
        <vt:i4>2752529</vt:i4>
      </vt:variant>
      <vt:variant>
        <vt:i4>1695</vt:i4>
      </vt:variant>
      <vt:variant>
        <vt:i4>0</vt:i4>
      </vt:variant>
      <vt:variant>
        <vt:i4>5</vt:i4>
      </vt:variant>
      <vt:variant>
        <vt:lpwstr/>
      </vt:variant>
      <vt:variant>
        <vt:lpwstr>sub_2222</vt:lpwstr>
      </vt:variant>
      <vt:variant>
        <vt:i4>2752529</vt:i4>
      </vt:variant>
      <vt:variant>
        <vt:i4>1692</vt:i4>
      </vt:variant>
      <vt:variant>
        <vt:i4>0</vt:i4>
      </vt:variant>
      <vt:variant>
        <vt:i4>5</vt:i4>
      </vt:variant>
      <vt:variant>
        <vt:lpwstr/>
      </vt:variant>
      <vt:variant>
        <vt:lpwstr>sub_1111</vt:lpwstr>
      </vt:variant>
      <vt:variant>
        <vt:i4>6488116</vt:i4>
      </vt:variant>
      <vt:variant>
        <vt:i4>1689</vt:i4>
      </vt:variant>
      <vt:variant>
        <vt:i4>0</vt:i4>
      </vt:variant>
      <vt:variant>
        <vt:i4>5</vt:i4>
      </vt:variant>
      <vt:variant>
        <vt:lpwstr/>
      </vt:variant>
      <vt:variant>
        <vt:lpwstr>Par567</vt:lpwstr>
      </vt:variant>
      <vt:variant>
        <vt:i4>6291514</vt:i4>
      </vt:variant>
      <vt:variant>
        <vt:i4>1686</vt:i4>
      </vt:variant>
      <vt:variant>
        <vt:i4>0</vt:i4>
      </vt:variant>
      <vt:variant>
        <vt:i4>5</vt:i4>
      </vt:variant>
      <vt:variant>
        <vt:lpwstr/>
      </vt:variant>
      <vt:variant>
        <vt:lpwstr>Par382</vt:lpwstr>
      </vt:variant>
      <vt:variant>
        <vt:i4>6684730</vt:i4>
      </vt:variant>
      <vt:variant>
        <vt:i4>1683</vt:i4>
      </vt:variant>
      <vt:variant>
        <vt:i4>0</vt:i4>
      </vt:variant>
      <vt:variant>
        <vt:i4>5</vt:i4>
      </vt:variant>
      <vt:variant>
        <vt:lpwstr/>
      </vt:variant>
      <vt:variant>
        <vt:lpwstr>Par186</vt:lpwstr>
      </vt:variant>
      <vt:variant>
        <vt:i4>7274548</vt:i4>
      </vt:variant>
      <vt:variant>
        <vt:i4>1680</vt:i4>
      </vt:variant>
      <vt:variant>
        <vt:i4>0</vt:i4>
      </vt:variant>
      <vt:variant>
        <vt:i4>5</vt:i4>
      </vt:variant>
      <vt:variant>
        <vt:lpwstr/>
      </vt:variant>
      <vt:variant>
        <vt:lpwstr>Par668</vt:lpwstr>
      </vt:variant>
      <vt:variant>
        <vt:i4>6488116</vt:i4>
      </vt:variant>
      <vt:variant>
        <vt:i4>1677</vt:i4>
      </vt:variant>
      <vt:variant>
        <vt:i4>0</vt:i4>
      </vt:variant>
      <vt:variant>
        <vt:i4>5</vt:i4>
      </vt:variant>
      <vt:variant>
        <vt:lpwstr/>
      </vt:variant>
      <vt:variant>
        <vt:lpwstr>Par664</vt:lpwstr>
      </vt:variant>
      <vt:variant>
        <vt:i4>6291514</vt:i4>
      </vt:variant>
      <vt:variant>
        <vt:i4>1674</vt:i4>
      </vt:variant>
      <vt:variant>
        <vt:i4>0</vt:i4>
      </vt:variant>
      <vt:variant>
        <vt:i4>5</vt:i4>
      </vt:variant>
      <vt:variant>
        <vt:lpwstr/>
      </vt:variant>
      <vt:variant>
        <vt:lpwstr>Par584</vt:lpwstr>
      </vt:variant>
      <vt:variant>
        <vt:i4>6357042</vt:i4>
      </vt:variant>
      <vt:variant>
        <vt:i4>1671</vt:i4>
      </vt:variant>
      <vt:variant>
        <vt:i4>0</vt:i4>
      </vt:variant>
      <vt:variant>
        <vt:i4>5</vt:i4>
      </vt:variant>
      <vt:variant>
        <vt:lpwstr/>
      </vt:variant>
      <vt:variant>
        <vt:lpwstr>Par202</vt:lpwstr>
      </vt:variant>
      <vt:variant>
        <vt:i4>6815803</vt:i4>
      </vt:variant>
      <vt:variant>
        <vt:i4>1668</vt:i4>
      </vt:variant>
      <vt:variant>
        <vt:i4>0</vt:i4>
      </vt:variant>
      <vt:variant>
        <vt:i4>5</vt:i4>
      </vt:variant>
      <vt:variant>
        <vt:lpwstr/>
      </vt:variant>
      <vt:variant>
        <vt:lpwstr>Par198</vt:lpwstr>
      </vt:variant>
      <vt:variant>
        <vt:i4>2752529</vt:i4>
      </vt:variant>
      <vt:variant>
        <vt:i4>1665</vt:i4>
      </vt:variant>
      <vt:variant>
        <vt:i4>0</vt:i4>
      </vt:variant>
      <vt:variant>
        <vt:i4>5</vt:i4>
      </vt:variant>
      <vt:variant>
        <vt:lpwstr/>
      </vt:variant>
      <vt:variant>
        <vt:lpwstr>sub_3333</vt:lpwstr>
      </vt:variant>
      <vt:variant>
        <vt:i4>2752529</vt:i4>
      </vt:variant>
      <vt:variant>
        <vt:i4>1662</vt:i4>
      </vt:variant>
      <vt:variant>
        <vt:i4>0</vt:i4>
      </vt:variant>
      <vt:variant>
        <vt:i4>5</vt:i4>
      </vt:variant>
      <vt:variant>
        <vt:lpwstr/>
      </vt:variant>
      <vt:variant>
        <vt:lpwstr>sub_2222</vt:lpwstr>
      </vt:variant>
      <vt:variant>
        <vt:i4>2752529</vt:i4>
      </vt:variant>
      <vt:variant>
        <vt:i4>1659</vt:i4>
      </vt:variant>
      <vt:variant>
        <vt:i4>0</vt:i4>
      </vt:variant>
      <vt:variant>
        <vt:i4>5</vt:i4>
      </vt:variant>
      <vt:variant>
        <vt:lpwstr/>
      </vt:variant>
      <vt:variant>
        <vt:lpwstr>sub_1111</vt:lpwstr>
      </vt:variant>
      <vt:variant>
        <vt:i4>6488116</vt:i4>
      </vt:variant>
      <vt:variant>
        <vt:i4>1656</vt:i4>
      </vt:variant>
      <vt:variant>
        <vt:i4>0</vt:i4>
      </vt:variant>
      <vt:variant>
        <vt:i4>5</vt:i4>
      </vt:variant>
      <vt:variant>
        <vt:lpwstr/>
      </vt:variant>
      <vt:variant>
        <vt:lpwstr>Par567</vt:lpwstr>
      </vt:variant>
      <vt:variant>
        <vt:i4>6291514</vt:i4>
      </vt:variant>
      <vt:variant>
        <vt:i4>1653</vt:i4>
      </vt:variant>
      <vt:variant>
        <vt:i4>0</vt:i4>
      </vt:variant>
      <vt:variant>
        <vt:i4>5</vt:i4>
      </vt:variant>
      <vt:variant>
        <vt:lpwstr/>
      </vt:variant>
      <vt:variant>
        <vt:lpwstr>Par382</vt:lpwstr>
      </vt:variant>
      <vt:variant>
        <vt:i4>6684730</vt:i4>
      </vt:variant>
      <vt:variant>
        <vt:i4>1650</vt:i4>
      </vt:variant>
      <vt:variant>
        <vt:i4>0</vt:i4>
      </vt:variant>
      <vt:variant>
        <vt:i4>5</vt:i4>
      </vt:variant>
      <vt:variant>
        <vt:lpwstr/>
      </vt:variant>
      <vt:variant>
        <vt:lpwstr>Par186</vt:lpwstr>
      </vt:variant>
      <vt:variant>
        <vt:i4>7274548</vt:i4>
      </vt:variant>
      <vt:variant>
        <vt:i4>1647</vt:i4>
      </vt:variant>
      <vt:variant>
        <vt:i4>0</vt:i4>
      </vt:variant>
      <vt:variant>
        <vt:i4>5</vt:i4>
      </vt:variant>
      <vt:variant>
        <vt:lpwstr/>
      </vt:variant>
      <vt:variant>
        <vt:lpwstr>Par668</vt:lpwstr>
      </vt:variant>
      <vt:variant>
        <vt:i4>6488116</vt:i4>
      </vt:variant>
      <vt:variant>
        <vt:i4>1644</vt:i4>
      </vt:variant>
      <vt:variant>
        <vt:i4>0</vt:i4>
      </vt:variant>
      <vt:variant>
        <vt:i4>5</vt:i4>
      </vt:variant>
      <vt:variant>
        <vt:lpwstr/>
      </vt:variant>
      <vt:variant>
        <vt:lpwstr>Par664</vt:lpwstr>
      </vt:variant>
      <vt:variant>
        <vt:i4>6291514</vt:i4>
      </vt:variant>
      <vt:variant>
        <vt:i4>1641</vt:i4>
      </vt:variant>
      <vt:variant>
        <vt:i4>0</vt:i4>
      </vt:variant>
      <vt:variant>
        <vt:i4>5</vt:i4>
      </vt:variant>
      <vt:variant>
        <vt:lpwstr/>
      </vt:variant>
      <vt:variant>
        <vt:lpwstr>Par584</vt:lpwstr>
      </vt:variant>
      <vt:variant>
        <vt:i4>6357041</vt:i4>
      </vt:variant>
      <vt:variant>
        <vt:i4>1638</vt:i4>
      </vt:variant>
      <vt:variant>
        <vt:i4>0</vt:i4>
      </vt:variant>
      <vt:variant>
        <vt:i4>5</vt:i4>
      </vt:variant>
      <vt:variant>
        <vt:lpwstr/>
      </vt:variant>
      <vt:variant>
        <vt:lpwstr>Par333</vt:lpwstr>
      </vt:variant>
      <vt:variant>
        <vt:i4>6291515</vt:i4>
      </vt:variant>
      <vt:variant>
        <vt:i4>1635</vt:i4>
      </vt:variant>
      <vt:variant>
        <vt:i4>0</vt:i4>
      </vt:variant>
      <vt:variant>
        <vt:i4>5</vt:i4>
      </vt:variant>
      <vt:variant>
        <vt:lpwstr/>
      </vt:variant>
      <vt:variant>
        <vt:lpwstr>Par190</vt:lpwstr>
      </vt:variant>
      <vt:variant>
        <vt:i4>6357042</vt:i4>
      </vt:variant>
      <vt:variant>
        <vt:i4>1632</vt:i4>
      </vt:variant>
      <vt:variant>
        <vt:i4>0</vt:i4>
      </vt:variant>
      <vt:variant>
        <vt:i4>5</vt:i4>
      </vt:variant>
      <vt:variant>
        <vt:lpwstr/>
      </vt:variant>
      <vt:variant>
        <vt:lpwstr>Par202</vt:lpwstr>
      </vt:variant>
      <vt:variant>
        <vt:i4>6815803</vt:i4>
      </vt:variant>
      <vt:variant>
        <vt:i4>1629</vt:i4>
      </vt:variant>
      <vt:variant>
        <vt:i4>0</vt:i4>
      </vt:variant>
      <vt:variant>
        <vt:i4>5</vt:i4>
      </vt:variant>
      <vt:variant>
        <vt:lpwstr/>
      </vt:variant>
      <vt:variant>
        <vt:lpwstr>Par198</vt:lpwstr>
      </vt:variant>
      <vt:variant>
        <vt:i4>2752529</vt:i4>
      </vt:variant>
      <vt:variant>
        <vt:i4>1626</vt:i4>
      </vt:variant>
      <vt:variant>
        <vt:i4>0</vt:i4>
      </vt:variant>
      <vt:variant>
        <vt:i4>5</vt:i4>
      </vt:variant>
      <vt:variant>
        <vt:lpwstr/>
      </vt:variant>
      <vt:variant>
        <vt:lpwstr>sub_3333</vt:lpwstr>
      </vt:variant>
      <vt:variant>
        <vt:i4>2752529</vt:i4>
      </vt:variant>
      <vt:variant>
        <vt:i4>1623</vt:i4>
      </vt:variant>
      <vt:variant>
        <vt:i4>0</vt:i4>
      </vt:variant>
      <vt:variant>
        <vt:i4>5</vt:i4>
      </vt:variant>
      <vt:variant>
        <vt:lpwstr/>
      </vt:variant>
      <vt:variant>
        <vt:lpwstr>sub_2222</vt:lpwstr>
      </vt:variant>
      <vt:variant>
        <vt:i4>2752529</vt:i4>
      </vt:variant>
      <vt:variant>
        <vt:i4>1620</vt:i4>
      </vt:variant>
      <vt:variant>
        <vt:i4>0</vt:i4>
      </vt:variant>
      <vt:variant>
        <vt:i4>5</vt:i4>
      </vt:variant>
      <vt:variant>
        <vt:lpwstr/>
      </vt:variant>
      <vt:variant>
        <vt:lpwstr>sub_1111</vt:lpwstr>
      </vt:variant>
      <vt:variant>
        <vt:i4>6750258</vt:i4>
      </vt:variant>
      <vt:variant>
        <vt:i4>1617</vt:i4>
      </vt:variant>
      <vt:variant>
        <vt:i4>0</vt:i4>
      </vt:variant>
      <vt:variant>
        <vt:i4>5</vt:i4>
      </vt:variant>
      <vt:variant>
        <vt:lpwstr/>
      </vt:variant>
      <vt:variant>
        <vt:lpwstr>Par402</vt:lpwstr>
      </vt:variant>
      <vt:variant>
        <vt:i4>6422587</vt:i4>
      </vt:variant>
      <vt:variant>
        <vt:i4>1614</vt:i4>
      </vt:variant>
      <vt:variant>
        <vt:i4>0</vt:i4>
      </vt:variant>
      <vt:variant>
        <vt:i4>5</vt:i4>
      </vt:variant>
      <vt:variant>
        <vt:lpwstr/>
      </vt:variant>
      <vt:variant>
        <vt:lpwstr>Par390</vt:lpwstr>
      </vt:variant>
      <vt:variant>
        <vt:i4>2752529</vt:i4>
      </vt:variant>
      <vt:variant>
        <vt:i4>1611</vt:i4>
      </vt:variant>
      <vt:variant>
        <vt:i4>0</vt:i4>
      </vt:variant>
      <vt:variant>
        <vt:i4>5</vt:i4>
      </vt:variant>
      <vt:variant>
        <vt:lpwstr/>
      </vt:variant>
      <vt:variant>
        <vt:lpwstr>sub_3333</vt:lpwstr>
      </vt:variant>
      <vt:variant>
        <vt:i4>2752529</vt:i4>
      </vt:variant>
      <vt:variant>
        <vt:i4>1608</vt:i4>
      </vt:variant>
      <vt:variant>
        <vt:i4>0</vt:i4>
      </vt:variant>
      <vt:variant>
        <vt:i4>5</vt:i4>
      </vt:variant>
      <vt:variant>
        <vt:lpwstr/>
      </vt:variant>
      <vt:variant>
        <vt:lpwstr>sub_2222</vt:lpwstr>
      </vt:variant>
      <vt:variant>
        <vt:i4>2752529</vt:i4>
      </vt:variant>
      <vt:variant>
        <vt:i4>1605</vt:i4>
      </vt:variant>
      <vt:variant>
        <vt:i4>0</vt:i4>
      </vt:variant>
      <vt:variant>
        <vt:i4>5</vt:i4>
      </vt:variant>
      <vt:variant>
        <vt:lpwstr/>
      </vt:variant>
      <vt:variant>
        <vt:lpwstr>sub_1111</vt:lpwstr>
      </vt:variant>
      <vt:variant>
        <vt:i4>6488116</vt:i4>
      </vt:variant>
      <vt:variant>
        <vt:i4>1602</vt:i4>
      </vt:variant>
      <vt:variant>
        <vt:i4>0</vt:i4>
      </vt:variant>
      <vt:variant>
        <vt:i4>5</vt:i4>
      </vt:variant>
      <vt:variant>
        <vt:lpwstr/>
      </vt:variant>
      <vt:variant>
        <vt:lpwstr>Par567</vt:lpwstr>
      </vt:variant>
      <vt:variant>
        <vt:i4>6291514</vt:i4>
      </vt:variant>
      <vt:variant>
        <vt:i4>1599</vt:i4>
      </vt:variant>
      <vt:variant>
        <vt:i4>0</vt:i4>
      </vt:variant>
      <vt:variant>
        <vt:i4>5</vt:i4>
      </vt:variant>
      <vt:variant>
        <vt:lpwstr/>
      </vt:variant>
      <vt:variant>
        <vt:lpwstr>Par382</vt:lpwstr>
      </vt:variant>
      <vt:variant>
        <vt:i4>6684730</vt:i4>
      </vt:variant>
      <vt:variant>
        <vt:i4>1596</vt:i4>
      </vt:variant>
      <vt:variant>
        <vt:i4>0</vt:i4>
      </vt:variant>
      <vt:variant>
        <vt:i4>5</vt:i4>
      </vt:variant>
      <vt:variant>
        <vt:lpwstr/>
      </vt:variant>
      <vt:variant>
        <vt:lpwstr>Par186</vt:lpwstr>
      </vt:variant>
      <vt:variant>
        <vt:i4>7274548</vt:i4>
      </vt:variant>
      <vt:variant>
        <vt:i4>1593</vt:i4>
      </vt:variant>
      <vt:variant>
        <vt:i4>0</vt:i4>
      </vt:variant>
      <vt:variant>
        <vt:i4>5</vt:i4>
      </vt:variant>
      <vt:variant>
        <vt:lpwstr/>
      </vt:variant>
      <vt:variant>
        <vt:lpwstr>Par668</vt:lpwstr>
      </vt:variant>
      <vt:variant>
        <vt:i4>6488116</vt:i4>
      </vt:variant>
      <vt:variant>
        <vt:i4>1590</vt:i4>
      </vt:variant>
      <vt:variant>
        <vt:i4>0</vt:i4>
      </vt:variant>
      <vt:variant>
        <vt:i4>5</vt:i4>
      </vt:variant>
      <vt:variant>
        <vt:lpwstr/>
      </vt:variant>
      <vt:variant>
        <vt:lpwstr>Par664</vt:lpwstr>
      </vt:variant>
      <vt:variant>
        <vt:i4>6291514</vt:i4>
      </vt:variant>
      <vt:variant>
        <vt:i4>1587</vt:i4>
      </vt:variant>
      <vt:variant>
        <vt:i4>0</vt:i4>
      </vt:variant>
      <vt:variant>
        <vt:i4>5</vt:i4>
      </vt:variant>
      <vt:variant>
        <vt:lpwstr/>
      </vt:variant>
      <vt:variant>
        <vt:lpwstr>Par584</vt:lpwstr>
      </vt:variant>
      <vt:variant>
        <vt:i4>6553655</vt:i4>
      </vt:variant>
      <vt:variant>
        <vt:i4>1584</vt:i4>
      </vt:variant>
      <vt:variant>
        <vt:i4>0</vt:i4>
      </vt:variant>
      <vt:variant>
        <vt:i4>5</vt:i4>
      </vt:variant>
      <vt:variant>
        <vt:lpwstr/>
      </vt:variant>
      <vt:variant>
        <vt:lpwstr>Par550</vt:lpwstr>
      </vt:variant>
      <vt:variant>
        <vt:i4>6357046</vt:i4>
      </vt:variant>
      <vt:variant>
        <vt:i4>1581</vt:i4>
      </vt:variant>
      <vt:variant>
        <vt:i4>0</vt:i4>
      </vt:variant>
      <vt:variant>
        <vt:i4>5</vt:i4>
      </vt:variant>
      <vt:variant>
        <vt:lpwstr/>
      </vt:variant>
      <vt:variant>
        <vt:lpwstr>Par545</vt:lpwstr>
      </vt:variant>
      <vt:variant>
        <vt:i4>6488112</vt:i4>
      </vt:variant>
      <vt:variant>
        <vt:i4>1578</vt:i4>
      </vt:variant>
      <vt:variant>
        <vt:i4>0</vt:i4>
      </vt:variant>
      <vt:variant>
        <vt:i4>5</vt:i4>
      </vt:variant>
      <vt:variant>
        <vt:lpwstr/>
      </vt:variant>
      <vt:variant>
        <vt:lpwstr>Par220</vt:lpwstr>
      </vt:variant>
      <vt:variant>
        <vt:i4>6815803</vt:i4>
      </vt:variant>
      <vt:variant>
        <vt:i4>1575</vt:i4>
      </vt:variant>
      <vt:variant>
        <vt:i4>0</vt:i4>
      </vt:variant>
      <vt:variant>
        <vt:i4>5</vt:i4>
      </vt:variant>
      <vt:variant>
        <vt:lpwstr/>
      </vt:variant>
      <vt:variant>
        <vt:lpwstr>Par198</vt:lpwstr>
      </vt:variant>
      <vt:variant>
        <vt:i4>6357042</vt:i4>
      </vt:variant>
      <vt:variant>
        <vt:i4>1572</vt:i4>
      </vt:variant>
      <vt:variant>
        <vt:i4>0</vt:i4>
      </vt:variant>
      <vt:variant>
        <vt:i4>5</vt:i4>
      </vt:variant>
      <vt:variant>
        <vt:lpwstr/>
      </vt:variant>
      <vt:variant>
        <vt:lpwstr>Par202</vt:lpwstr>
      </vt:variant>
      <vt:variant>
        <vt:i4>6815803</vt:i4>
      </vt:variant>
      <vt:variant>
        <vt:i4>1569</vt:i4>
      </vt:variant>
      <vt:variant>
        <vt:i4>0</vt:i4>
      </vt:variant>
      <vt:variant>
        <vt:i4>5</vt:i4>
      </vt:variant>
      <vt:variant>
        <vt:lpwstr/>
      </vt:variant>
      <vt:variant>
        <vt:lpwstr>Par198</vt:lpwstr>
      </vt:variant>
      <vt:variant>
        <vt:i4>2752529</vt:i4>
      </vt:variant>
      <vt:variant>
        <vt:i4>1566</vt:i4>
      </vt:variant>
      <vt:variant>
        <vt:i4>0</vt:i4>
      </vt:variant>
      <vt:variant>
        <vt:i4>5</vt:i4>
      </vt:variant>
      <vt:variant>
        <vt:lpwstr/>
      </vt:variant>
      <vt:variant>
        <vt:lpwstr>sub_3333</vt:lpwstr>
      </vt:variant>
      <vt:variant>
        <vt:i4>2752529</vt:i4>
      </vt:variant>
      <vt:variant>
        <vt:i4>1563</vt:i4>
      </vt:variant>
      <vt:variant>
        <vt:i4>0</vt:i4>
      </vt:variant>
      <vt:variant>
        <vt:i4>5</vt:i4>
      </vt:variant>
      <vt:variant>
        <vt:lpwstr/>
      </vt:variant>
      <vt:variant>
        <vt:lpwstr>sub_2222</vt:lpwstr>
      </vt:variant>
      <vt:variant>
        <vt:i4>2752529</vt:i4>
      </vt:variant>
      <vt:variant>
        <vt:i4>1560</vt:i4>
      </vt:variant>
      <vt:variant>
        <vt:i4>0</vt:i4>
      </vt:variant>
      <vt:variant>
        <vt:i4>5</vt:i4>
      </vt:variant>
      <vt:variant>
        <vt:lpwstr/>
      </vt:variant>
      <vt:variant>
        <vt:lpwstr>sub_1111</vt:lpwstr>
      </vt:variant>
      <vt:variant>
        <vt:i4>6488116</vt:i4>
      </vt:variant>
      <vt:variant>
        <vt:i4>1557</vt:i4>
      </vt:variant>
      <vt:variant>
        <vt:i4>0</vt:i4>
      </vt:variant>
      <vt:variant>
        <vt:i4>5</vt:i4>
      </vt:variant>
      <vt:variant>
        <vt:lpwstr/>
      </vt:variant>
      <vt:variant>
        <vt:lpwstr>Par567</vt:lpwstr>
      </vt:variant>
      <vt:variant>
        <vt:i4>6291514</vt:i4>
      </vt:variant>
      <vt:variant>
        <vt:i4>1554</vt:i4>
      </vt:variant>
      <vt:variant>
        <vt:i4>0</vt:i4>
      </vt:variant>
      <vt:variant>
        <vt:i4>5</vt:i4>
      </vt:variant>
      <vt:variant>
        <vt:lpwstr/>
      </vt:variant>
      <vt:variant>
        <vt:lpwstr>Par382</vt:lpwstr>
      </vt:variant>
      <vt:variant>
        <vt:i4>6684730</vt:i4>
      </vt:variant>
      <vt:variant>
        <vt:i4>1551</vt:i4>
      </vt:variant>
      <vt:variant>
        <vt:i4>0</vt:i4>
      </vt:variant>
      <vt:variant>
        <vt:i4>5</vt:i4>
      </vt:variant>
      <vt:variant>
        <vt:lpwstr/>
      </vt:variant>
      <vt:variant>
        <vt:lpwstr>Par186</vt:lpwstr>
      </vt:variant>
      <vt:variant>
        <vt:i4>7274548</vt:i4>
      </vt:variant>
      <vt:variant>
        <vt:i4>1548</vt:i4>
      </vt:variant>
      <vt:variant>
        <vt:i4>0</vt:i4>
      </vt:variant>
      <vt:variant>
        <vt:i4>5</vt:i4>
      </vt:variant>
      <vt:variant>
        <vt:lpwstr/>
      </vt:variant>
      <vt:variant>
        <vt:lpwstr>Par668</vt:lpwstr>
      </vt:variant>
      <vt:variant>
        <vt:i4>6488116</vt:i4>
      </vt:variant>
      <vt:variant>
        <vt:i4>1545</vt:i4>
      </vt:variant>
      <vt:variant>
        <vt:i4>0</vt:i4>
      </vt:variant>
      <vt:variant>
        <vt:i4>5</vt:i4>
      </vt:variant>
      <vt:variant>
        <vt:lpwstr/>
      </vt:variant>
      <vt:variant>
        <vt:lpwstr>Par664</vt:lpwstr>
      </vt:variant>
      <vt:variant>
        <vt:i4>6291514</vt:i4>
      </vt:variant>
      <vt:variant>
        <vt:i4>1542</vt:i4>
      </vt:variant>
      <vt:variant>
        <vt:i4>0</vt:i4>
      </vt:variant>
      <vt:variant>
        <vt:i4>5</vt:i4>
      </vt:variant>
      <vt:variant>
        <vt:lpwstr/>
      </vt:variant>
      <vt:variant>
        <vt:lpwstr>Par584</vt:lpwstr>
      </vt:variant>
      <vt:variant>
        <vt:i4>6357041</vt:i4>
      </vt:variant>
      <vt:variant>
        <vt:i4>1539</vt:i4>
      </vt:variant>
      <vt:variant>
        <vt:i4>0</vt:i4>
      </vt:variant>
      <vt:variant>
        <vt:i4>5</vt:i4>
      </vt:variant>
      <vt:variant>
        <vt:lpwstr/>
      </vt:variant>
      <vt:variant>
        <vt:lpwstr>Par333</vt:lpwstr>
      </vt:variant>
      <vt:variant>
        <vt:i4>6291515</vt:i4>
      </vt:variant>
      <vt:variant>
        <vt:i4>1536</vt:i4>
      </vt:variant>
      <vt:variant>
        <vt:i4>0</vt:i4>
      </vt:variant>
      <vt:variant>
        <vt:i4>5</vt:i4>
      </vt:variant>
      <vt:variant>
        <vt:lpwstr/>
      </vt:variant>
      <vt:variant>
        <vt:lpwstr>Par190</vt:lpwstr>
      </vt:variant>
      <vt:variant>
        <vt:i4>2752529</vt:i4>
      </vt:variant>
      <vt:variant>
        <vt:i4>1533</vt:i4>
      </vt:variant>
      <vt:variant>
        <vt:i4>0</vt:i4>
      </vt:variant>
      <vt:variant>
        <vt:i4>5</vt:i4>
      </vt:variant>
      <vt:variant>
        <vt:lpwstr/>
      </vt:variant>
      <vt:variant>
        <vt:lpwstr>sub_3333</vt:lpwstr>
      </vt:variant>
      <vt:variant>
        <vt:i4>2752529</vt:i4>
      </vt:variant>
      <vt:variant>
        <vt:i4>1530</vt:i4>
      </vt:variant>
      <vt:variant>
        <vt:i4>0</vt:i4>
      </vt:variant>
      <vt:variant>
        <vt:i4>5</vt:i4>
      </vt:variant>
      <vt:variant>
        <vt:lpwstr/>
      </vt:variant>
      <vt:variant>
        <vt:lpwstr>sub_2222</vt:lpwstr>
      </vt:variant>
      <vt:variant>
        <vt:i4>2752529</vt:i4>
      </vt:variant>
      <vt:variant>
        <vt:i4>1527</vt:i4>
      </vt:variant>
      <vt:variant>
        <vt:i4>0</vt:i4>
      </vt:variant>
      <vt:variant>
        <vt:i4>5</vt:i4>
      </vt:variant>
      <vt:variant>
        <vt:lpwstr/>
      </vt:variant>
      <vt:variant>
        <vt:lpwstr>sub_1111</vt:lpwstr>
      </vt:variant>
      <vt:variant>
        <vt:i4>2752529</vt:i4>
      </vt:variant>
      <vt:variant>
        <vt:i4>1524</vt:i4>
      </vt:variant>
      <vt:variant>
        <vt:i4>0</vt:i4>
      </vt:variant>
      <vt:variant>
        <vt:i4>5</vt:i4>
      </vt:variant>
      <vt:variant>
        <vt:lpwstr/>
      </vt:variant>
      <vt:variant>
        <vt:lpwstr>sub_3333</vt:lpwstr>
      </vt:variant>
      <vt:variant>
        <vt:i4>2752529</vt:i4>
      </vt:variant>
      <vt:variant>
        <vt:i4>1521</vt:i4>
      </vt:variant>
      <vt:variant>
        <vt:i4>0</vt:i4>
      </vt:variant>
      <vt:variant>
        <vt:i4>5</vt:i4>
      </vt:variant>
      <vt:variant>
        <vt:lpwstr/>
      </vt:variant>
      <vt:variant>
        <vt:lpwstr>sub_2222</vt:lpwstr>
      </vt:variant>
      <vt:variant>
        <vt:i4>2752529</vt:i4>
      </vt:variant>
      <vt:variant>
        <vt:i4>1518</vt:i4>
      </vt:variant>
      <vt:variant>
        <vt:i4>0</vt:i4>
      </vt:variant>
      <vt:variant>
        <vt:i4>5</vt:i4>
      </vt:variant>
      <vt:variant>
        <vt:lpwstr/>
      </vt:variant>
      <vt:variant>
        <vt:lpwstr>sub_1111</vt:lpwstr>
      </vt:variant>
      <vt:variant>
        <vt:i4>6488116</vt:i4>
      </vt:variant>
      <vt:variant>
        <vt:i4>1515</vt:i4>
      </vt:variant>
      <vt:variant>
        <vt:i4>0</vt:i4>
      </vt:variant>
      <vt:variant>
        <vt:i4>5</vt:i4>
      </vt:variant>
      <vt:variant>
        <vt:lpwstr/>
      </vt:variant>
      <vt:variant>
        <vt:lpwstr>Par567</vt:lpwstr>
      </vt:variant>
      <vt:variant>
        <vt:i4>6291514</vt:i4>
      </vt:variant>
      <vt:variant>
        <vt:i4>1512</vt:i4>
      </vt:variant>
      <vt:variant>
        <vt:i4>0</vt:i4>
      </vt:variant>
      <vt:variant>
        <vt:i4>5</vt:i4>
      </vt:variant>
      <vt:variant>
        <vt:lpwstr/>
      </vt:variant>
      <vt:variant>
        <vt:lpwstr>Par382</vt:lpwstr>
      </vt:variant>
      <vt:variant>
        <vt:i4>6684730</vt:i4>
      </vt:variant>
      <vt:variant>
        <vt:i4>1509</vt:i4>
      </vt:variant>
      <vt:variant>
        <vt:i4>0</vt:i4>
      </vt:variant>
      <vt:variant>
        <vt:i4>5</vt:i4>
      </vt:variant>
      <vt:variant>
        <vt:lpwstr/>
      </vt:variant>
      <vt:variant>
        <vt:lpwstr>Par186</vt:lpwstr>
      </vt:variant>
      <vt:variant>
        <vt:i4>7274548</vt:i4>
      </vt:variant>
      <vt:variant>
        <vt:i4>1506</vt:i4>
      </vt:variant>
      <vt:variant>
        <vt:i4>0</vt:i4>
      </vt:variant>
      <vt:variant>
        <vt:i4>5</vt:i4>
      </vt:variant>
      <vt:variant>
        <vt:lpwstr/>
      </vt:variant>
      <vt:variant>
        <vt:lpwstr>Par668</vt:lpwstr>
      </vt:variant>
      <vt:variant>
        <vt:i4>6488116</vt:i4>
      </vt:variant>
      <vt:variant>
        <vt:i4>1503</vt:i4>
      </vt:variant>
      <vt:variant>
        <vt:i4>0</vt:i4>
      </vt:variant>
      <vt:variant>
        <vt:i4>5</vt:i4>
      </vt:variant>
      <vt:variant>
        <vt:lpwstr/>
      </vt:variant>
      <vt:variant>
        <vt:lpwstr>Par664</vt:lpwstr>
      </vt:variant>
      <vt:variant>
        <vt:i4>6291514</vt:i4>
      </vt:variant>
      <vt:variant>
        <vt:i4>1500</vt:i4>
      </vt:variant>
      <vt:variant>
        <vt:i4>0</vt:i4>
      </vt:variant>
      <vt:variant>
        <vt:i4>5</vt:i4>
      </vt:variant>
      <vt:variant>
        <vt:lpwstr/>
      </vt:variant>
      <vt:variant>
        <vt:lpwstr>Par584</vt:lpwstr>
      </vt:variant>
      <vt:variant>
        <vt:i4>6357042</vt:i4>
      </vt:variant>
      <vt:variant>
        <vt:i4>1497</vt:i4>
      </vt:variant>
      <vt:variant>
        <vt:i4>0</vt:i4>
      </vt:variant>
      <vt:variant>
        <vt:i4>5</vt:i4>
      </vt:variant>
      <vt:variant>
        <vt:lpwstr/>
      </vt:variant>
      <vt:variant>
        <vt:lpwstr>Par202</vt:lpwstr>
      </vt:variant>
      <vt:variant>
        <vt:i4>6815803</vt:i4>
      </vt:variant>
      <vt:variant>
        <vt:i4>1494</vt:i4>
      </vt:variant>
      <vt:variant>
        <vt:i4>0</vt:i4>
      </vt:variant>
      <vt:variant>
        <vt:i4>5</vt:i4>
      </vt:variant>
      <vt:variant>
        <vt:lpwstr/>
      </vt:variant>
      <vt:variant>
        <vt:lpwstr>Par198</vt:lpwstr>
      </vt:variant>
      <vt:variant>
        <vt:i4>2752529</vt:i4>
      </vt:variant>
      <vt:variant>
        <vt:i4>1491</vt:i4>
      </vt:variant>
      <vt:variant>
        <vt:i4>0</vt:i4>
      </vt:variant>
      <vt:variant>
        <vt:i4>5</vt:i4>
      </vt:variant>
      <vt:variant>
        <vt:lpwstr/>
      </vt:variant>
      <vt:variant>
        <vt:lpwstr>sub_3333</vt:lpwstr>
      </vt:variant>
      <vt:variant>
        <vt:i4>2752529</vt:i4>
      </vt:variant>
      <vt:variant>
        <vt:i4>1488</vt:i4>
      </vt:variant>
      <vt:variant>
        <vt:i4>0</vt:i4>
      </vt:variant>
      <vt:variant>
        <vt:i4>5</vt:i4>
      </vt:variant>
      <vt:variant>
        <vt:lpwstr/>
      </vt:variant>
      <vt:variant>
        <vt:lpwstr>sub_2222</vt:lpwstr>
      </vt:variant>
      <vt:variant>
        <vt:i4>2752529</vt:i4>
      </vt:variant>
      <vt:variant>
        <vt:i4>1485</vt:i4>
      </vt:variant>
      <vt:variant>
        <vt:i4>0</vt:i4>
      </vt:variant>
      <vt:variant>
        <vt:i4>5</vt:i4>
      </vt:variant>
      <vt:variant>
        <vt:lpwstr/>
      </vt:variant>
      <vt:variant>
        <vt:lpwstr>sub_1111</vt:lpwstr>
      </vt:variant>
      <vt:variant>
        <vt:i4>6488112</vt:i4>
      </vt:variant>
      <vt:variant>
        <vt:i4>1482</vt:i4>
      </vt:variant>
      <vt:variant>
        <vt:i4>0</vt:i4>
      </vt:variant>
      <vt:variant>
        <vt:i4>5</vt:i4>
      </vt:variant>
      <vt:variant>
        <vt:lpwstr/>
      </vt:variant>
      <vt:variant>
        <vt:lpwstr>Par220</vt:lpwstr>
      </vt:variant>
      <vt:variant>
        <vt:i4>6815803</vt:i4>
      </vt:variant>
      <vt:variant>
        <vt:i4>1479</vt:i4>
      </vt:variant>
      <vt:variant>
        <vt:i4>0</vt:i4>
      </vt:variant>
      <vt:variant>
        <vt:i4>5</vt:i4>
      </vt:variant>
      <vt:variant>
        <vt:lpwstr/>
      </vt:variant>
      <vt:variant>
        <vt:lpwstr>Par198</vt:lpwstr>
      </vt:variant>
      <vt:variant>
        <vt:i4>2752529</vt:i4>
      </vt:variant>
      <vt:variant>
        <vt:i4>1476</vt:i4>
      </vt:variant>
      <vt:variant>
        <vt:i4>0</vt:i4>
      </vt:variant>
      <vt:variant>
        <vt:i4>5</vt:i4>
      </vt:variant>
      <vt:variant>
        <vt:lpwstr/>
      </vt:variant>
      <vt:variant>
        <vt:lpwstr>sub_3333</vt:lpwstr>
      </vt:variant>
      <vt:variant>
        <vt:i4>2752529</vt:i4>
      </vt:variant>
      <vt:variant>
        <vt:i4>1473</vt:i4>
      </vt:variant>
      <vt:variant>
        <vt:i4>0</vt:i4>
      </vt:variant>
      <vt:variant>
        <vt:i4>5</vt:i4>
      </vt:variant>
      <vt:variant>
        <vt:lpwstr/>
      </vt:variant>
      <vt:variant>
        <vt:lpwstr>sub_2222</vt:lpwstr>
      </vt:variant>
      <vt:variant>
        <vt:i4>2752529</vt:i4>
      </vt:variant>
      <vt:variant>
        <vt:i4>1470</vt:i4>
      </vt:variant>
      <vt:variant>
        <vt:i4>0</vt:i4>
      </vt:variant>
      <vt:variant>
        <vt:i4>5</vt:i4>
      </vt:variant>
      <vt:variant>
        <vt:lpwstr/>
      </vt:variant>
      <vt:variant>
        <vt:lpwstr>sub_1111</vt:lpwstr>
      </vt:variant>
      <vt:variant>
        <vt:i4>2752529</vt:i4>
      </vt:variant>
      <vt:variant>
        <vt:i4>1467</vt:i4>
      </vt:variant>
      <vt:variant>
        <vt:i4>0</vt:i4>
      </vt:variant>
      <vt:variant>
        <vt:i4>5</vt:i4>
      </vt:variant>
      <vt:variant>
        <vt:lpwstr/>
      </vt:variant>
      <vt:variant>
        <vt:lpwstr>sub_3333</vt:lpwstr>
      </vt:variant>
      <vt:variant>
        <vt:i4>2752529</vt:i4>
      </vt:variant>
      <vt:variant>
        <vt:i4>1464</vt:i4>
      </vt:variant>
      <vt:variant>
        <vt:i4>0</vt:i4>
      </vt:variant>
      <vt:variant>
        <vt:i4>5</vt:i4>
      </vt:variant>
      <vt:variant>
        <vt:lpwstr/>
      </vt:variant>
      <vt:variant>
        <vt:lpwstr>sub_2222</vt:lpwstr>
      </vt:variant>
      <vt:variant>
        <vt:i4>2752529</vt:i4>
      </vt:variant>
      <vt:variant>
        <vt:i4>1461</vt:i4>
      </vt:variant>
      <vt:variant>
        <vt:i4>0</vt:i4>
      </vt:variant>
      <vt:variant>
        <vt:i4>5</vt:i4>
      </vt:variant>
      <vt:variant>
        <vt:lpwstr/>
      </vt:variant>
      <vt:variant>
        <vt:lpwstr>sub_1111</vt:lpwstr>
      </vt:variant>
      <vt:variant>
        <vt:i4>6488116</vt:i4>
      </vt:variant>
      <vt:variant>
        <vt:i4>1458</vt:i4>
      </vt:variant>
      <vt:variant>
        <vt:i4>0</vt:i4>
      </vt:variant>
      <vt:variant>
        <vt:i4>5</vt:i4>
      </vt:variant>
      <vt:variant>
        <vt:lpwstr/>
      </vt:variant>
      <vt:variant>
        <vt:lpwstr>Par567</vt:lpwstr>
      </vt:variant>
      <vt:variant>
        <vt:i4>6291514</vt:i4>
      </vt:variant>
      <vt:variant>
        <vt:i4>1455</vt:i4>
      </vt:variant>
      <vt:variant>
        <vt:i4>0</vt:i4>
      </vt:variant>
      <vt:variant>
        <vt:i4>5</vt:i4>
      </vt:variant>
      <vt:variant>
        <vt:lpwstr/>
      </vt:variant>
      <vt:variant>
        <vt:lpwstr>Par382</vt:lpwstr>
      </vt:variant>
      <vt:variant>
        <vt:i4>6684730</vt:i4>
      </vt:variant>
      <vt:variant>
        <vt:i4>1452</vt:i4>
      </vt:variant>
      <vt:variant>
        <vt:i4>0</vt:i4>
      </vt:variant>
      <vt:variant>
        <vt:i4>5</vt:i4>
      </vt:variant>
      <vt:variant>
        <vt:lpwstr/>
      </vt:variant>
      <vt:variant>
        <vt:lpwstr>Par186</vt:lpwstr>
      </vt:variant>
      <vt:variant>
        <vt:i4>7274548</vt:i4>
      </vt:variant>
      <vt:variant>
        <vt:i4>1449</vt:i4>
      </vt:variant>
      <vt:variant>
        <vt:i4>0</vt:i4>
      </vt:variant>
      <vt:variant>
        <vt:i4>5</vt:i4>
      </vt:variant>
      <vt:variant>
        <vt:lpwstr/>
      </vt:variant>
      <vt:variant>
        <vt:lpwstr>Par668</vt:lpwstr>
      </vt:variant>
      <vt:variant>
        <vt:i4>6488116</vt:i4>
      </vt:variant>
      <vt:variant>
        <vt:i4>1446</vt:i4>
      </vt:variant>
      <vt:variant>
        <vt:i4>0</vt:i4>
      </vt:variant>
      <vt:variant>
        <vt:i4>5</vt:i4>
      </vt:variant>
      <vt:variant>
        <vt:lpwstr/>
      </vt:variant>
      <vt:variant>
        <vt:lpwstr>Par664</vt:lpwstr>
      </vt:variant>
      <vt:variant>
        <vt:i4>6291514</vt:i4>
      </vt:variant>
      <vt:variant>
        <vt:i4>1443</vt:i4>
      </vt:variant>
      <vt:variant>
        <vt:i4>0</vt:i4>
      </vt:variant>
      <vt:variant>
        <vt:i4>5</vt:i4>
      </vt:variant>
      <vt:variant>
        <vt:lpwstr/>
      </vt:variant>
      <vt:variant>
        <vt:lpwstr>Par584</vt:lpwstr>
      </vt:variant>
      <vt:variant>
        <vt:i4>6357041</vt:i4>
      </vt:variant>
      <vt:variant>
        <vt:i4>1440</vt:i4>
      </vt:variant>
      <vt:variant>
        <vt:i4>0</vt:i4>
      </vt:variant>
      <vt:variant>
        <vt:i4>5</vt:i4>
      </vt:variant>
      <vt:variant>
        <vt:lpwstr/>
      </vt:variant>
      <vt:variant>
        <vt:lpwstr>Par333</vt:lpwstr>
      </vt:variant>
      <vt:variant>
        <vt:i4>6291515</vt:i4>
      </vt:variant>
      <vt:variant>
        <vt:i4>1437</vt:i4>
      </vt:variant>
      <vt:variant>
        <vt:i4>0</vt:i4>
      </vt:variant>
      <vt:variant>
        <vt:i4>5</vt:i4>
      </vt:variant>
      <vt:variant>
        <vt:lpwstr/>
      </vt:variant>
      <vt:variant>
        <vt:lpwstr>Par190</vt:lpwstr>
      </vt:variant>
      <vt:variant>
        <vt:i4>6357042</vt:i4>
      </vt:variant>
      <vt:variant>
        <vt:i4>1434</vt:i4>
      </vt:variant>
      <vt:variant>
        <vt:i4>0</vt:i4>
      </vt:variant>
      <vt:variant>
        <vt:i4>5</vt:i4>
      </vt:variant>
      <vt:variant>
        <vt:lpwstr/>
      </vt:variant>
      <vt:variant>
        <vt:lpwstr>Par202</vt:lpwstr>
      </vt:variant>
      <vt:variant>
        <vt:i4>6815803</vt:i4>
      </vt:variant>
      <vt:variant>
        <vt:i4>1431</vt:i4>
      </vt:variant>
      <vt:variant>
        <vt:i4>0</vt:i4>
      </vt:variant>
      <vt:variant>
        <vt:i4>5</vt:i4>
      </vt:variant>
      <vt:variant>
        <vt:lpwstr/>
      </vt:variant>
      <vt:variant>
        <vt:lpwstr>Par198</vt:lpwstr>
      </vt:variant>
      <vt:variant>
        <vt:i4>6291514</vt:i4>
      </vt:variant>
      <vt:variant>
        <vt:i4>1428</vt:i4>
      </vt:variant>
      <vt:variant>
        <vt:i4>0</vt:i4>
      </vt:variant>
      <vt:variant>
        <vt:i4>5</vt:i4>
      </vt:variant>
      <vt:variant>
        <vt:lpwstr/>
      </vt:variant>
      <vt:variant>
        <vt:lpwstr>Par382</vt:lpwstr>
      </vt:variant>
      <vt:variant>
        <vt:i4>6553648</vt:i4>
      </vt:variant>
      <vt:variant>
        <vt:i4>1425</vt:i4>
      </vt:variant>
      <vt:variant>
        <vt:i4>0</vt:i4>
      </vt:variant>
      <vt:variant>
        <vt:i4>5</vt:i4>
      </vt:variant>
      <vt:variant>
        <vt:lpwstr/>
      </vt:variant>
      <vt:variant>
        <vt:lpwstr>Par124</vt:lpwstr>
      </vt:variant>
      <vt:variant>
        <vt:i4>6291504</vt:i4>
      </vt:variant>
      <vt:variant>
        <vt:i4>1422</vt:i4>
      </vt:variant>
      <vt:variant>
        <vt:i4>0</vt:i4>
      </vt:variant>
      <vt:variant>
        <vt:i4>5</vt:i4>
      </vt:variant>
      <vt:variant>
        <vt:lpwstr/>
      </vt:variant>
      <vt:variant>
        <vt:lpwstr>Par120</vt:lpwstr>
      </vt:variant>
      <vt:variant>
        <vt:i4>6750258</vt:i4>
      </vt:variant>
      <vt:variant>
        <vt:i4>1419</vt:i4>
      </vt:variant>
      <vt:variant>
        <vt:i4>0</vt:i4>
      </vt:variant>
      <vt:variant>
        <vt:i4>5</vt:i4>
      </vt:variant>
      <vt:variant>
        <vt:lpwstr/>
      </vt:variant>
      <vt:variant>
        <vt:lpwstr>Par107</vt:lpwstr>
      </vt:variant>
      <vt:variant>
        <vt:i4>5767170</vt:i4>
      </vt:variant>
      <vt:variant>
        <vt:i4>1416</vt:i4>
      </vt:variant>
      <vt:variant>
        <vt:i4>0</vt:i4>
      </vt:variant>
      <vt:variant>
        <vt:i4>5</vt:i4>
      </vt:variant>
      <vt:variant>
        <vt:lpwstr/>
      </vt:variant>
      <vt:variant>
        <vt:lpwstr>Par91</vt:lpwstr>
      </vt:variant>
      <vt:variant>
        <vt:i4>5636098</vt:i4>
      </vt:variant>
      <vt:variant>
        <vt:i4>1413</vt:i4>
      </vt:variant>
      <vt:variant>
        <vt:i4>0</vt:i4>
      </vt:variant>
      <vt:variant>
        <vt:i4>5</vt:i4>
      </vt:variant>
      <vt:variant>
        <vt:lpwstr/>
      </vt:variant>
      <vt:variant>
        <vt:lpwstr>Par76</vt:lpwstr>
      </vt:variant>
      <vt:variant>
        <vt:i4>2752529</vt:i4>
      </vt:variant>
      <vt:variant>
        <vt:i4>1410</vt:i4>
      </vt:variant>
      <vt:variant>
        <vt:i4>0</vt:i4>
      </vt:variant>
      <vt:variant>
        <vt:i4>5</vt:i4>
      </vt:variant>
      <vt:variant>
        <vt:lpwstr/>
      </vt:variant>
      <vt:variant>
        <vt:lpwstr>sub_3333</vt:lpwstr>
      </vt:variant>
      <vt:variant>
        <vt:i4>2752529</vt:i4>
      </vt:variant>
      <vt:variant>
        <vt:i4>1407</vt:i4>
      </vt:variant>
      <vt:variant>
        <vt:i4>0</vt:i4>
      </vt:variant>
      <vt:variant>
        <vt:i4>5</vt:i4>
      </vt:variant>
      <vt:variant>
        <vt:lpwstr/>
      </vt:variant>
      <vt:variant>
        <vt:lpwstr>sub_2222</vt:lpwstr>
      </vt:variant>
      <vt:variant>
        <vt:i4>2752529</vt:i4>
      </vt:variant>
      <vt:variant>
        <vt:i4>1404</vt:i4>
      </vt:variant>
      <vt:variant>
        <vt:i4>0</vt:i4>
      </vt:variant>
      <vt:variant>
        <vt:i4>5</vt:i4>
      </vt:variant>
      <vt:variant>
        <vt:lpwstr/>
      </vt:variant>
      <vt:variant>
        <vt:lpwstr>sub_1111</vt:lpwstr>
      </vt:variant>
      <vt:variant>
        <vt:i4>2752529</vt:i4>
      </vt:variant>
      <vt:variant>
        <vt:i4>1401</vt:i4>
      </vt:variant>
      <vt:variant>
        <vt:i4>0</vt:i4>
      </vt:variant>
      <vt:variant>
        <vt:i4>5</vt:i4>
      </vt:variant>
      <vt:variant>
        <vt:lpwstr/>
      </vt:variant>
      <vt:variant>
        <vt:lpwstr>sub_3333</vt:lpwstr>
      </vt:variant>
      <vt:variant>
        <vt:i4>2752529</vt:i4>
      </vt:variant>
      <vt:variant>
        <vt:i4>1398</vt:i4>
      </vt:variant>
      <vt:variant>
        <vt:i4>0</vt:i4>
      </vt:variant>
      <vt:variant>
        <vt:i4>5</vt:i4>
      </vt:variant>
      <vt:variant>
        <vt:lpwstr/>
      </vt:variant>
      <vt:variant>
        <vt:lpwstr>sub_2222</vt:lpwstr>
      </vt:variant>
      <vt:variant>
        <vt:i4>2752529</vt:i4>
      </vt:variant>
      <vt:variant>
        <vt:i4>1395</vt:i4>
      </vt:variant>
      <vt:variant>
        <vt:i4>0</vt:i4>
      </vt:variant>
      <vt:variant>
        <vt:i4>5</vt:i4>
      </vt:variant>
      <vt:variant>
        <vt:lpwstr/>
      </vt:variant>
      <vt:variant>
        <vt:lpwstr>sub_1111</vt:lpwstr>
      </vt:variant>
      <vt:variant>
        <vt:i4>2752529</vt:i4>
      </vt:variant>
      <vt:variant>
        <vt:i4>1392</vt:i4>
      </vt:variant>
      <vt:variant>
        <vt:i4>0</vt:i4>
      </vt:variant>
      <vt:variant>
        <vt:i4>5</vt:i4>
      </vt:variant>
      <vt:variant>
        <vt:lpwstr/>
      </vt:variant>
      <vt:variant>
        <vt:lpwstr>sub_3333</vt:lpwstr>
      </vt:variant>
      <vt:variant>
        <vt:i4>2752529</vt:i4>
      </vt:variant>
      <vt:variant>
        <vt:i4>1389</vt:i4>
      </vt:variant>
      <vt:variant>
        <vt:i4>0</vt:i4>
      </vt:variant>
      <vt:variant>
        <vt:i4>5</vt:i4>
      </vt:variant>
      <vt:variant>
        <vt:lpwstr/>
      </vt:variant>
      <vt:variant>
        <vt:lpwstr>sub_2222</vt:lpwstr>
      </vt:variant>
      <vt:variant>
        <vt:i4>2752529</vt:i4>
      </vt:variant>
      <vt:variant>
        <vt:i4>1386</vt:i4>
      </vt:variant>
      <vt:variant>
        <vt:i4>0</vt:i4>
      </vt:variant>
      <vt:variant>
        <vt:i4>5</vt:i4>
      </vt:variant>
      <vt:variant>
        <vt:lpwstr/>
      </vt:variant>
      <vt:variant>
        <vt:lpwstr>sub_1111</vt:lpwstr>
      </vt:variant>
      <vt:variant>
        <vt:i4>6488116</vt:i4>
      </vt:variant>
      <vt:variant>
        <vt:i4>1383</vt:i4>
      </vt:variant>
      <vt:variant>
        <vt:i4>0</vt:i4>
      </vt:variant>
      <vt:variant>
        <vt:i4>5</vt:i4>
      </vt:variant>
      <vt:variant>
        <vt:lpwstr/>
      </vt:variant>
      <vt:variant>
        <vt:lpwstr>Par567</vt:lpwstr>
      </vt:variant>
      <vt:variant>
        <vt:i4>6291514</vt:i4>
      </vt:variant>
      <vt:variant>
        <vt:i4>1380</vt:i4>
      </vt:variant>
      <vt:variant>
        <vt:i4>0</vt:i4>
      </vt:variant>
      <vt:variant>
        <vt:i4>5</vt:i4>
      </vt:variant>
      <vt:variant>
        <vt:lpwstr/>
      </vt:variant>
      <vt:variant>
        <vt:lpwstr>Par382</vt:lpwstr>
      </vt:variant>
      <vt:variant>
        <vt:i4>6684730</vt:i4>
      </vt:variant>
      <vt:variant>
        <vt:i4>1377</vt:i4>
      </vt:variant>
      <vt:variant>
        <vt:i4>0</vt:i4>
      </vt:variant>
      <vt:variant>
        <vt:i4>5</vt:i4>
      </vt:variant>
      <vt:variant>
        <vt:lpwstr/>
      </vt:variant>
      <vt:variant>
        <vt:lpwstr>Par186</vt:lpwstr>
      </vt:variant>
      <vt:variant>
        <vt:i4>7274548</vt:i4>
      </vt:variant>
      <vt:variant>
        <vt:i4>1374</vt:i4>
      </vt:variant>
      <vt:variant>
        <vt:i4>0</vt:i4>
      </vt:variant>
      <vt:variant>
        <vt:i4>5</vt:i4>
      </vt:variant>
      <vt:variant>
        <vt:lpwstr/>
      </vt:variant>
      <vt:variant>
        <vt:lpwstr>Par668</vt:lpwstr>
      </vt:variant>
      <vt:variant>
        <vt:i4>6488116</vt:i4>
      </vt:variant>
      <vt:variant>
        <vt:i4>1371</vt:i4>
      </vt:variant>
      <vt:variant>
        <vt:i4>0</vt:i4>
      </vt:variant>
      <vt:variant>
        <vt:i4>5</vt:i4>
      </vt:variant>
      <vt:variant>
        <vt:lpwstr/>
      </vt:variant>
      <vt:variant>
        <vt:lpwstr>Par664</vt:lpwstr>
      </vt:variant>
      <vt:variant>
        <vt:i4>6291514</vt:i4>
      </vt:variant>
      <vt:variant>
        <vt:i4>1368</vt:i4>
      </vt:variant>
      <vt:variant>
        <vt:i4>0</vt:i4>
      </vt:variant>
      <vt:variant>
        <vt:i4>5</vt:i4>
      </vt:variant>
      <vt:variant>
        <vt:lpwstr/>
      </vt:variant>
      <vt:variant>
        <vt:lpwstr>Par584</vt:lpwstr>
      </vt:variant>
      <vt:variant>
        <vt:i4>6488112</vt:i4>
      </vt:variant>
      <vt:variant>
        <vt:i4>1365</vt:i4>
      </vt:variant>
      <vt:variant>
        <vt:i4>0</vt:i4>
      </vt:variant>
      <vt:variant>
        <vt:i4>5</vt:i4>
      </vt:variant>
      <vt:variant>
        <vt:lpwstr/>
      </vt:variant>
      <vt:variant>
        <vt:lpwstr>Par220</vt:lpwstr>
      </vt:variant>
      <vt:variant>
        <vt:i4>6815803</vt:i4>
      </vt:variant>
      <vt:variant>
        <vt:i4>1362</vt:i4>
      </vt:variant>
      <vt:variant>
        <vt:i4>0</vt:i4>
      </vt:variant>
      <vt:variant>
        <vt:i4>5</vt:i4>
      </vt:variant>
      <vt:variant>
        <vt:lpwstr/>
      </vt:variant>
      <vt:variant>
        <vt:lpwstr>Par198</vt:lpwstr>
      </vt:variant>
      <vt:variant>
        <vt:i4>6357041</vt:i4>
      </vt:variant>
      <vt:variant>
        <vt:i4>1359</vt:i4>
      </vt:variant>
      <vt:variant>
        <vt:i4>0</vt:i4>
      </vt:variant>
      <vt:variant>
        <vt:i4>5</vt:i4>
      </vt:variant>
      <vt:variant>
        <vt:lpwstr/>
      </vt:variant>
      <vt:variant>
        <vt:lpwstr>Par333</vt:lpwstr>
      </vt:variant>
      <vt:variant>
        <vt:i4>6291515</vt:i4>
      </vt:variant>
      <vt:variant>
        <vt:i4>1356</vt:i4>
      </vt:variant>
      <vt:variant>
        <vt:i4>0</vt:i4>
      </vt:variant>
      <vt:variant>
        <vt:i4>5</vt:i4>
      </vt:variant>
      <vt:variant>
        <vt:lpwstr/>
      </vt:variant>
      <vt:variant>
        <vt:lpwstr>Par190</vt:lpwstr>
      </vt:variant>
      <vt:variant>
        <vt:i4>6357042</vt:i4>
      </vt:variant>
      <vt:variant>
        <vt:i4>1353</vt:i4>
      </vt:variant>
      <vt:variant>
        <vt:i4>0</vt:i4>
      </vt:variant>
      <vt:variant>
        <vt:i4>5</vt:i4>
      </vt:variant>
      <vt:variant>
        <vt:lpwstr/>
      </vt:variant>
      <vt:variant>
        <vt:lpwstr>Par202</vt:lpwstr>
      </vt:variant>
      <vt:variant>
        <vt:i4>6815803</vt:i4>
      </vt:variant>
      <vt:variant>
        <vt:i4>1350</vt:i4>
      </vt:variant>
      <vt:variant>
        <vt:i4>0</vt:i4>
      </vt:variant>
      <vt:variant>
        <vt:i4>5</vt:i4>
      </vt:variant>
      <vt:variant>
        <vt:lpwstr/>
      </vt:variant>
      <vt:variant>
        <vt:lpwstr>Par198</vt:lpwstr>
      </vt:variant>
      <vt:variant>
        <vt:i4>6291514</vt:i4>
      </vt:variant>
      <vt:variant>
        <vt:i4>1347</vt:i4>
      </vt:variant>
      <vt:variant>
        <vt:i4>0</vt:i4>
      </vt:variant>
      <vt:variant>
        <vt:i4>5</vt:i4>
      </vt:variant>
      <vt:variant>
        <vt:lpwstr/>
      </vt:variant>
      <vt:variant>
        <vt:lpwstr>Par382</vt:lpwstr>
      </vt:variant>
      <vt:variant>
        <vt:i4>2752529</vt:i4>
      </vt:variant>
      <vt:variant>
        <vt:i4>1344</vt:i4>
      </vt:variant>
      <vt:variant>
        <vt:i4>0</vt:i4>
      </vt:variant>
      <vt:variant>
        <vt:i4>5</vt:i4>
      </vt:variant>
      <vt:variant>
        <vt:lpwstr/>
      </vt:variant>
      <vt:variant>
        <vt:lpwstr>sub_3333</vt:lpwstr>
      </vt:variant>
      <vt:variant>
        <vt:i4>2752529</vt:i4>
      </vt:variant>
      <vt:variant>
        <vt:i4>1341</vt:i4>
      </vt:variant>
      <vt:variant>
        <vt:i4>0</vt:i4>
      </vt:variant>
      <vt:variant>
        <vt:i4>5</vt:i4>
      </vt:variant>
      <vt:variant>
        <vt:lpwstr/>
      </vt:variant>
      <vt:variant>
        <vt:lpwstr>sub_2222</vt:lpwstr>
      </vt:variant>
      <vt:variant>
        <vt:i4>2752529</vt:i4>
      </vt:variant>
      <vt:variant>
        <vt:i4>1338</vt:i4>
      </vt:variant>
      <vt:variant>
        <vt:i4>0</vt:i4>
      </vt:variant>
      <vt:variant>
        <vt:i4>5</vt:i4>
      </vt:variant>
      <vt:variant>
        <vt:lpwstr/>
      </vt:variant>
      <vt:variant>
        <vt:lpwstr>sub_1111</vt:lpwstr>
      </vt:variant>
      <vt:variant>
        <vt:i4>2752529</vt:i4>
      </vt:variant>
      <vt:variant>
        <vt:i4>1335</vt:i4>
      </vt:variant>
      <vt:variant>
        <vt:i4>0</vt:i4>
      </vt:variant>
      <vt:variant>
        <vt:i4>5</vt:i4>
      </vt:variant>
      <vt:variant>
        <vt:lpwstr/>
      </vt:variant>
      <vt:variant>
        <vt:lpwstr>sub_3333</vt:lpwstr>
      </vt:variant>
      <vt:variant>
        <vt:i4>2752529</vt:i4>
      </vt:variant>
      <vt:variant>
        <vt:i4>1332</vt:i4>
      </vt:variant>
      <vt:variant>
        <vt:i4>0</vt:i4>
      </vt:variant>
      <vt:variant>
        <vt:i4>5</vt:i4>
      </vt:variant>
      <vt:variant>
        <vt:lpwstr/>
      </vt:variant>
      <vt:variant>
        <vt:lpwstr>sub_2222</vt:lpwstr>
      </vt:variant>
      <vt:variant>
        <vt:i4>2752529</vt:i4>
      </vt:variant>
      <vt:variant>
        <vt:i4>1329</vt:i4>
      </vt:variant>
      <vt:variant>
        <vt:i4>0</vt:i4>
      </vt:variant>
      <vt:variant>
        <vt:i4>5</vt:i4>
      </vt:variant>
      <vt:variant>
        <vt:lpwstr/>
      </vt:variant>
      <vt:variant>
        <vt:lpwstr>sub_1111</vt:lpwstr>
      </vt:variant>
      <vt:variant>
        <vt:i4>2752529</vt:i4>
      </vt:variant>
      <vt:variant>
        <vt:i4>1326</vt:i4>
      </vt:variant>
      <vt:variant>
        <vt:i4>0</vt:i4>
      </vt:variant>
      <vt:variant>
        <vt:i4>5</vt:i4>
      </vt:variant>
      <vt:variant>
        <vt:lpwstr/>
      </vt:variant>
      <vt:variant>
        <vt:lpwstr>sub_3333</vt:lpwstr>
      </vt:variant>
      <vt:variant>
        <vt:i4>2752529</vt:i4>
      </vt:variant>
      <vt:variant>
        <vt:i4>1323</vt:i4>
      </vt:variant>
      <vt:variant>
        <vt:i4>0</vt:i4>
      </vt:variant>
      <vt:variant>
        <vt:i4>5</vt:i4>
      </vt:variant>
      <vt:variant>
        <vt:lpwstr/>
      </vt:variant>
      <vt:variant>
        <vt:lpwstr>sub_2222</vt:lpwstr>
      </vt:variant>
      <vt:variant>
        <vt:i4>2752529</vt:i4>
      </vt:variant>
      <vt:variant>
        <vt:i4>1320</vt:i4>
      </vt:variant>
      <vt:variant>
        <vt:i4>0</vt:i4>
      </vt:variant>
      <vt:variant>
        <vt:i4>5</vt:i4>
      </vt:variant>
      <vt:variant>
        <vt:lpwstr/>
      </vt:variant>
      <vt:variant>
        <vt:lpwstr>sub_1111</vt:lpwstr>
      </vt:variant>
      <vt:variant>
        <vt:i4>6488116</vt:i4>
      </vt:variant>
      <vt:variant>
        <vt:i4>1317</vt:i4>
      </vt:variant>
      <vt:variant>
        <vt:i4>0</vt:i4>
      </vt:variant>
      <vt:variant>
        <vt:i4>5</vt:i4>
      </vt:variant>
      <vt:variant>
        <vt:lpwstr/>
      </vt:variant>
      <vt:variant>
        <vt:lpwstr>Par567</vt:lpwstr>
      </vt:variant>
      <vt:variant>
        <vt:i4>6291514</vt:i4>
      </vt:variant>
      <vt:variant>
        <vt:i4>1314</vt:i4>
      </vt:variant>
      <vt:variant>
        <vt:i4>0</vt:i4>
      </vt:variant>
      <vt:variant>
        <vt:i4>5</vt:i4>
      </vt:variant>
      <vt:variant>
        <vt:lpwstr/>
      </vt:variant>
      <vt:variant>
        <vt:lpwstr>Par382</vt:lpwstr>
      </vt:variant>
      <vt:variant>
        <vt:i4>6684730</vt:i4>
      </vt:variant>
      <vt:variant>
        <vt:i4>1311</vt:i4>
      </vt:variant>
      <vt:variant>
        <vt:i4>0</vt:i4>
      </vt:variant>
      <vt:variant>
        <vt:i4>5</vt:i4>
      </vt:variant>
      <vt:variant>
        <vt:lpwstr/>
      </vt:variant>
      <vt:variant>
        <vt:lpwstr>Par186</vt:lpwstr>
      </vt:variant>
      <vt:variant>
        <vt:i4>7274548</vt:i4>
      </vt:variant>
      <vt:variant>
        <vt:i4>1308</vt:i4>
      </vt:variant>
      <vt:variant>
        <vt:i4>0</vt:i4>
      </vt:variant>
      <vt:variant>
        <vt:i4>5</vt:i4>
      </vt:variant>
      <vt:variant>
        <vt:lpwstr/>
      </vt:variant>
      <vt:variant>
        <vt:lpwstr>Par668</vt:lpwstr>
      </vt:variant>
      <vt:variant>
        <vt:i4>6488116</vt:i4>
      </vt:variant>
      <vt:variant>
        <vt:i4>1305</vt:i4>
      </vt:variant>
      <vt:variant>
        <vt:i4>0</vt:i4>
      </vt:variant>
      <vt:variant>
        <vt:i4>5</vt:i4>
      </vt:variant>
      <vt:variant>
        <vt:lpwstr/>
      </vt:variant>
      <vt:variant>
        <vt:lpwstr>Par664</vt:lpwstr>
      </vt:variant>
      <vt:variant>
        <vt:i4>6291514</vt:i4>
      </vt:variant>
      <vt:variant>
        <vt:i4>1302</vt:i4>
      </vt:variant>
      <vt:variant>
        <vt:i4>0</vt:i4>
      </vt:variant>
      <vt:variant>
        <vt:i4>5</vt:i4>
      </vt:variant>
      <vt:variant>
        <vt:lpwstr/>
      </vt:variant>
      <vt:variant>
        <vt:lpwstr>Par584</vt:lpwstr>
      </vt:variant>
      <vt:variant>
        <vt:i4>6488112</vt:i4>
      </vt:variant>
      <vt:variant>
        <vt:i4>1299</vt:i4>
      </vt:variant>
      <vt:variant>
        <vt:i4>0</vt:i4>
      </vt:variant>
      <vt:variant>
        <vt:i4>5</vt:i4>
      </vt:variant>
      <vt:variant>
        <vt:lpwstr/>
      </vt:variant>
      <vt:variant>
        <vt:lpwstr>Par220</vt:lpwstr>
      </vt:variant>
      <vt:variant>
        <vt:i4>6815803</vt:i4>
      </vt:variant>
      <vt:variant>
        <vt:i4>1296</vt:i4>
      </vt:variant>
      <vt:variant>
        <vt:i4>0</vt:i4>
      </vt:variant>
      <vt:variant>
        <vt:i4>5</vt:i4>
      </vt:variant>
      <vt:variant>
        <vt:lpwstr/>
      </vt:variant>
      <vt:variant>
        <vt:lpwstr>Par198</vt:lpwstr>
      </vt:variant>
      <vt:variant>
        <vt:i4>6357041</vt:i4>
      </vt:variant>
      <vt:variant>
        <vt:i4>1293</vt:i4>
      </vt:variant>
      <vt:variant>
        <vt:i4>0</vt:i4>
      </vt:variant>
      <vt:variant>
        <vt:i4>5</vt:i4>
      </vt:variant>
      <vt:variant>
        <vt:lpwstr/>
      </vt:variant>
      <vt:variant>
        <vt:lpwstr>Par333</vt:lpwstr>
      </vt:variant>
      <vt:variant>
        <vt:i4>6291515</vt:i4>
      </vt:variant>
      <vt:variant>
        <vt:i4>1290</vt:i4>
      </vt:variant>
      <vt:variant>
        <vt:i4>0</vt:i4>
      </vt:variant>
      <vt:variant>
        <vt:i4>5</vt:i4>
      </vt:variant>
      <vt:variant>
        <vt:lpwstr/>
      </vt:variant>
      <vt:variant>
        <vt:lpwstr>Par190</vt:lpwstr>
      </vt:variant>
      <vt:variant>
        <vt:i4>6357042</vt:i4>
      </vt:variant>
      <vt:variant>
        <vt:i4>1287</vt:i4>
      </vt:variant>
      <vt:variant>
        <vt:i4>0</vt:i4>
      </vt:variant>
      <vt:variant>
        <vt:i4>5</vt:i4>
      </vt:variant>
      <vt:variant>
        <vt:lpwstr/>
      </vt:variant>
      <vt:variant>
        <vt:lpwstr>Par202</vt:lpwstr>
      </vt:variant>
      <vt:variant>
        <vt:i4>6815803</vt:i4>
      </vt:variant>
      <vt:variant>
        <vt:i4>1284</vt:i4>
      </vt:variant>
      <vt:variant>
        <vt:i4>0</vt:i4>
      </vt:variant>
      <vt:variant>
        <vt:i4>5</vt:i4>
      </vt:variant>
      <vt:variant>
        <vt:lpwstr/>
      </vt:variant>
      <vt:variant>
        <vt:lpwstr>Par198</vt:lpwstr>
      </vt:variant>
      <vt:variant>
        <vt:i4>6291514</vt:i4>
      </vt:variant>
      <vt:variant>
        <vt:i4>1281</vt:i4>
      </vt:variant>
      <vt:variant>
        <vt:i4>0</vt:i4>
      </vt:variant>
      <vt:variant>
        <vt:i4>5</vt:i4>
      </vt:variant>
      <vt:variant>
        <vt:lpwstr/>
      </vt:variant>
      <vt:variant>
        <vt:lpwstr>Par382</vt:lpwstr>
      </vt:variant>
      <vt:variant>
        <vt:i4>2752529</vt:i4>
      </vt:variant>
      <vt:variant>
        <vt:i4>1278</vt:i4>
      </vt:variant>
      <vt:variant>
        <vt:i4>0</vt:i4>
      </vt:variant>
      <vt:variant>
        <vt:i4>5</vt:i4>
      </vt:variant>
      <vt:variant>
        <vt:lpwstr/>
      </vt:variant>
      <vt:variant>
        <vt:lpwstr>sub_3333</vt:lpwstr>
      </vt:variant>
      <vt:variant>
        <vt:i4>2752529</vt:i4>
      </vt:variant>
      <vt:variant>
        <vt:i4>1275</vt:i4>
      </vt:variant>
      <vt:variant>
        <vt:i4>0</vt:i4>
      </vt:variant>
      <vt:variant>
        <vt:i4>5</vt:i4>
      </vt:variant>
      <vt:variant>
        <vt:lpwstr/>
      </vt:variant>
      <vt:variant>
        <vt:lpwstr>sub_2222</vt:lpwstr>
      </vt:variant>
      <vt:variant>
        <vt:i4>2752529</vt:i4>
      </vt:variant>
      <vt:variant>
        <vt:i4>1272</vt:i4>
      </vt:variant>
      <vt:variant>
        <vt:i4>0</vt:i4>
      </vt:variant>
      <vt:variant>
        <vt:i4>5</vt:i4>
      </vt:variant>
      <vt:variant>
        <vt:lpwstr/>
      </vt:variant>
      <vt:variant>
        <vt:lpwstr>sub_1111</vt:lpwstr>
      </vt:variant>
      <vt:variant>
        <vt:i4>2752529</vt:i4>
      </vt:variant>
      <vt:variant>
        <vt:i4>1269</vt:i4>
      </vt:variant>
      <vt:variant>
        <vt:i4>0</vt:i4>
      </vt:variant>
      <vt:variant>
        <vt:i4>5</vt:i4>
      </vt:variant>
      <vt:variant>
        <vt:lpwstr/>
      </vt:variant>
      <vt:variant>
        <vt:lpwstr>sub_3333</vt:lpwstr>
      </vt:variant>
      <vt:variant>
        <vt:i4>2752529</vt:i4>
      </vt:variant>
      <vt:variant>
        <vt:i4>1266</vt:i4>
      </vt:variant>
      <vt:variant>
        <vt:i4>0</vt:i4>
      </vt:variant>
      <vt:variant>
        <vt:i4>5</vt:i4>
      </vt:variant>
      <vt:variant>
        <vt:lpwstr/>
      </vt:variant>
      <vt:variant>
        <vt:lpwstr>sub_2222</vt:lpwstr>
      </vt:variant>
      <vt:variant>
        <vt:i4>2752529</vt:i4>
      </vt:variant>
      <vt:variant>
        <vt:i4>1263</vt:i4>
      </vt:variant>
      <vt:variant>
        <vt:i4>0</vt:i4>
      </vt:variant>
      <vt:variant>
        <vt:i4>5</vt:i4>
      </vt:variant>
      <vt:variant>
        <vt:lpwstr/>
      </vt:variant>
      <vt:variant>
        <vt:lpwstr>sub_1111</vt:lpwstr>
      </vt:variant>
      <vt:variant>
        <vt:i4>6488116</vt:i4>
      </vt:variant>
      <vt:variant>
        <vt:i4>1260</vt:i4>
      </vt:variant>
      <vt:variant>
        <vt:i4>0</vt:i4>
      </vt:variant>
      <vt:variant>
        <vt:i4>5</vt:i4>
      </vt:variant>
      <vt:variant>
        <vt:lpwstr/>
      </vt:variant>
      <vt:variant>
        <vt:lpwstr>Par567</vt:lpwstr>
      </vt:variant>
      <vt:variant>
        <vt:i4>6291514</vt:i4>
      </vt:variant>
      <vt:variant>
        <vt:i4>1257</vt:i4>
      </vt:variant>
      <vt:variant>
        <vt:i4>0</vt:i4>
      </vt:variant>
      <vt:variant>
        <vt:i4>5</vt:i4>
      </vt:variant>
      <vt:variant>
        <vt:lpwstr/>
      </vt:variant>
      <vt:variant>
        <vt:lpwstr>Par382</vt:lpwstr>
      </vt:variant>
      <vt:variant>
        <vt:i4>6684730</vt:i4>
      </vt:variant>
      <vt:variant>
        <vt:i4>1254</vt:i4>
      </vt:variant>
      <vt:variant>
        <vt:i4>0</vt:i4>
      </vt:variant>
      <vt:variant>
        <vt:i4>5</vt:i4>
      </vt:variant>
      <vt:variant>
        <vt:lpwstr/>
      </vt:variant>
      <vt:variant>
        <vt:lpwstr>Par186</vt:lpwstr>
      </vt:variant>
      <vt:variant>
        <vt:i4>7274548</vt:i4>
      </vt:variant>
      <vt:variant>
        <vt:i4>1251</vt:i4>
      </vt:variant>
      <vt:variant>
        <vt:i4>0</vt:i4>
      </vt:variant>
      <vt:variant>
        <vt:i4>5</vt:i4>
      </vt:variant>
      <vt:variant>
        <vt:lpwstr/>
      </vt:variant>
      <vt:variant>
        <vt:lpwstr>Par668</vt:lpwstr>
      </vt:variant>
      <vt:variant>
        <vt:i4>6488116</vt:i4>
      </vt:variant>
      <vt:variant>
        <vt:i4>1248</vt:i4>
      </vt:variant>
      <vt:variant>
        <vt:i4>0</vt:i4>
      </vt:variant>
      <vt:variant>
        <vt:i4>5</vt:i4>
      </vt:variant>
      <vt:variant>
        <vt:lpwstr/>
      </vt:variant>
      <vt:variant>
        <vt:lpwstr>Par664</vt:lpwstr>
      </vt:variant>
      <vt:variant>
        <vt:i4>6291514</vt:i4>
      </vt:variant>
      <vt:variant>
        <vt:i4>1245</vt:i4>
      </vt:variant>
      <vt:variant>
        <vt:i4>0</vt:i4>
      </vt:variant>
      <vt:variant>
        <vt:i4>5</vt:i4>
      </vt:variant>
      <vt:variant>
        <vt:lpwstr/>
      </vt:variant>
      <vt:variant>
        <vt:lpwstr>Par584</vt:lpwstr>
      </vt:variant>
      <vt:variant>
        <vt:i4>6357041</vt:i4>
      </vt:variant>
      <vt:variant>
        <vt:i4>1242</vt:i4>
      </vt:variant>
      <vt:variant>
        <vt:i4>0</vt:i4>
      </vt:variant>
      <vt:variant>
        <vt:i4>5</vt:i4>
      </vt:variant>
      <vt:variant>
        <vt:lpwstr/>
      </vt:variant>
      <vt:variant>
        <vt:lpwstr>Par333</vt:lpwstr>
      </vt:variant>
      <vt:variant>
        <vt:i4>6291515</vt:i4>
      </vt:variant>
      <vt:variant>
        <vt:i4>1239</vt:i4>
      </vt:variant>
      <vt:variant>
        <vt:i4>0</vt:i4>
      </vt:variant>
      <vt:variant>
        <vt:i4>5</vt:i4>
      </vt:variant>
      <vt:variant>
        <vt:lpwstr/>
      </vt:variant>
      <vt:variant>
        <vt:lpwstr>Par190</vt:lpwstr>
      </vt:variant>
      <vt:variant>
        <vt:i4>6619194</vt:i4>
      </vt:variant>
      <vt:variant>
        <vt:i4>1236</vt:i4>
      </vt:variant>
      <vt:variant>
        <vt:i4>0</vt:i4>
      </vt:variant>
      <vt:variant>
        <vt:i4>5</vt:i4>
      </vt:variant>
      <vt:variant>
        <vt:lpwstr/>
      </vt:variant>
      <vt:variant>
        <vt:lpwstr>Par286</vt:lpwstr>
      </vt:variant>
      <vt:variant>
        <vt:i4>6357050</vt:i4>
      </vt:variant>
      <vt:variant>
        <vt:i4>1233</vt:i4>
      </vt:variant>
      <vt:variant>
        <vt:i4>0</vt:i4>
      </vt:variant>
      <vt:variant>
        <vt:i4>5</vt:i4>
      </vt:variant>
      <vt:variant>
        <vt:lpwstr/>
      </vt:variant>
      <vt:variant>
        <vt:lpwstr>Par282</vt:lpwstr>
      </vt:variant>
      <vt:variant>
        <vt:i4>2752529</vt:i4>
      </vt:variant>
      <vt:variant>
        <vt:i4>1230</vt:i4>
      </vt:variant>
      <vt:variant>
        <vt:i4>0</vt:i4>
      </vt:variant>
      <vt:variant>
        <vt:i4>5</vt:i4>
      </vt:variant>
      <vt:variant>
        <vt:lpwstr/>
      </vt:variant>
      <vt:variant>
        <vt:lpwstr>sub_3333</vt:lpwstr>
      </vt:variant>
      <vt:variant>
        <vt:i4>2752529</vt:i4>
      </vt:variant>
      <vt:variant>
        <vt:i4>1227</vt:i4>
      </vt:variant>
      <vt:variant>
        <vt:i4>0</vt:i4>
      </vt:variant>
      <vt:variant>
        <vt:i4>5</vt:i4>
      </vt:variant>
      <vt:variant>
        <vt:lpwstr/>
      </vt:variant>
      <vt:variant>
        <vt:lpwstr>sub_2222</vt:lpwstr>
      </vt:variant>
      <vt:variant>
        <vt:i4>2752529</vt:i4>
      </vt:variant>
      <vt:variant>
        <vt:i4>1224</vt:i4>
      </vt:variant>
      <vt:variant>
        <vt:i4>0</vt:i4>
      </vt:variant>
      <vt:variant>
        <vt:i4>5</vt:i4>
      </vt:variant>
      <vt:variant>
        <vt:lpwstr/>
      </vt:variant>
      <vt:variant>
        <vt:lpwstr>sub_1111</vt:lpwstr>
      </vt:variant>
      <vt:variant>
        <vt:i4>6488112</vt:i4>
      </vt:variant>
      <vt:variant>
        <vt:i4>1221</vt:i4>
      </vt:variant>
      <vt:variant>
        <vt:i4>0</vt:i4>
      </vt:variant>
      <vt:variant>
        <vt:i4>5</vt:i4>
      </vt:variant>
      <vt:variant>
        <vt:lpwstr/>
      </vt:variant>
      <vt:variant>
        <vt:lpwstr>Par220</vt:lpwstr>
      </vt:variant>
      <vt:variant>
        <vt:i4>6815803</vt:i4>
      </vt:variant>
      <vt:variant>
        <vt:i4>1218</vt:i4>
      </vt:variant>
      <vt:variant>
        <vt:i4>0</vt:i4>
      </vt:variant>
      <vt:variant>
        <vt:i4>5</vt:i4>
      </vt:variant>
      <vt:variant>
        <vt:lpwstr/>
      </vt:variant>
      <vt:variant>
        <vt:lpwstr>Par198</vt:lpwstr>
      </vt:variant>
      <vt:variant>
        <vt:i4>6619194</vt:i4>
      </vt:variant>
      <vt:variant>
        <vt:i4>1215</vt:i4>
      </vt:variant>
      <vt:variant>
        <vt:i4>0</vt:i4>
      </vt:variant>
      <vt:variant>
        <vt:i4>5</vt:i4>
      </vt:variant>
      <vt:variant>
        <vt:lpwstr/>
      </vt:variant>
      <vt:variant>
        <vt:lpwstr>Par286</vt:lpwstr>
      </vt:variant>
      <vt:variant>
        <vt:i4>6357050</vt:i4>
      </vt:variant>
      <vt:variant>
        <vt:i4>1212</vt:i4>
      </vt:variant>
      <vt:variant>
        <vt:i4>0</vt:i4>
      </vt:variant>
      <vt:variant>
        <vt:i4>5</vt:i4>
      </vt:variant>
      <vt:variant>
        <vt:lpwstr/>
      </vt:variant>
      <vt:variant>
        <vt:lpwstr>Par282</vt:lpwstr>
      </vt:variant>
      <vt:variant>
        <vt:i4>6357042</vt:i4>
      </vt:variant>
      <vt:variant>
        <vt:i4>1209</vt:i4>
      </vt:variant>
      <vt:variant>
        <vt:i4>0</vt:i4>
      </vt:variant>
      <vt:variant>
        <vt:i4>5</vt:i4>
      </vt:variant>
      <vt:variant>
        <vt:lpwstr/>
      </vt:variant>
      <vt:variant>
        <vt:lpwstr>Par202</vt:lpwstr>
      </vt:variant>
      <vt:variant>
        <vt:i4>6815803</vt:i4>
      </vt:variant>
      <vt:variant>
        <vt:i4>1206</vt:i4>
      </vt:variant>
      <vt:variant>
        <vt:i4>0</vt:i4>
      </vt:variant>
      <vt:variant>
        <vt:i4>5</vt:i4>
      </vt:variant>
      <vt:variant>
        <vt:lpwstr/>
      </vt:variant>
      <vt:variant>
        <vt:lpwstr>Par198</vt:lpwstr>
      </vt:variant>
      <vt:variant>
        <vt:i4>2752529</vt:i4>
      </vt:variant>
      <vt:variant>
        <vt:i4>1203</vt:i4>
      </vt:variant>
      <vt:variant>
        <vt:i4>0</vt:i4>
      </vt:variant>
      <vt:variant>
        <vt:i4>5</vt:i4>
      </vt:variant>
      <vt:variant>
        <vt:lpwstr/>
      </vt:variant>
      <vt:variant>
        <vt:lpwstr>sub_3333</vt:lpwstr>
      </vt:variant>
      <vt:variant>
        <vt:i4>2752529</vt:i4>
      </vt:variant>
      <vt:variant>
        <vt:i4>1200</vt:i4>
      </vt:variant>
      <vt:variant>
        <vt:i4>0</vt:i4>
      </vt:variant>
      <vt:variant>
        <vt:i4>5</vt:i4>
      </vt:variant>
      <vt:variant>
        <vt:lpwstr/>
      </vt:variant>
      <vt:variant>
        <vt:lpwstr>sub_2222</vt:lpwstr>
      </vt:variant>
      <vt:variant>
        <vt:i4>2752529</vt:i4>
      </vt:variant>
      <vt:variant>
        <vt:i4>1197</vt:i4>
      </vt:variant>
      <vt:variant>
        <vt:i4>0</vt:i4>
      </vt:variant>
      <vt:variant>
        <vt:i4>5</vt:i4>
      </vt:variant>
      <vt:variant>
        <vt:lpwstr/>
      </vt:variant>
      <vt:variant>
        <vt:lpwstr>sub_1111</vt:lpwstr>
      </vt:variant>
      <vt:variant>
        <vt:i4>6488116</vt:i4>
      </vt:variant>
      <vt:variant>
        <vt:i4>1194</vt:i4>
      </vt:variant>
      <vt:variant>
        <vt:i4>0</vt:i4>
      </vt:variant>
      <vt:variant>
        <vt:i4>5</vt:i4>
      </vt:variant>
      <vt:variant>
        <vt:lpwstr/>
      </vt:variant>
      <vt:variant>
        <vt:lpwstr>Par567</vt:lpwstr>
      </vt:variant>
      <vt:variant>
        <vt:i4>6291514</vt:i4>
      </vt:variant>
      <vt:variant>
        <vt:i4>1191</vt:i4>
      </vt:variant>
      <vt:variant>
        <vt:i4>0</vt:i4>
      </vt:variant>
      <vt:variant>
        <vt:i4>5</vt:i4>
      </vt:variant>
      <vt:variant>
        <vt:lpwstr/>
      </vt:variant>
      <vt:variant>
        <vt:lpwstr>Par382</vt:lpwstr>
      </vt:variant>
      <vt:variant>
        <vt:i4>6684730</vt:i4>
      </vt:variant>
      <vt:variant>
        <vt:i4>1188</vt:i4>
      </vt:variant>
      <vt:variant>
        <vt:i4>0</vt:i4>
      </vt:variant>
      <vt:variant>
        <vt:i4>5</vt:i4>
      </vt:variant>
      <vt:variant>
        <vt:lpwstr/>
      </vt:variant>
      <vt:variant>
        <vt:lpwstr>Par186</vt:lpwstr>
      </vt:variant>
      <vt:variant>
        <vt:i4>7274548</vt:i4>
      </vt:variant>
      <vt:variant>
        <vt:i4>1185</vt:i4>
      </vt:variant>
      <vt:variant>
        <vt:i4>0</vt:i4>
      </vt:variant>
      <vt:variant>
        <vt:i4>5</vt:i4>
      </vt:variant>
      <vt:variant>
        <vt:lpwstr/>
      </vt:variant>
      <vt:variant>
        <vt:lpwstr>Par668</vt:lpwstr>
      </vt:variant>
      <vt:variant>
        <vt:i4>6488116</vt:i4>
      </vt:variant>
      <vt:variant>
        <vt:i4>1182</vt:i4>
      </vt:variant>
      <vt:variant>
        <vt:i4>0</vt:i4>
      </vt:variant>
      <vt:variant>
        <vt:i4>5</vt:i4>
      </vt:variant>
      <vt:variant>
        <vt:lpwstr/>
      </vt:variant>
      <vt:variant>
        <vt:lpwstr>Par664</vt:lpwstr>
      </vt:variant>
      <vt:variant>
        <vt:i4>6291514</vt:i4>
      </vt:variant>
      <vt:variant>
        <vt:i4>1179</vt:i4>
      </vt:variant>
      <vt:variant>
        <vt:i4>0</vt:i4>
      </vt:variant>
      <vt:variant>
        <vt:i4>5</vt:i4>
      </vt:variant>
      <vt:variant>
        <vt:lpwstr/>
      </vt:variant>
      <vt:variant>
        <vt:lpwstr>Par584</vt:lpwstr>
      </vt:variant>
      <vt:variant>
        <vt:i4>6357041</vt:i4>
      </vt:variant>
      <vt:variant>
        <vt:i4>1176</vt:i4>
      </vt:variant>
      <vt:variant>
        <vt:i4>0</vt:i4>
      </vt:variant>
      <vt:variant>
        <vt:i4>5</vt:i4>
      </vt:variant>
      <vt:variant>
        <vt:lpwstr/>
      </vt:variant>
      <vt:variant>
        <vt:lpwstr>Par333</vt:lpwstr>
      </vt:variant>
      <vt:variant>
        <vt:i4>6291515</vt:i4>
      </vt:variant>
      <vt:variant>
        <vt:i4>1173</vt:i4>
      </vt:variant>
      <vt:variant>
        <vt:i4>0</vt:i4>
      </vt:variant>
      <vt:variant>
        <vt:i4>5</vt:i4>
      </vt:variant>
      <vt:variant>
        <vt:lpwstr/>
      </vt:variant>
      <vt:variant>
        <vt:lpwstr>Par190</vt:lpwstr>
      </vt:variant>
      <vt:variant>
        <vt:i4>6684725</vt:i4>
      </vt:variant>
      <vt:variant>
        <vt:i4>1170</vt:i4>
      </vt:variant>
      <vt:variant>
        <vt:i4>0</vt:i4>
      </vt:variant>
      <vt:variant>
        <vt:i4>5</vt:i4>
      </vt:variant>
      <vt:variant>
        <vt:lpwstr/>
      </vt:variant>
      <vt:variant>
        <vt:lpwstr>Par374</vt:lpwstr>
      </vt:variant>
      <vt:variant>
        <vt:i4>6684727</vt:i4>
      </vt:variant>
      <vt:variant>
        <vt:i4>1167</vt:i4>
      </vt:variant>
      <vt:variant>
        <vt:i4>0</vt:i4>
      </vt:variant>
      <vt:variant>
        <vt:i4>5</vt:i4>
      </vt:variant>
      <vt:variant>
        <vt:lpwstr/>
      </vt:variant>
      <vt:variant>
        <vt:lpwstr>Par354</vt:lpwstr>
      </vt:variant>
      <vt:variant>
        <vt:i4>2752529</vt:i4>
      </vt:variant>
      <vt:variant>
        <vt:i4>1164</vt:i4>
      </vt:variant>
      <vt:variant>
        <vt:i4>0</vt:i4>
      </vt:variant>
      <vt:variant>
        <vt:i4>5</vt:i4>
      </vt:variant>
      <vt:variant>
        <vt:lpwstr/>
      </vt:variant>
      <vt:variant>
        <vt:lpwstr>sub_3333</vt:lpwstr>
      </vt:variant>
      <vt:variant>
        <vt:i4>2752529</vt:i4>
      </vt:variant>
      <vt:variant>
        <vt:i4>1161</vt:i4>
      </vt:variant>
      <vt:variant>
        <vt:i4>0</vt:i4>
      </vt:variant>
      <vt:variant>
        <vt:i4>5</vt:i4>
      </vt:variant>
      <vt:variant>
        <vt:lpwstr/>
      </vt:variant>
      <vt:variant>
        <vt:lpwstr>sub_2222</vt:lpwstr>
      </vt:variant>
      <vt:variant>
        <vt:i4>2752529</vt:i4>
      </vt:variant>
      <vt:variant>
        <vt:i4>1158</vt:i4>
      </vt:variant>
      <vt:variant>
        <vt:i4>0</vt:i4>
      </vt:variant>
      <vt:variant>
        <vt:i4>5</vt:i4>
      </vt:variant>
      <vt:variant>
        <vt:lpwstr/>
      </vt:variant>
      <vt:variant>
        <vt:lpwstr>sub_1111</vt:lpwstr>
      </vt:variant>
      <vt:variant>
        <vt:i4>6488112</vt:i4>
      </vt:variant>
      <vt:variant>
        <vt:i4>1155</vt:i4>
      </vt:variant>
      <vt:variant>
        <vt:i4>0</vt:i4>
      </vt:variant>
      <vt:variant>
        <vt:i4>5</vt:i4>
      </vt:variant>
      <vt:variant>
        <vt:lpwstr/>
      </vt:variant>
      <vt:variant>
        <vt:lpwstr>Par220</vt:lpwstr>
      </vt:variant>
      <vt:variant>
        <vt:i4>6815803</vt:i4>
      </vt:variant>
      <vt:variant>
        <vt:i4>1152</vt:i4>
      </vt:variant>
      <vt:variant>
        <vt:i4>0</vt:i4>
      </vt:variant>
      <vt:variant>
        <vt:i4>5</vt:i4>
      </vt:variant>
      <vt:variant>
        <vt:lpwstr/>
      </vt:variant>
      <vt:variant>
        <vt:lpwstr>Par198</vt:lpwstr>
      </vt:variant>
      <vt:variant>
        <vt:i4>6619194</vt:i4>
      </vt:variant>
      <vt:variant>
        <vt:i4>1149</vt:i4>
      </vt:variant>
      <vt:variant>
        <vt:i4>0</vt:i4>
      </vt:variant>
      <vt:variant>
        <vt:i4>5</vt:i4>
      </vt:variant>
      <vt:variant>
        <vt:lpwstr/>
      </vt:variant>
      <vt:variant>
        <vt:lpwstr>Par286</vt:lpwstr>
      </vt:variant>
      <vt:variant>
        <vt:i4>6357050</vt:i4>
      </vt:variant>
      <vt:variant>
        <vt:i4>1146</vt:i4>
      </vt:variant>
      <vt:variant>
        <vt:i4>0</vt:i4>
      </vt:variant>
      <vt:variant>
        <vt:i4>5</vt:i4>
      </vt:variant>
      <vt:variant>
        <vt:lpwstr/>
      </vt:variant>
      <vt:variant>
        <vt:lpwstr>Par282</vt:lpwstr>
      </vt:variant>
      <vt:variant>
        <vt:i4>6357042</vt:i4>
      </vt:variant>
      <vt:variant>
        <vt:i4>1143</vt:i4>
      </vt:variant>
      <vt:variant>
        <vt:i4>0</vt:i4>
      </vt:variant>
      <vt:variant>
        <vt:i4>5</vt:i4>
      </vt:variant>
      <vt:variant>
        <vt:lpwstr/>
      </vt:variant>
      <vt:variant>
        <vt:lpwstr>Par202</vt:lpwstr>
      </vt:variant>
      <vt:variant>
        <vt:i4>6815803</vt:i4>
      </vt:variant>
      <vt:variant>
        <vt:i4>1140</vt:i4>
      </vt:variant>
      <vt:variant>
        <vt:i4>0</vt:i4>
      </vt:variant>
      <vt:variant>
        <vt:i4>5</vt:i4>
      </vt:variant>
      <vt:variant>
        <vt:lpwstr/>
      </vt:variant>
      <vt:variant>
        <vt:lpwstr>Par198</vt:lpwstr>
      </vt:variant>
      <vt:variant>
        <vt:i4>2752529</vt:i4>
      </vt:variant>
      <vt:variant>
        <vt:i4>1137</vt:i4>
      </vt:variant>
      <vt:variant>
        <vt:i4>0</vt:i4>
      </vt:variant>
      <vt:variant>
        <vt:i4>5</vt:i4>
      </vt:variant>
      <vt:variant>
        <vt:lpwstr/>
      </vt:variant>
      <vt:variant>
        <vt:lpwstr>sub_3333</vt:lpwstr>
      </vt:variant>
      <vt:variant>
        <vt:i4>2752529</vt:i4>
      </vt:variant>
      <vt:variant>
        <vt:i4>1134</vt:i4>
      </vt:variant>
      <vt:variant>
        <vt:i4>0</vt:i4>
      </vt:variant>
      <vt:variant>
        <vt:i4>5</vt:i4>
      </vt:variant>
      <vt:variant>
        <vt:lpwstr/>
      </vt:variant>
      <vt:variant>
        <vt:lpwstr>sub_2222</vt:lpwstr>
      </vt:variant>
      <vt:variant>
        <vt:i4>2752529</vt:i4>
      </vt:variant>
      <vt:variant>
        <vt:i4>1131</vt:i4>
      </vt:variant>
      <vt:variant>
        <vt:i4>0</vt:i4>
      </vt:variant>
      <vt:variant>
        <vt:i4>5</vt:i4>
      </vt:variant>
      <vt:variant>
        <vt:lpwstr/>
      </vt:variant>
      <vt:variant>
        <vt:lpwstr>sub_1111</vt:lpwstr>
      </vt:variant>
      <vt:variant>
        <vt:i4>7274548</vt:i4>
      </vt:variant>
      <vt:variant>
        <vt:i4>1128</vt:i4>
      </vt:variant>
      <vt:variant>
        <vt:i4>0</vt:i4>
      </vt:variant>
      <vt:variant>
        <vt:i4>5</vt:i4>
      </vt:variant>
      <vt:variant>
        <vt:lpwstr/>
      </vt:variant>
      <vt:variant>
        <vt:lpwstr>Par668</vt:lpwstr>
      </vt:variant>
      <vt:variant>
        <vt:i4>6488116</vt:i4>
      </vt:variant>
      <vt:variant>
        <vt:i4>1125</vt:i4>
      </vt:variant>
      <vt:variant>
        <vt:i4>0</vt:i4>
      </vt:variant>
      <vt:variant>
        <vt:i4>5</vt:i4>
      </vt:variant>
      <vt:variant>
        <vt:lpwstr/>
      </vt:variant>
      <vt:variant>
        <vt:lpwstr>Par664</vt:lpwstr>
      </vt:variant>
      <vt:variant>
        <vt:i4>6357041</vt:i4>
      </vt:variant>
      <vt:variant>
        <vt:i4>1122</vt:i4>
      </vt:variant>
      <vt:variant>
        <vt:i4>0</vt:i4>
      </vt:variant>
      <vt:variant>
        <vt:i4>5</vt:i4>
      </vt:variant>
      <vt:variant>
        <vt:lpwstr/>
      </vt:variant>
      <vt:variant>
        <vt:lpwstr>Par333</vt:lpwstr>
      </vt:variant>
      <vt:variant>
        <vt:i4>6291515</vt:i4>
      </vt:variant>
      <vt:variant>
        <vt:i4>1119</vt:i4>
      </vt:variant>
      <vt:variant>
        <vt:i4>0</vt:i4>
      </vt:variant>
      <vt:variant>
        <vt:i4>5</vt:i4>
      </vt:variant>
      <vt:variant>
        <vt:lpwstr/>
      </vt:variant>
      <vt:variant>
        <vt:lpwstr>Par190</vt:lpwstr>
      </vt:variant>
      <vt:variant>
        <vt:i4>6750261</vt:i4>
      </vt:variant>
      <vt:variant>
        <vt:i4>1116</vt:i4>
      </vt:variant>
      <vt:variant>
        <vt:i4>0</vt:i4>
      </vt:variant>
      <vt:variant>
        <vt:i4>5</vt:i4>
      </vt:variant>
      <vt:variant>
        <vt:lpwstr/>
      </vt:variant>
      <vt:variant>
        <vt:lpwstr>Par274</vt:lpwstr>
      </vt:variant>
      <vt:variant>
        <vt:i4>6619188</vt:i4>
      </vt:variant>
      <vt:variant>
        <vt:i4>1113</vt:i4>
      </vt:variant>
      <vt:variant>
        <vt:i4>0</vt:i4>
      </vt:variant>
      <vt:variant>
        <vt:i4>5</vt:i4>
      </vt:variant>
      <vt:variant>
        <vt:lpwstr/>
      </vt:variant>
      <vt:variant>
        <vt:lpwstr>Par266</vt:lpwstr>
      </vt:variant>
      <vt:variant>
        <vt:i4>2752529</vt:i4>
      </vt:variant>
      <vt:variant>
        <vt:i4>1110</vt:i4>
      </vt:variant>
      <vt:variant>
        <vt:i4>0</vt:i4>
      </vt:variant>
      <vt:variant>
        <vt:i4>5</vt:i4>
      </vt:variant>
      <vt:variant>
        <vt:lpwstr/>
      </vt:variant>
      <vt:variant>
        <vt:lpwstr>sub_3333</vt:lpwstr>
      </vt:variant>
      <vt:variant>
        <vt:i4>2752529</vt:i4>
      </vt:variant>
      <vt:variant>
        <vt:i4>1107</vt:i4>
      </vt:variant>
      <vt:variant>
        <vt:i4>0</vt:i4>
      </vt:variant>
      <vt:variant>
        <vt:i4>5</vt:i4>
      </vt:variant>
      <vt:variant>
        <vt:lpwstr/>
      </vt:variant>
      <vt:variant>
        <vt:lpwstr>sub_2222</vt:lpwstr>
      </vt:variant>
      <vt:variant>
        <vt:i4>2752529</vt:i4>
      </vt:variant>
      <vt:variant>
        <vt:i4>1104</vt:i4>
      </vt:variant>
      <vt:variant>
        <vt:i4>0</vt:i4>
      </vt:variant>
      <vt:variant>
        <vt:i4>5</vt:i4>
      </vt:variant>
      <vt:variant>
        <vt:lpwstr/>
      </vt:variant>
      <vt:variant>
        <vt:lpwstr>sub_1111</vt:lpwstr>
      </vt:variant>
      <vt:variant>
        <vt:i4>2818067</vt:i4>
      </vt:variant>
      <vt:variant>
        <vt:i4>1101</vt:i4>
      </vt:variant>
      <vt:variant>
        <vt:i4>0</vt:i4>
      </vt:variant>
      <vt:variant>
        <vt:i4>5</vt:i4>
      </vt:variant>
      <vt:variant>
        <vt:lpwstr/>
      </vt:variant>
      <vt:variant>
        <vt:lpwstr>sub_1031</vt:lpwstr>
      </vt:variant>
      <vt:variant>
        <vt:i4>6619194</vt:i4>
      </vt:variant>
      <vt:variant>
        <vt:i4>1098</vt:i4>
      </vt:variant>
      <vt:variant>
        <vt:i4>0</vt:i4>
      </vt:variant>
      <vt:variant>
        <vt:i4>5</vt:i4>
      </vt:variant>
      <vt:variant>
        <vt:lpwstr/>
      </vt:variant>
      <vt:variant>
        <vt:lpwstr>Par286</vt:lpwstr>
      </vt:variant>
      <vt:variant>
        <vt:i4>6357050</vt:i4>
      </vt:variant>
      <vt:variant>
        <vt:i4>1095</vt:i4>
      </vt:variant>
      <vt:variant>
        <vt:i4>0</vt:i4>
      </vt:variant>
      <vt:variant>
        <vt:i4>5</vt:i4>
      </vt:variant>
      <vt:variant>
        <vt:lpwstr/>
      </vt:variant>
      <vt:variant>
        <vt:lpwstr>Par282</vt:lpwstr>
      </vt:variant>
      <vt:variant>
        <vt:i4>6357042</vt:i4>
      </vt:variant>
      <vt:variant>
        <vt:i4>1092</vt:i4>
      </vt:variant>
      <vt:variant>
        <vt:i4>0</vt:i4>
      </vt:variant>
      <vt:variant>
        <vt:i4>5</vt:i4>
      </vt:variant>
      <vt:variant>
        <vt:lpwstr/>
      </vt:variant>
      <vt:variant>
        <vt:lpwstr>Par202</vt:lpwstr>
      </vt:variant>
      <vt:variant>
        <vt:i4>6815803</vt:i4>
      </vt:variant>
      <vt:variant>
        <vt:i4>1089</vt:i4>
      </vt:variant>
      <vt:variant>
        <vt:i4>0</vt:i4>
      </vt:variant>
      <vt:variant>
        <vt:i4>5</vt:i4>
      </vt:variant>
      <vt:variant>
        <vt:lpwstr/>
      </vt:variant>
      <vt:variant>
        <vt:lpwstr>Par198</vt:lpwstr>
      </vt:variant>
      <vt:variant>
        <vt:i4>2752529</vt:i4>
      </vt:variant>
      <vt:variant>
        <vt:i4>1086</vt:i4>
      </vt:variant>
      <vt:variant>
        <vt:i4>0</vt:i4>
      </vt:variant>
      <vt:variant>
        <vt:i4>5</vt:i4>
      </vt:variant>
      <vt:variant>
        <vt:lpwstr/>
      </vt:variant>
      <vt:variant>
        <vt:lpwstr>sub_3333</vt:lpwstr>
      </vt:variant>
      <vt:variant>
        <vt:i4>2752529</vt:i4>
      </vt:variant>
      <vt:variant>
        <vt:i4>1083</vt:i4>
      </vt:variant>
      <vt:variant>
        <vt:i4>0</vt:i4>
      </vt:variant>
      <vt:variant>
        <vt:i4>5</vt:i4>
      </vt:variant>
      <vt:variant>
        <vt:lpwstr/>
      </vt:variant>
      <vt:variant>
        <vt:lpwstr>sub_2222</vt:lpwstr>
      </vt:variant>
      <vt:variant>
        <vt:i4>2752529</vt:i4>
      </vt:variant>
      <vt:variant>
        <vt:i4>1080</vt:i4>
      </vt:variant>
      <vt:variant>
        <vt:i4>0</vt:i4>
      </vt:variant>
      <vt:variant>
        <vt:i4>5</vt:i4>
      </vt:variant>
      <vt:variant>
        <vt:lpwstr/>
      </vt:variant>
      <vt:variant>
        <vt:lpwstr>sub_1111</vt:lpwstr>
      </vt:variant>
      <vt:variant>
        <vt:i4>6488116</vt:i4>
      </vt:variant>
      <vt:variant>
        <vt:i4>1077</vt:i4>
      </vt:variant>
      <vt:variant>
        <vt:i4>0</vt:i4>
      </vt:variant>
      <vt:variant>
        <vt:i4>5</vt:i4>
      </vt:variant>
      <vt:variant>
        <vt:lpwstr/>
      </vt:variant>
      <vt:variant>
        <vt:lpwstr>Par567</vt:lpwstr>
      </vt:variant>
      <vt:variant>
        <vt:i4>6291514</vt:i4>
      </vt:variant>
      <vt:variant>
        <vt:i4>1074</vt:i4>
      </vt:variant>
      <vt:variant>
        <vt:i4>0</vt:i4>
      </vt:variant>
      <vt:variant>
        <vt:i4>5</vt:i4>
      </vt:variant>
      <vt:variant>
        <vt:lpwstr/>
      </vt:variant>
      <vt:variant>
        <vt:lpwstr>Par382</vt:lpwstr>
      </vt:variant>
      <vt:variant>
        <vt:i4>6684730</vt:i4>
      </vt:variant>
      <vt:variant>
        <vt:i4>1071</vt:i4>
      </vt:variant>
      <vt:variant>
        <vt:i4>0</vt:i4>
      </vt:variant>
      <vt:variant>
        <vt:i4>5</vt:i4>
      </vt:variant>
      <vt:variant>
        <vt:lpwstr/>
      </vt:variant>
      <vt:variant>
        <vt:lpwstr>Par186</vt:lpwstr>
      </vt:variant>
      <vt:variant>
        <vt:i4>7274548</vt:i4>
      </vt:variant>
      <vt:variant>
        <vt:i4>1068</vt:i4>
      </vt:variant>
      <vt:variant>
        <vt:i4>0</vt:i4>
      </vt:variant>
      <vt:variant>
        <vt:i4>5</vt:i4>
      </vt:variant>
      <vt:variant>
        <vt:lpwstr/>
      </vt:variant>
      <vt:variant>
        <vt:lpwstr>Par668</vt:lpwstr>
      </vt:variant>
      <vt:variant>
        <vt:i4>6488116</vt:i4>
      </vt:variant>
      <vt:variant>
        <vt:i4>1065</vt:i4>
      </vt:variant>
      <vt:variant>
        <vt:i4>0</vt:i4>
      </vt:variant>
      <vt:variant>
        <vt:i4>5</vt:i4>
      </vt:variant>
      <vt:variant>
        <vt:lpwstr/>
      </vt:variant>
      <vt:variant>
        <vt:lpwstr>Par664</vt:lpwstr>
      </vt:variant>
      <vt:variant>
        <vt:i4>6291514</vt:i4>
      </vt:variant>
      <vt:variant>
        <vt:i4>1062</vt:i4>
      </vt:variant>
      <vt:variant>
        <vt:i4>0</vt:i4>
      </vt:variant>
      <vt:variant>
        <vt:i4>5</vt:i4>
      </vt:variant>
      <vt:variant>
        <vt:lpwstr/>
      </vt:variant>
      <vt:variant>
        <vt:lpwstr>Par584</vt:lpwstr>
      </vt:variant>
      <vt:variant>
        <vt:i4>6357041</vt:i4>
      </vt:variant>
      <vt:variant>
        <vt:i4>1059</vt:i4>
      </vt:variant>
      <vt:variant>
        <vt:i4>0</vt:i4>
      </vt:variant>
      <vt:variant>
        <vt:i4>5</vt:i4>
      </vt:variant>
      <vt:variant>
        <vt:lpwstr/>
      </vt:variant>
      <vt:variant>
        <vt:lpwstr>Par333</vt:lpwstr>
      </vt:variant>
      <vt:variant>
        <vt:i4>6291515</vt:i4>
      </vt:variant>
      <vt:variant>
        <vt:i4>1056</vt:i4>
      </vt:variant>
      <vt:variant>
        <vt:i4>0</vt:i4>
      </vt:variant>
      <vt:variant>
        <vt:i4>5</vt:i4>
      </vt:variant>
      <vt:variant>
        <vt:lpwstr/>
      </vt:variant>
      <vt:variant>
        <vt:lpwstr>Par190</vt:lpwstr>
      </vt:variant>
      <vt:variant>
        <vt:i4>6750261</vt:i4>
      </vt:variant>
      <vt:variant>
        <vt:i4>1053</vt:i4>
      </vt:variant>
      <vt:variant>
        <vt:i4>0</vt:i4>
      </vt:variant>
      <vt:variant>
        <vt:i4>5</vt:i4>
      </vt:variant>
      <vt:variant>
        <vt:lpwstr/>
      </vt:variant>
      <vt:variant>
        <vt:lpwstr>Par274</vt:lpwstr>
      </vt:variant>
      <vt:variant>
        <vt:i4>6619188</vt:i4>
      </vt:variant>
      <vt:variant>
        <vt:i4>1050</vt:i4>
      </vt:variant>
      <vt:variant>
        <vt:i4>0</vt:i4>
      </vt:variant>
      <vt:variant>
        <vt:i4>5</vt:i4>
      </vt:variant>
      <vt:variant>
        <vt:lpwstr/>
      </vt:variant>
      <vt:variant>
        <vt:lpwstr>Par266</vt:lpwstr>
      </vt:variant>
      <vt:variant>
        <vt:i4>2752529</vt:i4>
      </vt:variant>
      <vt:variant>
        <vt:i4>1047</vt:i4>
      </vt:variant>
      <vt:variant>
        <vt:i4>0</vt:i4>
      </vt:variant>
      <vt:variant>
        <vt:i4>5</vt:i4>
      </vt:variant>
      <vt:variant>
        <vt:lpwstr/>
      </vt:variant>
      <vt:variant>
        <vt:lpwstr>sub_3333</vt:lpwstr>
      </vt:variant>
      <vt:variant>
        <vt:i4>2752529</vt:i4>
      </vt:variant>
      <vt:variant>
        <vt:i4>1044</vt:i4>
      </vt:variant>
      <vt:variant>
        <vt:i4>0</vt:i4>
      </vt:variant>
      <vt:variant>
        <vt:i4>5</vt:i4>
      </vt:variant>
      <vt:variant>
        <vt:lpwstr/>
      </vt:variant>
      <vt:variant>
        <vt:lpwstr>sub_2222</vt:lpwstr>
      </vt:variant>
      <vt:variant>
        <vt:i4>2752529</vt:i4>
      </vt:variant>
      <vt:variant>
        <vt:i4>1041</vt:i4>
      </vt:variant>
      <vt:variant>
        <vt:i4>0</vt:i4>
      </vt:variant>
      <vt:variant>
        <vt:i4>5</vt:i4>
      </vt:variant>
      <vt:variant>
        <vt:lpwstr/>
      </vt:variant>
      <vt:variant>
        <vt:lpwstr>sub_1111</vt:lpwstr>
      </vt:variant>
      <vt:variant>
        <vt:i4>6488112</vt:i4>
      </vt:variant>
      <vt:variant>
        <vt:i4>1038</vt:i4>
      </vt:variant>
      <vt:variant>
        <vt:i4>0</vt:i4>
      </vt:variant>
      <vt:variant>
        <vt:i4>5</vt:i4>
      </vt:variant>
      <vt:variant>
        <vt:lpwstr/>
      </vt:variant>
      <vt:variant>
        <vt:lpwstr>Par220</vt:lpwstr>
      </vt:variant>
      <vt:variant>
        <vt:i4>6815803</vt:i4>
      </vt:variant>
      <vt:variant>
        <vt:i4>1035</vt:i4>
      </vt:variant>
      <vt:variant>
        <vt:i4>0</vt:i4>
      </vt:variant>
      <vt:variant>
        <vt:i4>5</vt:i4>
      </vt:variant>
      <vt:variant>
        <vt:lpwstr/>
      </vt:variant>
      <vt:variant>
        <vt:lpwstr>Par198</vt:lpwstr>
      </vt:variant>
      <vt:variant>
        <vt:i4>6684725</vt:i4>
      </vt:variant>
      <vt:variant>
        <vt:i4>1032</vt:i4>
      </vt:variant>
      <vt:variant>
        <vt:i4>0</vt:i4>
      </vt:variant>
      <vt:variant>
        <vt:i4>5</vt:i4>
      </vt:variant>
      <vt:variant>
        <vt:lpwstr/>
      </vt:variant>
      <vt:variant>
        <vt:lpwstr>Par374</vt:lpwstr>
      </vt:variant>
      <vt:variant>
        <vt:i4>6684727</vt:i4>
      </vt:variant>
      <vt:variant>
        <vt:i4>1029</vt:i4>
      </vt:variant>
      <vt:variant>
        <vt:i4>0</vt:i4>
      </vt:variant>
      <vt:variant>
        <vt:i4>5</vt:i4>
      </vt:variant>
      <vt:variant>
        <vt:lpwstr/>
      </vt:variant>
      <vt:variant>
        <vt:lpwstr>Par354</vt:lpwstr>
      </vt:variant>
      <vt:variant>
        <vt:i4>6619194</vt:i4>
      </vt:variant>
      <vt:variant>
        <vt:i4>1026</vt:i4>
      </vt:variant>
      <vt:variant>
        <vt:i4>0</vt:i4>
      </vt:variant>
      <vt:variant>
        <vt:i4>5</vt:i4>
      </vt:variant>
      <vt:variant>
        <vt:lpwstr/>
      </vt:variant>
      <vt:variant>
        <vt:lpwstr>Par286</vt:lpwstr>
      </vt:variant>
      <vt:variant>
        <vt:i4>6357050</vt:i4>
      </vt:variant>
      <vt:variant>
        <vt:i4>1023</vt:i4>
      </vt:variant>
      <vt:variant>
        <vt:i4>0</vt:i4>
      </vt:variant>
      <vt:variant>
        <vt:i4>5</vt:i4>
      </vt:variant>
      <vt:variant>
        <vt:lpwstr/>
      </vt:variant>
      <vt:variant>
        <vt:lpwstr>Par282</vt:lpwstr>
      </vt:variant>
      <vt:variant>
        <vt:i4>6750261</vt:i4>
      </vt:variant>
      <vt:variant>
        <vt:i4>1020</vt:i4>
      </vt:variant>
      <vt:variant>
        <vt:i4>0</vt:i4>
      </vt:variant>
      <vt:variant>
        <vt:i4>5</vt:i4>
      </vt:variant>
      <vt:variant>
        <vt:lpwstr/>
      </vt:variant>
      <vt:variant>
        <vt:lpwstr>Par274</vt:lpwstr>
      </vt:variant>
      <vt:variant>
        <vt:i4>6619188</vt:i4>
      </vt:variant>
      <vt:variant>
        <vt:i4>1017</vt:i4>
      </vt:variant>
      <vt:variant>
        <vt:i4>0</vt:i4>
      </vt:variant>
      <vt:variant>
        <vt:i4>5</vt:i4>
      </vt:variant>
      <vt:variant>
        <vt:lpwstr/>
      </vt:variant>
      <vt:variant>
        <vt:lpwstr>Par266</vt:lpwstr>
      </vt:variant>
      <vt:variant>
        <vt:i4>6357042</vt:i4>
      </vt:variant>
      <vt:variant>
        <vt:i4>1014</vt:i4>
      </vt:variant>
      <vt:variant>
        <vt:i4>0</vt:i4>
      </vt:variant>
      <vt:variant>
        <vt:i4>5</vt:i4>
      </vt:variant>
      <vt:variant>
        <vt:lpwstr/>
      </vt:variant>
      <vt:variant>
        <vt:lpwstr>Par202</vt:lpwstr>
      </vt:variant>
      <vt:variant>
        <vt:i4>6815803</vt:i4>
      </vt:variant>
      <vt:variant>
        <vt:i4>1011</vt:i4>
      </vt:variant>
      <vt:variant>
        <vt:i4>0</vt:i4>
      </vt:variant>
      <vt:variant>
        <vt:i4>5</vt:i4>
      </vt:variant>
      <vt:variant>
        <vt:lpwstr/>
      </vt:variant>
      <vt:variant>
        <vt:lpwstr>Par198</vt:lpwstr>
      </vt:variant>
      <vt:variant>
        <vt:i4>2752529</vt:i4>
      </vt:variant>
      <vt:variant>
        <vt:i4>1008</vt:i4>
      </vt:variant>
      <vt:variant>
        <vt:i4>0</vt:i4>
      </vt:variant>
      <vt:variant>
        <vt:i4>5</vt:i4>
      </vt:variant>
      <vt:variant>
        <vt:lpwstr/>
      </vt:variant>
      <vt:variant>
        <vt:lpwstr>sub_3333</vt:lpwstr>
      </vt:variant>
      <vt:variant>
        <vt:i4>2752529</vt:i4>
      </vt:variant>
      <vt:variant>
        <vt:i4>1005</vt:i4>
      </vt:variant>
      <vt:variant>
        <vt:i4>0</vt:i4>
      </vt:variant>
      <vt:variant>
        <vt:i4>5</vt:i4>
      </vt:variant>
      <vt:variant>
        <vt:lpwstr/>
      </vt:variant>
      <vt:variant>
        <vt:lpwstr>sub_2222</vt:lpwstr>
      </vt:variant>
      <vt:variant>
        <vt:i4>2752529</vt:i4>
      </vt:variant>
      <vt:variant>
        <vt:i4>1002</vt:i4>
      </vt:variant>
      <vt:variant>
        <vt:i4>0</vt:i4>
      </vt:variant>
      <vt:variant>
        <vt:i4>5</vt:i4>
      </vt:variant>
      <vt:variant>
        <vt:lpwstr/>
      </vt:variant>
      <vt:variant>
        <vt:lpwstr>sub_1111</vt:lpwstr>
      </vt:variant>
      <vt:variant>
        <vt:i4>6488116</vt:i4>
      </vt:variant>
      <vt:variant>
        <vt:i4>999</vt:i4>
      </vt:variant>
      <vt:variant>
        <vt:i4>0</vt:i4>
      </vt:variant>
      <vt:variant>
        <vt:i4>5</vt:i4>
      </vt:variant>
      <vt:variant>
        <vt:lpwstr/>
      </vt:variant>
      <vt:variant>
        <vt:lpwstr>Par567</vt:lpwstr>
      </vt:variant>
      <vt:variant>
        <vt:i4>6291514</vt:i4>
      </vt:variant>
      <vt:variant>
        <vt:i4>996</vt:i4>
      </vt:variant>
      <vt:variant>
        <vt:i4>0</vt:i4>
      </vt:variant>
      <vt:variant>
        <vt:i4>5</vt:i4>
      </vt:variant>
      <vt:variant>
        <vt:lpwstr/>
      </vt:variant>
      <vt:variant>
        <vt:lpwstr>Par382</vt:lpwstr>
      </vt:variant>
      <vt:variant>
        <vt:i4>6684730</vt:i4>
      </vt:variant>
      <vt:variant>
        <vt:i4>993</vt:i4>
      </vt:variant>
      <vt:variant>
        <vt:i4>0</vt:i4>
      </vt:variant>
      <vt:variant>
        <vt:i4>5</vt:i4>
      </vt:variant>
      <vt:variant>
        <vt:lpwstr/>
      </vt:variant>
      <vt:variant>
        <vt:lpwstr>Par186</vt:lpwstr>
      </vt:variant>
      <vt:variant>
        <vt:i4>7274548</vt:i4>
      </vt:variant>
      <vt:variant>
        <vt:i4>990</vt:i4>
      </vt:variant>
      <vt:variant>
        <vt:i4>0</vt:i4>
      </vt:variant>
      <vt:variant>
        <vt:i4>5</vt:i4>
      </vt:variant>
      <vt:variant>
        <vt:lpwstr/>
      </vt:variant>
      <vt:variant>
        <vt:lpwstr>Par668</vt:lpwstr>
      </vt:variant>
      <vt:variant>
        <vt:i4>6488116</vt:i4>
      </vt:variant>
      <vt:variant>
        <vt:i4>987</vt:i4>
      </vt:variant>
      <vt:variant>
        <vt:i4>0</vt:i4>
      </vt:variant>
      <vt:variant>
        <vt:i4>5</vt:i4>
      </vt:variant>
      <vt:variant>
        <vt:lpwstr/>
      </vt:variant>
      <vt:variant>
        <vt:lpwstr>Par664</vt:lpwstr>
      </vt:variant>
      <vt:variant>
        <vt:i4>6291514</vt:i4>
      </vt:variant>
      <vt:variant>
        <vt:i4>984</vt:i4>
      </vt:variant>
      <vt:variant>
        <vt:i4>0</vt:i4>
      </vt:variant>
      <vt:variant>
        <vt:i4>5</vt:i4>
      </vt:variant>
      <vt:variant>
        <vt:lpwstr/>
      </vt:variant>
      <vt:variant>
        <vt:lpwstr>Par584</vt:lpwstr>
      </vt:variant>
      <vt:variant>
        <vt:i4>6357041</vt:i4>
      </vt:variant>
      <vt:variant>
        <vt:i4>981</vt:i4>
      </vt:variant>
      <vt:variant>
        <vt:i4>0</vt:i4>
      </vt:variant>
      <vt:variant>
        <vt:i4>5</vt:i4>
      </vt:variant>
      <vt:variant>
        <vt:lpwstr/>
      </vt:variant>
      <vt:variant>
        <vt:lpwstr>Par333</vt:lpwstr>
      </vt:variant>
      <vt:variant>
        <vt:i4>6291515</vt:i4>
      </vt:variant>
      <vt:variant>
        <vt:i4>978</vt:i4>
      </vt:variant>
      <vt:variant>
        <vt:i4>0</vt:i4>
      </vt:variant>
      <vt:variant>
        <vt:i4>5</vt:i4>
      </vt:variant>
      <vt:variant>
        <vt:lpwstr/>
      </vt:variant>
      <vt:variant>
        <vt:lpwstr>Par190</vt:lpwstr>
      </vt:variant>
      <vt:variant>
        <vt:i4>6619191</vt:i4>
      </vt:variant>
      <vt:variant>
        <vt:i4>975</vt:i4>
      </vt:variant>
      <vt:variant>
        <vt:i4>0</vt:i4>
      </vt:variant>
      <vt:variant>
        <vt:i4>5</vt:i4>
      </vt:variant>
      <vt:variant>
        <vt:lpwstr/>
      </vt:variant>
      <vt:variant>
        <vt:lpwstr>Par256</vt:lpwstr>
      </vt:variant>
      <vt:variant>
        <vt:i4>6357047</vt:i4>
      </vt:variant>
      <vt:variant>
        <vt:i4>972</vt:i4>
      </vt:variant>
      <vt:variant>
        <vt:i4>0</vt:i4>
      </vt:variant>
      <vt:variant>
        <vt:i4>5</vt:i4>
      </vt:variant>
      <vt:variant>
        <vt:lpwstr/>
      </vt:variant>
      <vt:variant>
        <vt:lpwstr>Par252</vt:lpwstr>
      </vt:variant>
      <vt:variant>
        <vt:i4>2752529</vt:i4>
      </vt:variant>
      <vt:variant>
        <vt:i4>969</vt:i4>
      </vt:variant>
      <vt:variant>
        <vt:i4>0</vt:i4>
      </vt:variant>
      <vt:variant>
        <vt:i4>5</vt:i4>
      </vt:variant>
      <vt:variant>
        <vt:lpwstr/>
      </vt:variant>
      <vt:variant>
        <vt:lpwstr>sub_3333</vt:lpwstr>
      </vt:variant>
      <vt:variant>
        <vt:i4>2752529</vt:i4>
      </vt:variant>
      <vt:variant>
        <vt:i4>966</vt:i4>
      </vt:variant>
      <vt:variant>
        <vt:i4>0</vt:i4>
      </vt:variant>
      <vt:variant>
        <vt:i4>5</vt:i4>
      </vt:variant>
      <vt:variant>
        <vt:lpwstr/>
      </vt:variant>
      <vt:variant>
        <vt:lpwstr>sub_2222</vt:lpwstr>
      </vt:variant>
      <vt:variant>
        <vt:i4>2752529</vt:i4>
      </vt:variant>
      <vt:variant>
        <vt:i4>963</vt:i4>
      </vt:variant>
      <vt:variant>
        <vt:i4>0</vt:i4>
      </vt:variant>
      <vt:variant>
        <vt:i4>5</vt:i4>
      </vt:variant>
      <vt:variant>
        <vt:lpwstr/>
      </vt:variant>
      <vt:variant>
        <vt:lpwstr>sub_1111</vt:lpwstr>
      </vt:variant>
      <vt:variant>
        <vt:i4>6488112</vt:i4>
      </vt:variant>
      <vt:variant>
        <vt:i4>960</vt:i4>
      </vt:variant>
      <vt:variant>
        <vt:i4>0</vt:i4>
      </vt:variant>
      <vt:variant>
        <vt:i4>5</vt:i4>
      </vt:variant>
      <vt:variant>
        <vt:lpwstr/>
      </vt:variant>
      <vt:variant>
        <vt:lpwstr>Par220</vt:lpwstr>
      </vt:variant>
      <vt:variant>
        <vt:i4>6815803</vt:i4>
      </vt:variant>
      <vt:variant>
        <vt:i4>957</vt:i4>
      </vt:variant>
      <vt:variant>
        <vt:i4>0</vt:i4>
      </vt:variant>
      <vt:variant>
        <vt:i4>5</vt:i4>
      </vt:variant>
      <vt:variant>
        <vt:lpwstr/>
      </vt:variant>
      <vt:variant>
        <vt:lpwstr>Par198</vt:lpwstr>
      </vt:variant>
      <vt:variant>
        <vt:i4>6946869</vt:i4>
      </vt:variant>
      <vt:variant>
        <vt:i4>954</vt:i4>
      </vt:variant>
      <vt:variant>
        <vt:i4>0</vt:i4>
      </vt:variant>
      <vt:variant>
        <vt:i4>5</vt:i4>
      </vt:variant>
      <vt:variant>
        <vt:lpwstr/>
      </vt:variant>
      <vt:variant>
        <vt:lpwstr>Par378</vt:lpwstr>
      </vt:variant>
      <vt:variant>
        <vt:i4>6422581</vt:i4>
      </vt:variant>
      <vt:variant>
        <vt:i4>951</vt:i4>
      </vt:variant>
      <vt:variant>
        <vt:i4>0</vt:i4>
      </vt:variant>
      <vt:variant>
        <vt:i4>5</vt:i4>
      </vt:variant>
      <vt:variant>
        <vt:lpwstr/>
      </vt:variant>
      <vt:variant>
        <vt:lpwstr>Par370</vt:lpwstr>
      </vt:variant>
      <vt:variant>
        <vt:i4>6619194</vt:i4>
      </vt:variant>
      <vt:variant>
        <vt:i4>948</vt:i4>
      </vt:variant>
      <vt:variant>
        <vt:i4>0</vt:i4>
      </vt:variant>
      <vt:variant>
        <vt:i4>5</vt:i4>
      </vt:variant>
      <vt:variant>
        <vt:lpwstr/>
      </vt:variant>
      <vt:variant>
        <vt:lpwstr>Par286</vt:lpwstr>
      </vt:variant>
      <vt:variant>
        <vt:i4>6357050</vt:i4>
      </vt:variant>
      <vt:variant>
        <vt:i4>945</vt:i4>
      </vt:variant>
      <vt:variant>
        <vt:i4>0</vt:i4>
      </vt:variant>
      <vt:variant>
        <vt:i4>5</vt:i4>
      </vt:variant>
      <vt:variant>
        <vt:lpwstr/>
      </vt:variant>
      <vt:variant>
        <vt:lpwstr>Par282</vt:lpwstr>
      </vt:variant>
      <vt:variant>
        <vt:i4>6750256</vt:i4>
      </vt:variant>
      <vt:variant>
        <vt:i4>942</vt:i4>
      </vt:variant>
      <vt:variant>
        <vt:i4>0</vt:i4>
      </vt:variant>
      <vt:variant>
        <vt:i4>5</vt:i4>
      </vt:variant>
      <vt:variant>
        <vt:lpwstr/>
      </vt:variant>
      <vt:variant>
        <vt:lpwstr>Par224</vt:lpwstr>
      </vt:variant>
      <vt:variant>
        <vt:i4>6422579</vt:i4>
      </vt:variant>
      <vt:variant>
        <vt:i4>939</vt:i4>
      </vt:variant>
      <vt:variant>
        <vt:i4>0</vt:i4>
      </vt:variant>
      <vt:variant>
        <vt:i4>5</vt:i4>
      </vt:variant>
      <vt:variant>
        <vt:lpwstr/>
      </vt:variant>
      <vt:variant>
        <vt:lpwstr>Par211</vt:lpwstr>
      </vt:variant>
      <vt:variant>
        <vt:i4>6357042</vt:i4>
      </vt:variant>
      <vt:variant>
        <vt:i4>936</vt:i4>
      </vt:variant>
      <vt:variant>
        <vt:i4>0</vt:i4>
      </vt:variant>
      <vt:variant>
        <vt:i4>5</vt:i4>
      </vt:variant>
      <vt:variant>
        <vt:lpwstr/>
      </vt:variant>
      <vt:variant>
        <vt:lpwstr>Par202</vt:lpwstr>
      </vt:variant>
      <vt:variant>
        <vt:i4>6815803</vt:i4>
      </vt:variant>
      <vt:variant>
        <vt:i4>933</vt:i4>
      </vt:variant>
      <vt:variant>
        <vt:i4>0</vt:i4>
      </vt:variant>
      <vt:variant>
        <vt:i4>5</vt:i4>
      </vt:variant>
      <vt:variant>
        <vt:lpwstr/>
      </vt:variant>
      <vt:variant>
        <vt:lpwstr>Par198</vt:lpwstr>
      </vt:variant>
      <vt:variant>
        <vt:i4>2752529</vt:i4>
      </vt:variant>
      <vt:variant>
        <vt:i4>930</vt:i4>
      </vt:variant>
      <vt:variant>
        <vt:i4>0</vt:i4>
      </vt:variant>
      <vt:variant>
        <vt:i4>5</vt:i4>
      </vt:variant>
      <vt:variant>
        <vt:lpwstr/>
      </vt:variant>
      <vt:variant>
        <vt:lpwstr>sub_3333</vt:lpwstr>
      </vt:variant>
      <vt:variant>
        <vt:i4>2752529</vt:i4>
      </vt:variant>
      <vt:variant>
        <vt:i4>927</vt:i4>
      </vt:variant>
      <vt:variant>
        <vt:i4>0</vt:i4>
      </vt:variant>
      <vt:variant>
        <vt:i4>5</vt:i4>
      </vt:variant>
      <vt:variant>
        <vt:lpwstr/>
      </vt:variant>
      <vt:variant>
        <vt:lpwstr>sub_2222</vt:lpwstr>
      </vt:variant>
      <vt:variant>
        <vt:i4>2752529</vt:i4>
      </vt:variant>
      <vt:variant>
        <vt:i4>924</vt:i4>
      </vt:variant>
      <vt:variant>
        <vt:i4>0</vt:i4>
      </vt:variant>
      <vt:variant>
        <vt:i4>5</vt:i4>
      </vt:variant>
      <vt:variant>
        <vt:lpwstr/>
      </vt:variant>
      <vt:variant>
        <vt:lpwstr>sub_1111</vt:lpwstr>
      </vt:variant>
      <vt:variant>
        <vt:i4>6488116</vt:i4>
      </vt:variant>
      <vt:variant>
        <vt:i4>921</vt:i4>
      </vt:variant>
      <vt:variant>
        <vt:i4>0</vt:i4>
      </vt:variant>
      <vt:variant>
        <vt:i4>5</vt:i4>
      </vt:variant>
      <vt:variant>
        <vt:lpwstr/>
      </vt:variant>
      <vt:variant>
        <vt:lpwstr>Par567</vt:lpwstr>
      </vt:variant>
      <vt:variant>
        <vt:i4>6291514</vt:i4>
      </vt:variant>
      <vt:variant>
        <vt:i4>918</vt:i4>
      </vt:variant>
      <vt:variant>
        <vt:i4>0</vt:i4>
      </vt:variant>
      <vt:variant>
        <vt:i4>5</vt:i4>
      </vt:variant>
      <vt:variant>
        <vt:lpwstr/>
      </vt:variant>
      <vt:variant>
        <vt:lpwstr>Par382</vt:lpwstr>
      </vt:variant>
      <vt:variant>
        <vt:i4>6684730</vt:i4>
      </vt:variant>
      <vt:variant>
        <vt:i4>915</vt:i4>
      </vt:variant>
      <vt:variant>
        <vt:i4>0</vt:i4>
      </vt:variant>
      <vt:variant>
        <vt:i4>5</vt:i4>
      </vt:variant>
      <vt:variant>
        <vt:lpwstr/>
      </vt:variant>
      <vt:variant>
        <vt:lpwstr>Par186</vt:lpwstr>
      </vt:variant>
      <vt:variant>
        <vt:i4>7274548</vt:i4>
      </vt:variant>
      <vt:variant>
        <vt:i4>912</vt:i4>
      </vt:variant>
      <vt:variant>
        <vt:i4>0</vt:i4>
      </vt:variant>
      <vt:variant>
        <vt:i4>5</vt:i4>
      </vt:variant>
      <vt:variant>
        <vt:lpwstr/>
      </vt:variant>
      <vt:variant>
        <vt:lpwstr>Par668</vt:lpwstr>
      </vt:variant>
      <vt:variant>
        <vt:i4>6488116</vt:i4>
      </vt:variant>
      <vt:variant>
        <vt:i4>909</vt:i4>
      </vt:variant>
      <vt:variant>
        <vt:i4>0</vt:i4>
      </vt:variant>
      <vt:variant>
        <vt:i4>5</vt:i4>
      </vt:variant>
      <vt:variant>
        <vt:lpwstr/>
      </vt:variant>
      <vt:variant>
        <vt:lpwstr>Par664</vt:lpwstr>
      </vt:variant>
      <vt:variant>
        <vt:i4>6291514</vt:i4>
      </vt:variant>
      <vt:variant>
        <vt:i4>906</vt:i4>
      </vt:variant>
      <vt:variant>
        <vt:i4>0</vt:i4>
      </vt:variant>
      <vt:variant>
        <vt:i4>5</vt:i4>
      </vt:variant>
      <vt:variant>
        <vt:lpwstr/>
      </vt:variant>
      <vt:variant>
        <vt:lpwstr>Par584</vt:lpwstr>
      </vt:variant>
      <vt:variant>
        <vt:i4>6488116</vt:i4>
      </vt:variant>
      <vt:variant>
        <vt:i4>903</vt:i4>
      </vt:variant>
      <vt:variant>
        <vt:i4>0</vt:i4>
      </vt:variant>
      <vt:variant>
        <vt:i4>5</vt:i4>
      </vt:variant>
      <vt:variant>
        <vt:lpwstr/>
      </vt:variant>
      <vt:variant>
        <vt:lpwstr>Par567</vt:lpwstr>
      </vt:variant>
      <vt:variant>
        <vt:i4>7143479</vt:i4>
      </vt:variant>
      <vt:variant>
        <vt:i4>900</vt:i4>
      </vt:variant>
      <vt:variant>
        <vt:i4>0</vt:i4>
      </vt:variant>
      <vt:variant>
        <vt:i4>5</vt:i4>
      </vt:variant>
      <vt:variant>
        <vt:lpwstr/>
      </vt:variant>
      <vt:variant>
        <vt:lpwstr>Par559</vt:lpwstr>
      </vt:variant>
      <vt:variant>
        <vt:i4>6553655</vt:i4>
      </vt:variant>
      <vt:variant>
        <vt:i4>897</vt:i4>
      </vt:variant>
      <vt:variant>
        <vt:i4>0</vt:i4>
      </vt:variant>
      <vt:variant>
        <vt:i4>5</vt:i4>
      </vt:variant>
      <vt:variant>
        <vt:lpwstr/>
      </vt:variant>
      <vt:variant>
        <vt:lpwstr>Par550</vt:lpwstr>
      </vt:variant>
      <vt:variant>
        <vt:i4>6357046</vt:i4>
      </vt:variant>
      <vt:variant>
        <vt:i4>894</vt:i4>
      </vt:variant>
      <vt:variant>
        <vt:i4>0</vt:i4>
      </vt:variant>
      <vt:variant>
        <vt:i4>5</vt:i4>
      </vt:variant>
      <vt:variant>
        <vt:lpwstr/>
      </vt:variant>
      <vt:variant>
        <vt:lpwstr>Par545</vt:lpwstr>
      </vt:variant>
      <vt:variant>
        <vt:i4>6357041</vt:i4>
      </vt:variant>
      <vt:variant>
        <vt:i4>891</vt:i4>
      </vt:variant>
      <vt:variant>
        <vt:i4>0</vt:i4>
      </vt:variant>
      <vt:variant>
        <vt:i4>5</vt:i4>
      </vt:variant>
      <vt:variant>
        <vt:lpwstr/>
      </vt:variant>
      <vt:variant>
        <vt:lpwstr>Par333</vt:lpwstr>
      </vt:variant>
      <vt:variant>
        <vt:i4>6291515</vt:i4>
      </vt:variant>
      <vt:variant>
        <vt:i4>888</vt:i4>
      </vt:variant>
      <vt:variant>
        <vt:i4>0</vt:i4>
      </vt:variant>
      <vt:variant>
        <vt:i4>5</vt:i4>
      </vt:variant>
      <vt:variant>
        <vt:lpwstr/>
      </vt:variant>
      <vt:variant>
        <vt:lpwstr>Par190</vt:lpwstr>
      </vt:variant>
      <vt:variant>
        <vt:i4>6684725</vt:i4>
      </vt:variant>
      <vt:variant>
        <vt:i4>885</vt:i4>
      </vt:variant>
      <vt:variant>
        <vt:i4>0</vt:i4>
      </vt:variant>
      <vt:variant>
        <vt:i4>5</vt:i4>
      </vt:variant>
      <vt:variant>
        <vt:lpwstr/>
      </vt:variant>
      <vt:variant>
        <vt:lpwstr>Par374</vt:lpwstr>
      </vt:variant>
      <vt:variant>
        <vt:i4>6684727</vt:i4>
      </vt:variant>
      <vt:variant>
        <vt:i4>882</vt:i4>
      </vt:variant>
      <vt:variant>
        <vt:i4>0</vt:i4>
      </vt:variant>
      <vt:variant>
        <vt:i4>5</vt:i4>
      </vt:variant>
      <vt:variant>
        <vt:lpwstr/>
      </vt:variant>
      <vt:variant>
        <vt:lpwstr>Par354</vt:lpwstr>
      </vt:variant>
      <vt:variant>
        <vt:i4>6750261</vt:i4>
      </vt:variant>
      <vt:variant>
        <vt:i4>879</vt:i4>
      </vt:variant>
      <vt:variant>
        <vt:i4>0</vt:i4>
      </vt:variant>
      <vt:variant>
        <vt:i4>5</vt:i4>
      </vt:variant>
      <vt:variant>
        <vt:lpwstr/>
      </vt:variant>
      <vt:variant>
        <vt:lpwstr>Par274</vt:lpwstr>
      </vt:variant>
      <vt:variant>
        <vt:i4>6619188</vt:i4>
      </vt:variant>
      <vt:variant>
        <vt:i4>876</vt:i4>
      </vt:variant>
      <vt:variant>
        <vt:i4>0</vt:i4>
      </vt:variant>
      <vt:variant>
        <vt:i4>5</vt:i4>
      </vt:variant>
      <vt:variant>
        <vt:lpwstr/>
      </vt:variant>
      <vt:variant>
        <vt:lpwstr>Par266</vt:lpwstr>
      </vt:variant>
      <vt:variant>
        <vt:i4>2752529</vt:i4>
      </vt:variant>
      <vt:variant>
        <vt:i4>873</vt:i4>
      </vt:variant>
      <vt:variant>
        <vt:i4>0</vt:i4>
      </vt:variant>
      <vt:variant>
        <vt:i4>5</vt:i4>
      </vt:variant>
      <vt:variant>
        <vt:lpwstr/>
      </vt:variant>
      <vt:variant>
        <vt:lpwstr>sub_3333</vt:lpwstr>
      </vt:variant>
      <vt:variant>
        <vt:i4>2752529</vt:i4>
      </vt:variant>
      <vt:variant>
        <vt:i4>870</vt:i4>
      </vt:variant>
      <vt:variant>
        <vt:i4>0</vt:i4>
      </vt:variant>
      <vt:variant>
        <vt:i4>5</vt:i4>
      </vt:variant>
      <vt:variant>
        <vt:lpwstr/>
      </vt:variant>
      <vt:variant>
        <vt:lpwstr>sub_2222</vt:lpwstr>
      </vt:variant>
      <vt:variant>
        <vt:i4>2752529</vt:i4>
      </vt:variant>
      <vt:variant>
        <vt:i4>867</vt:i4>
      </vt:variant>
      <vt:variant>
        <vt:i4>0</vt:i4>
      </vt:variant>
      <vt:variant>
        <vt:i4>5</vt:i4>
      </vt:variant>
      <vt:variant>
        <vt:lpwstr/>
      </vt:variant>
      <vt:variant>
        <vt:lpwstr>sub_1111</vt:lpwstr>
      </vt:variant>
      <vt:variant>
        <vt:i4>6488112</vt:i4>
      </vt:variant>
      <vt:variant>
        <vt:i4>864</vt:i4>
      </vt:variant>
      <vt:variant>
        <vt:i4>0</vt:i4>
      </vt:variant>
      <vt:variant>
        <vt:i4>5</vt:i4>
      </vt:variant>
      <vt:variant>
        <vt:lpwstr/>
      </vt:variant>
      <vt:variant>
        <vt:lpwstr>Par220</vt:lpwstr>
      </vt:variant>
      <vt:variant>
        <vt:i4>6815803</vt:i4>
      </vt:variant>
      <vt:variant>
        <vt:i4>861</vt:i4>
      </vt:variant>
      <vt:variant>
        <vt:i4>0</vt:i4>
      </vt:variant>
      <vt:variant>
        <vt:i4>5</vt:i4>
      </vt:variant>
      <vt:variant>
        <vt:lpwstr/>
      </vt:variant>
      <vt:variant>
        <vt:lpwstr>Par198</vt:lpwstr>
      </vt:variant>
      <vt:variant>
        <vt:i4>6357042</vt:i4>
      </vt:variant>
      <vt:variant>
        <vt:i4>858</vt:i4>
      </vt:variant>
      <vt:variant>
        <vt:i4>0</vt:i4>
      </vt:variant>
      <vt:variant>
        <vt:i4>5</vt:i4>
      </vt:variant>
      <vt:variant>
        <vt:lpwstr/>
      </vt:variant>
      <vt:variant>
        <vt:lpwstr>Par202</vt:lpwstr>
      </vt:variant>
      <vt:variant>
        <vt:i4>6815803</vt:i4>
      </vt:variant>
      <vt:variant>
        <vt:i4>855</vt:i4>
      </vt:variant>
      <vt:variant>
        <vt:i4>0</vt:i4>
      </vt:variant>
      <vt:variant>
        <vt:i4>5</vt:i4>
      </vt:variant>
      <vt:variant>
        <vt:lpwstr/>
      </vt:variant>
      <vt:variant>
        <vt:lpwstr>Par198</vt:lpwstr>
      </vt:variant>
      <vt:variant>
        <vt:i4>2752529</vt:i4>
      </vt:variant>
      <vt:variant>
        <vt:i4>852</vt:i4>
      </vt:variant>
      <vt:variant>
        <vt:i4>0</vt:i4>
      </vt:variant>
      <vt:variant>
        <vt:i4>5</vt:i4>
      </vt:variant>
      <vt:variant>
        <vt:lpwstr/>
      </vt:variant>
      <vt:variant>
        <vt:lpwstr>sub_3333</vt:lpwstr>
      </vt:variant>
      <vt:variant>
        <vt:i4>2752529</vt:i4>
      </vt:variant>
      <vt:variant>
        <vt:i4>849</vt:i4>
      </vt:variant>
      <vt:variant>
        <vt:i4>0</vt:i4>
      </vt:variant>
      <vt:variant>
        <vt:i4>5</vt:i4>
      </vt:variant>
      <vt:variant>
        <vt:lpwstr/>
      </vt:variant>
      <vt:variant>
        <vt:lpwstr>sub_2222</vt:lpwstr>
      </vt:variant>
      <vt:variant>
        <vt:i4>2752529</vt:i4>
      </vt:variant>
      <vt:variant>
        <vt:i4>846</vt:i4>
      </vt:variant>
      <vt:variant>
        <vt:i4>0</vt:i4>
      </vt:variant>
      <vt:variant>
        <vt:i4>5</vt:i4>
      </vt:variant>
      <vt:variant>
        <vt:lpwstr/>
      </vt:variant>
      <vt:variant>
        <vt:lpwstr>sub_1111</vt:lpwstr>
      </vt:variant>
      <vt:variant>
        <vt:i4>6488116</vt:i4>
      </vt:variant>
      <vt:variant>
        <vt:i4>843</vt:i4>
      </vt:variant>
      <vt:variant>
        <vt:i4>0</vt:i4>
      </vt:variant>
      <vt:variant>
        <vt:i4>5</vt:i4>
      </vt:variant>
      <vt:variant>
        <vt:lpwstr/>
      </vt:variant>
      <vt:variant>
        <vt:lpwstr>Par567</vt:lpwstr>
      </vt:variant>
      <vt:variant>
        <vt:i4>6291514</vt:i4>
      </vt:variant>
      <vt:variant>
        <vt:i4>840</vt:i4>
      </vt:variant>
      <vt:variant>
        <vt:i4>0</vt:i4>
      </vt:variant>
      <vt:variant>
        <vt:i4>5</vt:i4>
      </vt:variant>
      <vt:variant>
        <vt:lpwstr/>
      </vt:variant>
      <vt:variant>
        <vt:lpwstr>Par382</vt:lpwstr>
      </vt:variant>
      <vt:variant>
        <vt:i4>6684730</vt:i4>
      </vt:variant>
      <vt:variant>
        <vt:i4>837</vt:i4>
      </vt:variant>
      <vt:variant>
        <vt:i4>0</vt:i4>
      </vt:variant>
      <vt:variant>
        <vt:i4>5</vt:i4>
      </vt:variant>
      <vt:variant>
        <vt:lpwstr/>
      </vt:variant>
      <vt:variant>
        <vt:lpwstr>Par186</vt:lpwstr>
      </vt:variant>
      <vt:variant>
        <vt:i4>7274548</vt:i4>
      </vt:variant>
      <vt:variant>
        <vt:i4>834</vt:i4>
      </vt:variant>
      <vt:variant>
        <vt:i4>0</vt:i4>
      </vt:variant>
      <vt:variant>
        <vt:i4>5</vt:i4>
      </vt:variant>
      <vt:variant>
        <vt:lpwstr/>
      </vt:variant>
      <vt:variant>
        <vt:lpwstr>Par668</vt:lpwstr>
      </vt:variant>
      <vt:variant>
        <vt:i4>6488116</vt:i4>
      </vt:variant>
      <vt:variant>
        <vt:i4>831</vt:i4>
      </vt:variant>
      <vt:variant>
        <vt:i4>0</vt:i4>
      </vt:variant>
      <vt:variant>
        <vt:i4>5</vt:i4>
      </vt:variant>
      <vt:variant>
        <vt:lpwstr/>
      </vt:variant>
      <vt:variant>
        <vt:lpwstr>Par664</vt:lpwstr>
      </vt:variant>
      <vt:variant>
        <vt:i4>6291514</vt:i4>
      </vt:variant>
      <vt:variant>
        <vt:i4>828</vt:i4>
      </vt:variant>
      <vt:variant>
        <vt:i4>0</vt:i4>
      </vt:variant>
      <vt:variant>
        <vt:i4>5</vt:i4>
      </vt:variant>
      <vt:variant>
        <vt:lpwstr/>
      </vt:variant>
      <vt:variant>
        <vt:lpwstr>Par584</vt:lpwstr>
      </vt:variant>
      <vt:variant>
        <vt:i4>6357041</vt:i4>
      </vt:variant>
      <vt:variant>
        <vt:i4>825</vt:i4>
      </vt:variant>
      <vt:variant>
        <vt:i4>0</vt:i4>
      </vt:variant>
      <vt:variant>
        <vt:i4>5</vt:i4>
      </vt:variant>
      <vt:variant>
        <vt:lpwstr/>
      </vt:variant>
      <vt:variant>
        <vt:lpwstr>Par333</vt:lpwstr>
      </vt:variant>
      <vt:variant>
        <vt:i4>6291515</vt:i4>
      </vt:variant>
      <vt:variant>
        <vt:i4>822</vt:i4>
      </vt:variant>
      <vt:variant>
        <vt:i4>0</vt:i4>
      </vt:variant>
      <vt:variant>
        <vt:i4>5</vt:i4>
      </vt:variant>
      <vt:variant>
        <vt:lpwstr/>
      </vt:variant>
      <vt:variant>
        <vt:lpwstr>Par190</vt:lpwstr>
      </vt:variant>
      <vt:variant>
        <vt:i4>6750261</vt:i4>
      </vt:variant>
      <vt:variant>
        <vt:i4>819</vt:i4>
      </vt:variant>
      <vt:variant>
        <vt:i4>0</vt:i4>
      </vt:variant>
      <vt:variant>
        <vt:i4>5</vt:i4>
      </vt:variant>
      <vt:variant>
        <vt:lpwstr/>
      </vt:variant>
      <vt:variant>
        <vt:lpwstr>Par274</vt:lpwstr>
      </vt:variant>
      <vt:variant>
        <vt:i4>6619188</vt:i4>
      </vt:variant>
      <vt:variant>
        <vt:i4>816</vt:i4>
      </vt:variant>
      <vt:variant>
        <vt:i4>0</vt:i4>
      </vt:variant>
      <vt:variant>
        <vt:i4>5</vt:i4>
      </vt:variant>
      <vt:variant>
        <vt:lpwstr/>
      </vt:variant>
      <vt:variant>
        <vt:lpwstr>Par266</vt:lpwstr>
      </vt:variant>
      <vt:variant>
        <vt:i4>2752529</vt:i4>
      </vt:variant>
      <vt:variant>
        <vt:i4>813</vt:i4>
      </vt:variant>
      <vt:variant>
        <vt:i4>0</vt:i4>
      </vt:variant>
      <vt:variant>
        <vt:i4>5</vt:i4>
      </vt:variant>
      <vt:variant>
        <vt:lpwstr/>
      </vt:variant>
      <vt:variant>
        <vt:lpwstr>sub_3333</vt:lpwstr>
      </vt:variant>
      <vt:variant>
        <vt:i4>2752529</vt:i4>
      </vt:variant>
      <vt:variant>
        <vt:i4>810</vt:i4>
      </vt:variant>
      <vt:variant>
        <vt:i4>0</vt:i4>
      </vt:variant>
      <vt:variant>
        <vt:i4>5</vt:i4>
      </vt:variant>
      <vt:variant>
        <vt:lpwstr/>
      </vt:variant>
      <vt:variant>
        <vt:lpwstr>sub_2222</vt:lpwstr>
      </vt:variant>
      <vt:variant>
        <vt:i4>2752529</vt:i4>
      </vt:variant>
      <vt:variant>
        <vt:i4>807</vt:i4>
      </vt:variant>
      <vt:variant>
        <vt:i4>0</vt:i4>
      </vt:variant>
      <vt:variant>
        <vt:i4>5</vt:i4>
      </vt:variant>
      <vt:variant>
        <vt:lpwstr/>
      </vt:variant>
      <vt:variant>
        <vt:lpwstr>sub_1111</vt:lpwstr>
      </vt:variant>
      <vt:variant>
        <vt:i4>6684725</vt:i4>
      </vt:variant>
      <vt:variant>
        <vt:i4>804</vt:i4>
      </vt:variant>
      <vt:variant>
        <vt:i4>0</vt:i4>
      </vt:variant>
      <vt:variant>
        <vt:i4>5</vt:i4>
      </vt:variant>
      <vt:variant>
        <vt:lpwstr/>
      </vt:variant>
      <vt:variant>
        <vt:lpwstr>Par374</vt:lpwstr>
      </vt:variant>
      <vt:variant>
        <vt:i4>6684727</vt:i4>
      </vt:variant>
      <vt:variant>
        <vt:i4>801</vt:i4>
      </vt:variant>
      <vt:variant>
        <vt:i4>0</vt:i4>
      </vt:variant>
      <vt:variant>
        <vt:i4>5</vt:i4>
      </vt:variant>
      <vt:variant>
        <vt:lpwstr/>
      </vt:variant>
      <vt:variant>
        <vt:lpwstr>Par354</vt:lpwstr>
      </vt:variant>
      <vt:variant>
        <vt:i4>6357042</vt:i4>
      </vt:variant>
      <vt:variant>
        <vt:i4>798</vt:i4>
      </vt:variant>
      <vt:variant>
        <vt:i4>0</vt:i4>
      </vt:variant>
      <vt:variant>
        <vt:i4>5</vt:i4>
      </vt:variant>
      <vt:variant>
        <vt:lpwstr/>
      </vt:variant>
      <vt:variant>
        <vt:lpwstr>Par202</vt:lpwstr>
      </vt:variant>
      <vt:variant>
        <vt:i4>6815803</vt:i4>
      </vt:variant>
      <vt:variant>
        <vt:i4>795</vt:i4>
      </vt:variant>
      <vt:variant>
        <vt:i4>0</vt:i4>
      </vt:variant>
      <vt:variant>
        <vt:i4>5</vt:i4>
      </vt:variant>
      <vt:variant>
        <vt:lpwstr/>
      </vt:variant>
      <vt:variant>
        <vt:lpwstr>Par198</vt:lpwstr>
      </vt:variant>
      <vt:variant>
        <vt:i4>2752529</vt:i4>
      </vt:variant>
      <vt:variant>
        <vt:i4>792</vt:i4>
      </vt:variant>
      <vt:variant>
        <vt:i4>0</vt:i4>
      </vt:variant>
      <vt:variant>
        <vt:i4>5</vt:i4>
      </vt:variant>
      <vt:variant>
        <vt:lpwstr/>
      </vt:variant>
      <vt:variant>
        <vt:lpwstr>sub_3333</vt:lpwstr>
      </vt:variant>
      <vt:variant>
        <vt:i4>2752529</vt:i4>
      </vt:variant>
      <vt:variant>
        <vt:i4>789</vt:i4>
      </vt:variant>
      <vt:variant>
        <vt:i4>0</vt:i4>
      </vt:variant>
      <vt:variant>
        <vt:i4>5</vt:i4>
      </vt:variant>
      <vt:variant>
        <vt:lpwstr/>
      </vt:variant>
      <vt:variant>
        <vt:lpwstr>sub_2222</vt:lpwstr>
      </vt:variant>
      <vt:variant>
        <vt:i4>2752529</vt:i4>
      </vt:variant>
      <vt:variant>
        <vt:i4>786</vt:i4>
      </vt:variant>
      <vt:variant>
        <vt:i4>0</vt:i4>
      </vt:variant>
      <vt:variant>
        <vt:i4>5</vt:i4>
      </vt:variant>
      <vt:variant>
        <vt:lpwstr/>
      </vt:variant>
      <vt:variant>
        <vt:lpwstr>sub_1111</vt:lpwstr>
      </vt:variant>
      <vt:variant>
        <vt:i4>6488116</vt:i4>
      </vt:variant>
      <vt:variant>
        <vt:i4>783</vt:i4>
      </vt:variant>
      <vt:variant>
        <vt:i4>0</vt:i4>
      </vt:variant>
      <vt:variant>
        <vt:i4>5</vt:i4>
      </vt:variant>
      <vt:variant>
        <vt:lpwstr/>
      </vt:variant>
      <vt:variant>
        <vt:lpwstr>Par567</vt:lpwstr>
      </vt:variant>
      <vt:variant>
        <vt:i4>6291514</vt:i4>
      </vt:variant>
      <vt:variant>
        <vt:i4>780</vt:i4>
      </vt:variant>
      <vt:variant>
        <vt:i4>0</vt:i4>
      </vt:variant>
      <vt:variant>
        <vt:i4>5</vt:i4>
      </vt:variant>
      <vt:variant>
        <vt:lpwstr/>
      </vt:variant>
      <vt:variant>
        <vt:lpwstr>Par382</vt:lpwstr>
      </vt:variant>
      <vt:variant>
        <vt:i4>6684730</vt:i4>
      </vt:variant>
      <vt:variant>
        <vt:i4>777</vt:i4>
      </vt:variant>
      <vt:variant>
        <vt:i4>0</vt:i4>
      </vt:variant>
      <vt:variant>
        <vt:i4>5</vt:i4>
      </vt:variant>
      <vt:variant>
        <vt:lpwstr/>
      </vt:variant>
      <vt:variant>
        <vt:lpwstr>Par186</vt:lpwstr>
      </vt:variant>
      <vt:variant>
        <vt:i4>7274548</vt:i4>
      </vt:variant>
      <vt:variant>
        <vt:i4>774</vt:i4>
      </vt:variant>
      <vt:variant>
        <vt:i4>0</vt:i4>
      </vt:variant>
      <vt:variant>
        <vt:i4>5</vt:i4>
      </vt:variant>
      <vt:variant>
        <vt:lpwstr/>
      </vt:variant>
      <vt:variant>
        <vt:lpwstr>Par668</vt:lpwstr>
      </vt:variant>
      <vt:variant>
        <vt:i4>6488116</vt:i4>
      </vt:variant>
      <vt:variant>
        <vt:i4>771</vt:i4>
      </vt:variant>
      <vt:variant>
        <vt:i4>0</vt:i4>
      </vt:variant>
      <vt:variant>
        <vt:i4>5</vt:i4>
      </vt:variant>
      <vt:variant>
        <vt:lpwstr/>
      </vt:variant>
      <vt:variant>
        <vt:lpwstr>Par664</vt:lpwstr>
      </vt:variant>
      <vt:variant>
        <vt:i4>6291514</vt:i4>
      </vt:variant>
      <vt:variant>
        <vt:i4>768</vt:i4>
      </vt:variant>
      <vt:variant>
        <vt:i4>0</vt:i4>
      </vt:variant>
      <vt:variant>
        <vt:i4>5</vt:i4>
      </vt:variant>
      <vt:variant>
        <vt:lpwstr/>
      </vt:variant>
      <vt:variant>
        <vt:lpwstr>Par584</vt:lpwstr>
      </vt:variant>
      <vt:variant>
        <vt:i4>6488112</vt:i4>
      </vt:variant>
      <vt:variant>
        <vt:i4>765</vt:i4>
      </vt:variant>
      <vt:variant>
        <vt:i4>0</vt:i4>
      </vt:variant>
      <vt:variant>
        <vt:i4>5</vt:i4>
      </vt:variant>
      <vt:variant>
        <vt:lpwstr/>
      </vt:variant>
      <vt:variant>
        <vt:lpwstr>Par220</vt:lpwstr>
      </vt:variant>
      <vt:variant>
        <vt:i4>6815803</vt:i4>
      </vt:variant>
      <vt:variant>
        <vt:i4>762</vt:i4>
      </vt:variant>
      <vt:variant>
        <vt:i4>0</vt:i4>
      </vt:variant>
      <vt:variant>
        <vt:i4>5</vt:i4>
      </vt:variant>
      <vt:variant>
        <vt:lpwstr/>
      </vt:variant>
      <vt:variant>
        <vt:lpwstr>Par198</vt:lpwstr>
      </vt:variant>
      <vt:variant>
        <vt:i4>6357041</vt:i4>
      </vt:variant>
      <vt:variant>
        <vt:i4>759</vt:i4>
      </vt:variant>
      <vt:variant>
        <vt:i4>0</vt:i4>
      </vt:variant>
      <vt:variant>
        <vt:i4>5</vt:i4>
      </vt:variant>
      <vt:variant>
        <vt:lpwstr/>
      </vt:variant>
      <vt:variant>
        <vt:lpwstr>Par333</vt:lpwstr>
      </vt:variant>
      <vt:variant>
        <vt:i4>6291515</vt:i4>
      </vt:variant>
      <vt:variant>
        <vt:i4>756</vt:i4>
      </vt:variant>
      <vt:variant>
        <vt:i4>0</vt:i4>
      </vt:variant>
      <vt:variant>
        <vt:i4>5</vt:i4>
      </vt:variant>
      <vt:variant>
        <vt:lpwstr/>
      </vt:variant>
      <vt:variant>
        <vt:lpwstr>Par190</vt:lpwstr>
      </vt:variant>
      <vt:variant>
        <vt:i4>6684723</vt:i4>
      </vt:variant>
      <vt:variant>
        <vt:i4>753</vt:i4>
      </vt:variant>
      <vt:variant>
        <vt:i4>0</vt:i4>
      </vt:variant>
      <vt:variant>
        <vt:i4>5</vt:i4>
      </vt:variant>
      <vt:variant>
        <vt:lpwstr/>
      </vt:variant>
      <vt:variant>
        <vt:lpwstr>Par314</vt:lpwstr>
      </vt:variant>
      <vt:variant>
        <vt:i4>6553650</vt:i4>
      </vt:variant>
      <vt:variant>
        <vt:i4>750</vt:i4>
      </vt:variant>
      <vt:variant>
        <vt:i4>0</vt:i4>
      </vt:variant>
      <vt:variant>
        <vt:i4>5</vt:i4>
      </vt:variant>
      <vt:variant>
        <vt:lpwstr/>
      </vt:variant>
      <vt:variant>
        <vt:lpwstr>Par306</vt:lpwstr>
      </vt:variant>
      <vt:variant>
        <vt:i4>6619194</vt:i4>
      </vt:variant>
      <vt:variant>
        <vt:i4>747</vt:i4>
      </vt:variant>
      <vt:variant>
        <vt:i4>0</vt:i4>
      </vt:variant>
      <vt:variant>
        <vt:i4>5</vt:i4>
      </vt:variant>
      <vt:variant>
        <vt:lpwstr/>
      </vt:variant>
      <vt:variant>
        <vt:lpwstr>Par286</vt:lpwstr>
      </vt:variant>
      <vt:variant>
        <vt:i4>6357050</vt:i4>
      </vt:variant>
      <vt:variant>
        <vt:i4>744</vt:i4>
      </vt:variant>
      <vt:variant>
        <vt:i4>0</vt:i4>
      </vt:variant>
      <vt:variant>
        <vt:i4>5</vt:i4>
      </vt:variant>
      <vt:variant>
        <vt:lpwstr/>
      </vt:variant>
      <vt:variant>
        <vt:lpwstr>Par282</vt:lpwstr>
      </vt:variant>
      <vt:variant>
        <vt:i4>6750261</vt:i4>
      </vt:variant>
      <vt:variant>
        <vt:i4>741</vt:i4>
      </vt:variant>
      <vt:variant>
        <vt:i4>0</vt:i4>
      </vt:variant>
      <vt:variant>
        <vt:i4>5</vt:i4>
      </vt:variant>
      <vt:variant>
        <vt:lpwstr/>
      </vt:variant>
      <vt:variant>
        <vt:lpwstr>Par274</vt:lpwstr>
      </vt:variant>
      <vt:variant>
        <vt:i4>6619188</vt:i4>
      </vt:variant>
      <vt:variant>
        <vt:i4>738</vt:i4>
      </vt:variant>
      <vt:variant>
        <vt:i4>0</vt:i4>
      </vt:variant>
      <vt:variant>
        <vt:i4>5</vt:i4>
      </vt:variant>
      <vt:variant>
        <vt:lpwstr/>
      </vt:variant>
      <vt:variant>
        <vt:lpwstr>Par266</vt:lpwstr>
      </vt:variant>
      <vt:variant>
        <vt:i4>2752529</vt:i4>
      </vt:variant>
      <vt:variant>
        <vt:i4>735</vt:i4>
      </vt:variant>
      <vt:variant>
        <vt:i4>0</vt:i4>
      </vt:variant>
      <vt:variant>
        <vt:i4>5</vt:i4>
      </vt:variant>
      <vt:variant>
        <vt:lpwstr/>
      </vt:variant>
      <vt:variant>
        <vt:lpwstr>sub_3333</vt:lpwstr>
      </vt:variant>
      <vt:variant>
        <vt:i4>2752529</vt:i4>
      </vt:variant>
      <vt:variant>
        <vt:i4>732</vt:i4>
      </vt:variant>
      <vt:variant>
        <vt:i4>0</vt:i4>
      </vt:variant>
      <vt:variant>
        <vt:i4>5</vt:i4>
      </vt:variant>
      <vt:variant>
        <vt:lpwstr/>
      </vt:variant>
      <vt:variant>
        <vt:lpwstr>sub_2222</vt:lpwstr>
      </vt:variant>
      <vt:variant>
        <vt:i4>2752529</vt:i4>
      </vt:variant>
      <vt:variant>
        <vt:i4>729</vt:i4>
      </vt:variant>
      <vt:variant>
        <vt:i4>0</vt:i4>
      </vt:variant>
      <vt:variant>
        <vt:i4>5</vt:i4>
      </vt:variant>
      <vt:variant>
        <vt:lpwstr/>
      </vt:variant>
      <vt:variant>
        <vt:lpwstr>sub_1111</vt:lpwstr>
      </vt:variant>
      <vt:variant>
        <vt:i4>6488112</vt:i4>
      </vt:variant>
      <vt:variant>
        <vt:i4>726</vt:i4>
      </vt:variant>
      <vt:variant>
        <vt:i4>0</vt:i4>
      </vt:variant>
      <vt:variant>
        <vt:i4>5</vt:i4>
      </vt:variant>
      <vt:variant>
        <vt:lpwstr/>
      </vt:variant>
      <vt:variant>
        <vt:lpwstr>Par220</vt:lpwstr>
      </vt:variant>
      <vt:variant>
        <vt:i4>6815803</vt:i4>
      </vt:variant>
      <vt:variant>
        <vt:i4>723</vt:i4>
      </vt:variant>
      <vt:variant>
        <vt:i4>0</vt:i4>
      </vt:variant>
      <vt:variant>
        <vt:i4>5</vt:i4>
      </vt:variant>
      <vt:variant>
        <vt:lpwstr/>
      </vt:variant>
      <vt:variant>
        <vt:lpwstr>Par198</vt:lpwstr>
      </vt:variant>
      <vt:variant>
        <vt:i4>6684725</vt:i4>
      </vt:variant>
      <vt:variant>
        <vt:i4>720</vt:i4>
      </vt:variant>
      <vt:variant>
        <vt:i4>0</vt:i4>
      </vt:variant>
      <vt:variant>
        <vt:i4>5</vt:i4>
      </vt:variant>
      <vt:variant>
        <vt:lpwstr/>
      </vt:variant>
      <vt:variant>
        <vt:lpwstr>Par374</vt:lpwstr>
      </vt:variant>
      <vt:variant>
        <vt:i4>6684727</vt:i4>
      </vt:variant>
      <vt:variant>
        <vt:i4>717</vt:i4>
      </vt:variant>
      <vt:variant>
        <vt:i4>0</vt:i4>
      </vt:variant>
      <vt:variant>
        <vt:i4>5</vt:i4>
      </vt:variant>
      <vt:variant>
        <vt:lpwstr/>
      </vt:variant>
      <vt:variant>
        <vt:lpwstr>Par354</vt:lpwstr>
      </vt:variant>
      <vt:variant>
        <vt:i4>6619194</vt:i4>
      </vt:variant>
      <vt:variant>
        <vt:i4>714</vt:i4>
      </vt:variant>
      <vt:variant>
        <vt:i4>0</vt:i4>
      </vt:variant>
      <vt:variant>
        <vt:i4>5</vt:i4>
      </vt:variant>
      <vt:variant>
        <vt:lpwstr/>
      </vt:variant>
      <vt:variant>
        <vt:lpwstr>Par286</vt:lpwstr>
      </vt:variant>
      <vt:variant>
        <vt:i4>6357050</vt:i4>
      </vt:variant>
      <vt:variant>
        <vt:i4>711</vt:i4>
      </vt:variant>
      <vt:variant>
        <vt:i4>0</vt:i4>
      </vt:variant>
      <vt:variant>
        <vt:i4>5</vt:i4>
      </vt:variant>
      <vt:variant>
        <vt:lpwstr/>
      </vt:variant>
      <vt:variant>
        <vt:lpwstr>Par282</vt:lpwstr>
      </vt:variant>
      <vt:variant>
        <vt:i4>6750261</vt:i4>
      </vt:variant>
      <vt:variant>
        <vt:i4>708</vt:i4>
      </vt:variant>
      <vt:variant>
        <vt:i4>0</vt:i4>
      </vt:variant>
      <vt:variant>
        <vt:i4>5</vt:i4>
      </vt:variant>
      <vt:variant>
        <vt:lpwstr/>
      </vt:variant>
      <vt:variant>
        <vt:lpwstr>Par274</vt:lpwstr>
      </vt:variant>
      <vt:variant>
        <vt:i4>6619188</vt:i4>
      </vt:variant>
      <vt:variant>
        <vt:i4>705</vt:i4>
      </vt:variant>
      <vt:variant>
        <vt:i4>0</vt:i4>
      </vt:variant>
      <vt:variant>
        <vt:i4>5</vt:i4>
      </vt:variant>
      <vt:variant>
        <vt:lpwstr/>
      </vt:variant>
      <vt:variant>
        <vt:lpwstr>Par266</vt:lpwstr>
      </vt:variant>
      <vt:variant>
        <vt:i4>6357042</vt:i4>
      </vt:variant>
      <vt:variant>
        <vt:i4>702</vt:i4>
      </vt:variant>
      <vt:variant>
        <vt:i4>0</vt:i4>
      </vt:variant>
      <vt:variant>
        <vt:i4>5</vt:i4>
      </vt:variant>
      <vt:variant>
        <vt:lpwstr/>
      </vt:variant>
      <vt:variant>
        <vt:lpwstr>Par202</vt:lpwstr>
      </vt:variant>
      <vt:variant>
        <vt:i4>6815803</vt:i4>
      </vt:variant>
      <vt:variant>
        <vt:i4>699</vt:i4>
      </vt:variant>
      <vt:variant>
        <vt:i4>0</vt:i4>
      </vt:variant>
      <vt:variant>
        <vt:i4>5</vt:i4>
      </vt:variant>
      <vt:variant>
        <vt:lpwstr/>
      </vt:variant>
      <vt:variant>
        <vt:lpwstr>Par198</vt:lpwstr>
      </vt:variant>
      <vt:variant>
        <vt:i4>2752529</vt:i4>
      </vt:variant>
      <vt:variant>
        <vt:i4>696</vt:i4>
      </vt:variant>
      <vt:variant>
        <vt:i4>0</vt:i4>
      </vt:variant>
      <vt:variant>
        <vt:i4>5</vt:i4>
      </vt:variant>
      <vt:variant>
        <vt:lpwstr/>
      </vt:variant>
      <vt:variant>
        <vt:lpwstr>sub_3333</vt:lpwstr>
      </vt:variant>
      <vt:variant>
        <vt:i4>2752529</vt:i4>
      </vt:variant>
      <vt:variant>
        <vt:i4>693</vt:i4>
      </vt:variant>
      <vt:variant>
        <vt:i4>0</vt:i4>
      </vt:variant>
      <vt:variant>
        <vt:i4>5</vt:i4>
      </vt:variant>
      <vt:variant>
        <vt:lpwstr/>
      </vt:variant>
      <vt:variant>
        <vt:lpwstr>sub_2222</vt:lpwstr>
      </vt:variant>
      <vt:variant>
        <vt:i4>2752529</vt:i4>
      </vt:variant>
      <vt:variant>
        <vt:i4>690</vt:i4>
      </vt:variant>
      <vt:variant>
        <vt:i4>0</vt:i4>
      </vt:variant>
      <vt:variant>
        <vt:i4>5</vt:i4>
      </vt:variant>
      <vt:variant>
        <vt:lpwstr/>
      </vt:variant>
      <vt:variant>
        <vt:lpwstr>sub_1111</vt:lpwstr>
      </vt:variant>
      <vt:variant>
        <vt:i4>6488116</vt:i4>
      </vt:variant>
      <vt:variant>
        <vt:i4>687</vt:i4>
      </vt:variant>
      <vt:variant>
        <vt:i4>0</vt:i4>
      </vt:variant>
      <vt:variant>
        <vt:i4>5</vt:i4>
      </vt:variant>
      <vt:variant>
        <vt:lpwstr/>
      </vt:variant>
      <vt:variant>
        <vt:lpwstr>Par567</vt:lpwstr>
      </vt:variant>
      <vt:variant>
        <vt:i4>6291514</vt:i4>
      </vt:variant>
      <vt:variant>
        <vt:i4>684</vt:i4>
      </vt:variant>
      <vt:variant>
        <vt:i4>0</vt:i4>
      </vt:variant>
      <vt:variant>
        <vt:i4>5</vt:i4>
      </vt:variant>
      <vt:variant>
        <vt:lpwstr/>
      </vt:variant>
      <vt:variant>
        <vt:lpwstr>Par382</vt:lpwstr>
      </vt:variant>
      <vt:variant>
        <vt:i4>6684730</vt:i4>
      </vt:variant>
      <vt:variant>
        <vt:i4>681</vt:i4>
      </vt:variant>
      <vt:variant>
        <vt:i4>0</vt:i4>
      </vt:variant>
      <vt:variant>
        <vt:i4>5</vt:i4>
      </vt:variant>
      <vt:variant>
        <vt:lpwstr/>
      </vt:variant>
      <vt:variant>
        <vt:lpwstr>Par186</vt:lpwstr>
      </vt:variant>
      <vt:variant>
        <vt:i4>7274548</vt:i4>
      </vt:variant>
      <vt:variant>
        <vt:i4>678</vt:i4>
      </vt:variant>
      <vt:variant>
        <vt:i4>0</vt:i4>
      </vt:variant>
      <vt:variant>
        <vt:i4>5</vt:i4>
      </vt:variant>
      <vt:variant>
        <vt:lpwstr/>
      </vt:variant>
      <vt:variant>
        <vt:lpwstr>Par668</vt:lpwstr>
      </vt:variant>
      <vt:variant>
        <vt:i4>6488116</vt:i4>
      </vt:variant>
      <vt:variant>
        <vt:i4>675</vt:i4>
      </vt:variant>
      <vt:variant>
        <vt:i4>0</vt:i4>
      </vt:variant>
      <vt:variant>
        <vt:i4>5</vt:i4>
      </vt:variant>
      <vt:variant>
        <vt:lpwstr/>
      </vt:variant>
      <vt:variant>
        <vt:lpwstr>Par664</vt:lpwstr>
      </vt:variant>
      <vt:variant>
        <vt:i4>6291514</vt:i4>
      </vt:variant>
      <vt:variant>
        <vt:i4>672</vt:i4>
      </vt:variant>
      <vt:variant>
        <vt:i4>0</vt:i4>
      </vt:variant>
      <vt:variant>
        <vt:i4>5</vt:i4>
      </vt:variant>
      <vt:variant>
        <vt:lpwstr/>
      </vt:variant>
      <vt:variant>
        <vt:lpwstr>Par584</vt:lpwstr>
      </vt:variant>
      <vt:variant>
        <vt:i4>6357041</vt:i4>
      </vt:variant>
      <vt:variant>
        <vt:i4>669</vt:i4>
      </vt:variant>
      <vt:variant>
        <vt:i4>0</vt:i4>
      </vt:variant>
      <vt:variant>
        <vt:i4>5</vt:i4>
      </vt:variant>
      <vt:variant>
        <vt:lpwstr/>
      </vt:variant>
      <vt:variant>
        <vt:lpwstr>Par333</vt:lpwstr>
      </vt:variant>
      <vt:variant>
        <vt:i4>6291515</vt:i4>
      </vt:variant>
      <vt:variant>
        <vt:i4>666</vt:i4>
      </vt:variant>
      <vt:variant>
        <vt:i4>0</vt:i4>
      </vt:variant>
      <vt:variant>
        <vt:i4>5</vt:i4>
      </vt:variant>
      <vt:variant>
        <vt:lpwstr/>
      </vt:variant>
      <vt:variant>
        <vt:lpwstr>Par190</vt:lpwstr>
      </vt:variant>
      <vt:variant>
        <vt:i4>2752529</vt:i4>
      </vt:variant>
      <vt:variant>
        <vt:i4>663</vt:i4>
      </vt:variant>
      <vt:variant>
        <vt:i4>0</vt:i4>
      </vt:variant>
      <vt:variant>
        <vt:i4>5</vt:i4>
      </vt:variant>
      <vt:variant>
        <vt:lpwstr/>
      </vt:variant>
      <vt:variant>
        <vt:lpwstr>sub_3333</vt:lpwstr>
      </vt:variant>
      <vt:variant>
        <vt:i4>2752529</vt:i4>
      </vt:variant>
      <vt:variant>
        <vt:i4>660</vt:i4>
      </vt:variant>
      <vt:variant>
        <vt:i4>0</vt:i4>
      </vt:variant>
      <vt:variant>
        <vt:i4>5</vt:i4>
      </vt:variant>
      <vt:variant>
        <vt:lpwstr/>
      </vt:variant>
      <vt:variant>
        <vt:lpwstr>sub_2222</vt:lpwstr>
      </vt:variant>
      <vt:variant>
        <vt:i4>2752529</vt:i4>
      </vt:variant>
      <vt:variant>
        <vt:i4>657</vt:i4>
      </vt:variant>
      <vt:variant>
        <vt:i4>0</vt:i4>
      </vt:variant>
      <vt:variant>
        <vt:i4>5</vt:i4>
      </vt:variant>
      <vt:variant>
        <vt:lpwstr/>
      </vt:variant>
      <vt:variant>
        <vt:lpwstr>sub_1111</vt:lpwstr>
      </vt:variant>
      <vt:variant>
        <vt:i4>6291510</vt:i4>
      </vt:variant>
      <vt:variant>
        <vt:i4>654</vt:i4>
      </vt:variant>
      <vt:variant>
        <vt:i4>0</vt:i4>
      </vt:variant>
      <vt:variant>
        <vt:i4>5</vt:i4>
      </vt:variant>
      <vt:variant>
        <vt:lpwstr/>
      </vt:variant>
      <vt:variant>
        <vt:lpwstr>Par140</vt:lpwstr>
      </vt:variant>
      <vt:variant>
        <vt:i4>6488112</vt:i4>
      </vt:variant>
      <vt:variant>
        <vt:i4>651</vt:i4>
      </vt:variant>
      <vt:variant>
        <vt:i4>0</vt:i4>
      </vt:variant>
      <vt:variant>
        <vt:i4>5</vt:i4>
      </vt:variant>
      <vt:variant>
        <vt:lpwstr/>
      </vt:variant>
      <vt:variant>
        <vt:lpwstr>Par220</vt:lpwstr>
      </vt:variant>
      <vt:variant>
        <vt:i4>6815803</vt:i4>
      </vt:variant>
      <vt:variant>
        <vt:i4>648</vt:i4>
      </vt:variant>
      <vt:variant>
        <vt:i4>0</vt:i4>
      </vt:variant>
      <vt:variant>
        <vt:i4>5</vt:i4>
      </vt:variant>
      <vt:variant>
        <vt:lpwstr/>
      </vt:variant>
      <vt:variant>
        <vt:lpwstr>Par198</vt:lpwstr>
      </vt:variant>
      <vt:variant>
        <vt:i4>6619194</vt:i4>
      </vt:variant>
      <vt:variant>
        <vt:i4>645</vt:i4>
      </vt:variant>
      <vt:variant>
        <vt:i4>0</vt:i4>
      </vt:variant>
      <vt:variant>
        <vt:i4>5</vt:i4>
      </vt:variant>
      <vt:variant>
        <vt:lpwstr/>
      </vt:variant>
      <vt:variant>
        <vt:lpwstr>Par286</vt:lpwstr>
      </vt:variant>
      <vt:variant>
        <vt:i4>6357050</vt:i4>
      </vt:variant>
      <vt:variant>
        <vt:i4>642</vt:i4>
      </vt:variant>
      <vt:variant>
        <vt:i4>0</vt:i4>
      </vt:variant>
      <vt:variant>
        <vt:i4>5</vt:i4>
      </vt:variant>
      <vt:variant>
        <vt:lpwstr/>
      </vt:variant>
      <vt:variant>
        <vt:lpwstr>Par282</vt:lpwstr>
      </vt:variant>
      <vt:variant>
        <vt:i4>6750261</vt:i4>
      </vt:variant>
      <vt:variant>
        <vt:i4>639</vt:i4>
      </vt:variant>
      <vt:variant>
        <vt:i4>0</vt:i4>
      </vt:variant>
      <vt:variant>
        <vt:i4>5</vt:i4>
      </vt:variant>
      <vt:variant>
        <vt:lpwstr/>
      </vt:variant>
      <vt:variant>
        <vt:lpwstr>Par274</vt:lpwstr>
      </vt:variant>
      <vt:variant>
        <vt:i4>6619188</vt:i4>
      </vt:variant>
      <vt:variant>
        <vt:i4>636</vt:i4>
      </vt:variant>
      <vt:variant>
        <vt:i4>0</vt:i4>
      </vt:variant>
      <vt:variant>
        <vt:i4>5</vt:i4>
      </vt:variant>
      <vt:variant>
        <vt:lpwstr/>
      </vt:variant>
      <vt:variant>
        <vt:lpwstr>Par266</vt:lpwstr>
      </vt:variant>
      <vt:variant>
        <vt:i4>6357042</vt:i4>
      </vt:variant>
      <vt:variant>
        <vt:i4>633</vt:i4>
      </vt:variant>
      <vt:variant>
        <vt:i4>0</vt:i4>
      </vt:variant>
      <vt:variant>
        <vt:i4>5</vt:i4>
      </vt:variant>
      <vt:variant>
        <vt:lpwstr/>
      </vt:variant>
      <vt:variant>
        <vt:lpwstr>Par202</vt:lpwstr>
      </vt:variant>
      <vt:variant>
        <vt:i4>6815803</vt:i4>
      </vt:variant>
      <vt:variant>
        <vt:i4>630</vt:i4>
      </vt:variant>
      <vt:variant>
        <vt:i4>0</vt:i4>
      </vt:variant>
      <vt:variant>
        <vt:i4>5</vt:i4>
      </vt:variant>
      <vt:variant>
        <vt:lpwstr/>
      </vt:variant>
      <vt:variant>
        <vt:lpwstr>Par198</vt:lpwstr>
      </vt:variant>
      <vt:variant>
        <vt:i4>2752529</vt:i4>
      </vt:variant>
      <vt:variant>
        <vt:i4>627</vt:i4>
      </vt:variant>
      <vt:variant>
        <vt:i4>0</vt:i4>
      </vt:variant>
      <vt:variant>
        <vt:i4>5</vt:i4>
      </vt:variant>
      <vt:variant>
        <vt:lpwstr/>
      </vt:variant>
      <vt:variant>
        <vt:lpwstr>sub_3333</vt:lpwstr>
      </vt:variant>
      <vt:variant>
        <vt:i4>2752529</vt:i4>
      </vt:variant>
      <vt:variant>
        <vt:i4>624</vt:i4>
      </vt:variant>
      <vt:variant>
        <vt:i4>0</vt:i4>
      </vt:variant>
      <vt:variant>
        <vt:i4>5</vt:i4>
      </vt:variant>
      <vt:variant>
        <vt:lpwstr/>
      </vt:variant>
      <vt:variant>
        <vt:lpwstr>sub_2222</vt:lpwstr>
      </vt:variant>
      <vt:variant>
        <vt:i4>2752529</vt:i4>
      </vt:variant>
      <vt:variant>
        <vt:i4>621</vt:i4>
      </vt:variant>
      <vt:variant>
        <vt:i4>0</vt:i4>
      </vt:variant>
      <vt:variant>
        <vt:i4>5</vt:i4>
      </vt:variant>
      <vt:variant>
        <vt:lpwstr/>
      </vt:variant>
      <vt:variant>
        <vt:lpwstr>sub_1111</vt:lpwstr>
      </vt:variant>
      <vt:variant>
        <vt:i4>6488116</vt:i4>
      </vt:variant>
      <vt:variant>
        <vt:i4>618</vt:i4>
      </vt:variant>
      <vt:variant>
        <vt:i4>0</vt:i4>
      </vt:variant>
      <vt:variant>
        <vt:i4>5</vt:i4>
      </vt:variant>
      <vt:variant>
        <vt:lpwstr/>
      </vt:variant>
      <vt:variant>
        <vt:lpwstr>Par567</vt:lpwstr>
      </vt:variant>
      <vt:variant>
        <vt:i4>6291514</vt:i4>
      </vt:variant>
      <vt:variant>
        <vt:i4>615</vt:i4>
      </vt:variant>
      <vt:variant>
        <vt:i4>0</vt:i4>
      </vt:variant>
      <vt:variant>
        <vt:i4>5</vt:i4>
      </vt:variant>
      <vt:variant>
        <vt:lpwstr/>
      </vt:variant>
      <vt:variant>
        <vt:lpwstr>Par382</vt:lpwstr>
      </vt:variant>
      <vt:variant>
        <vt:i4>6684730</vt:i4>
      </vt:variant>
      <vt:variant>
        <vt:i4>612</vt:i4>
      </vt:variant>
      <vt:variant>
        <vt:i4>0</vt:i4>
      </vt:variant>
      <vt:variant>
        <vt:i4>5</vt:i4>
      </vt:variant>
      <vt:variant>
        <vt:lpwstr/>
      </vt:variant>
      <vt:variant>
        <vt:lpwstr>Par186</vt:lpwstr>
      </vt:variant>
      <vt:variant>
        <vt:i4>7274548</vt:i4>
      </vt:variant>
      <vt:variant>
        <vt:i4>609</vt:i4>
      </vt:variant>
      <vt:variant>
        <vt:i4>0</vt:i4>
      </vt:variant>
      <vt:variant>
        <vt:i4>5</vt:i4>
      </vt:variant>
      <vt:variant>
        <vt:lpwstr/>
      </vt:variant>
      <vt:variant>
        <vt:lpwstr>Par668</vt:lpwstr>
      </vt:variant>
      <vt:variant>
        <vt:i4>6488116</vt:i4>
      </vt:variant>
      <vt:variant>
        <vt:i4>606</vt:i4>
      </vt:variant>
      <vt:variant>
        <vt:i4>0</vt:i4>
      </vt:variant>
      <vt:variant>
        <vt:i4>5</vt:i4>
      </vt:variant>
      <vt:variant>
        <vt:lpwstr/>
      </vt:variant>
      <vt:variant>
        <vt:lpwstr>Par664</vt:lpwstr>
      </vt:variant>
      <vt:variant>
        <vt:i4>6291514</vt:i4>
      </vt:variant>
      <vt:variant>
        <vt:i4>603</vt:i4>
      </vt:variant>
      <vt:variant>
        <vt:i4>0</vt:i4>
      </vt:variant>
      <vt:variant>
        <vt:i4>5</vt:i4>
      </vt:variant>
      <vt:variant>
        <vt:lpwstr/>
      </vt:variant>
      <vt:variant>
        <vt:lpwstr>Par584</vt:lpwstr>
      </vt:variant>
      <vt:variant>
        <vt:i4>6357041</vt:i4>
      </vt:variant>
      <vt:variant>
        <vt:i4>600</vt:i4>
      </vt:variant>
      <vt:variant>
        <vt:i4>0</vt:i4>
      </vt:variant>
      <vt:variant>
        <vt:i4>5</vt:i4>
      </vt:variant>
      <vt:variant>
        <vt:lpwstr/>
      </vt:variant>
      <vt:variant>
        <vt:lpwstr>Par333</vt:lpwstr>
      </vt:variant>
      <vt:variant>
        <vt:i4>6291515</vt:i4>
      </vt:variant>
      <vt:variant>
        <vt:i4>597</vt:i4>
      </vt:variant>
      <vt:variant>
        <vt:i4>0</vt:i4>
      </vt:variant>
      <vt:variant>
        <vt:i4>5</vt:i4>
      </vt:variant>
      <vt:variant>
        <vt:lpwstr/>
      </vt:variant>
      <vt:variant>
        <vt:lpwstr>Par190</vt:lpwstr>
      </vt:variant>
      <vt:variant>
        <vt:i4>2752529</vt:i4>
      </vt:variant>
      <vt:variant>
        <vt:i4>594</vt:i4>
      </vt:variant>
      <vt:variant>
        <vt:i4>0</vt:i4>
      </vt:variant>
      <vt:variant>
        <vt:i4>5</vt:i4>
      </vt:variant>
      <vt:variant>
        <vt:lpwstr/>
      </vt:variant>
      <vt:variant>
        <vt:lpwstr>sub_3333</vt:lpwstr>
      </vt:variant>
      <vt:variant>
        <vt:i4>2752529</vt:i4>
      </vt:variant>
      <vt:variant>
        <vt:i4>591</vt:i4>
      </vt:variant>
      <vt:variant>
        <vt:i4>0</vt:i4>
      </vt:variant>
      <vt:variant>
        <vt:i4>5</vt:i4>
      </vt:variant>
      <vt:variant>
        <vt:lpwstr/>
      </vt:variant>
      <vt:variant>
        <vt:lpwstr>sub_2222</vt:lpwstr>
      </vt:variant>
      <vt:variant>
        <vt:i4>2752529</vt:i4>
      </vt:variant>
      <vt:variant>
        <vt:i4>588</vt:i4>
      </vt:variant>
      <vt:variant>
        <vt:i4>0</vt:i4>
      </vt:variant>
      <vt:variant>
        <vt:i4>5</vt:i4>
      </vt:variant>
      <vt:variant>
        <vt:lpwstr/>
      </vt:variant>
      <vt:variant>
        <vt:lpwstr>sub_1111</vt:lpwstr>
      </vt:variant>
      <vt:variant>
        <vt:i4>6488112</vt:i4>
      </vt:variant>
      <vt:variant>
        <vt:i4>585</vt:i4>
      </vt:variant>
      <vt:variant>
        <vt:i4>0</vt:i4>
      </vt:variant>
      <vt:variant>
        <vt:i4>5</vt:i4>
      </vt:variant>
      <vt:variant>
        <vt:lpwstr/>
      </vt:variant>
      <vt:variant>
        <vt:lpwstr>Par220</vt:lpwstr>
      </vt:variant>
      <vt:variant>
        <vt:i4>6815803</vt:i4>
      </vt:variant>
      <vt:variant>
        <vt:i4>582</vt:i4>
      </vt:variant>
      <vt:variant>
        <vt:i4>0</vt:i4>
      </vt:variant>
      <vt:variant>
        <vt:i4>5</vt:i4>
      </vt:variant>
      <vt:variant>
        <vt:lpwstr/>
      </vt:variant>
      <vt:variant>
        <vt:lpwstr>Par198</vt:lpwstr>
      </vt:variant>
      <vt:variant>
        <vt:i4>6357041</vt:i4>
      </vt:variant>
      <vt:variant>
        <vt:i4>579</vt:i4>
      </vt:variant>
      <vt:variant>
        <vt:i4>0</vt:i4>
      </vt:variant>
      <vt:variant>
        <vt:i4>5</vt:i4>
      </vt:variant>
      <vt:variant>
        <vt:lpwstr/>
      </vt:variant>
      <vt:variant>
        <vt:lpwstr>Par333</vt:lpwstr>
      </vt:variant>
      <vt:variant>
        <vt:i4>6291515</vt:i4>
      </vt:variant>
      <vt:variant>
        <vt:i4>576</vt:i4>
      </vt:variant>
      <vt:variant>
        <vt:i4>0</vt:i4>
      </vt:variant>
      <vt:variant>
        <vt:i4>5</vt:i4>
      </vt:variant>
      <vt:variant>
        <vt:lpwstr/>
      </vt:variant>
      <vt:variant>
        <vt:lpwstr>Par190</vt:lpwstr>
      </vt:variant>
      <vt:variant>
        <vt:i4>6619194</vt:i4>
      </vt:variant>
      <vt:variant>
        <vt:i4>573</vt:i4>
      </vt:variant>
      <vt:variant>
        <vt:i4>0</vt:i4>
      </vt:variant>
      <vt:variant>
        <vt:i4>5</vt:i4>
      </vt:variant>
      <vt:variant>
        <vt:lpwstr/>
      </vt:variant>
      <vt:variant>
        <vt:lpwstr>Par286</vt:lpwstr>
      </vt:variant>
      <vt:variant>
        <vt:i4>6357050</vt:i4>
      </vt:variant>
      <vt:variant>
        <vt:i4>570</vt:i4>
      </vt:variant>
      <vt:variant>
        <vt:i4>0</vt:i4>
      </vt:variant>
      <vt:variant>
        <vt:i4>5</vt:i4>
      </vt:variant>
      <vt:variant>
        <vt:lpwstr/>
      </vt:variant>
      <vt:variant>
        <vt:lpwstr>Par282</vt:lpwstr>
      </vt:variant>
      <vt:variant>
        <vt:i4>6750261</vt:i4>
      </vt:variant>
      <vt:variant>
        <vt:i4>567</vt:i4>
      </vt:variant>
      <vt:variant>
        <vt:i4>0</vt:i4>
      </vt:variant>
      <vt:variant>
        <vt:i4>5</vt:i4>
      </vt:variant>
      <vt:variant>
        <vt:lpwstr/>
      </vt:variant>
      <vt:variant>
        <vt:lpwstr>Par274</vt:lpwstr>
      </vt:variant>
      <vt:variant>
        <vt:i4>6619188</vt:i4>
      </vt:variant>
      <vt:variant>
        <vt:i4>564</vt:i4>
      </vt:variant>
      <vt:variant>
        <vt:i4>0</vt:i4>
      </vt:variant>
      <vt:variant>
        <vt:i4>5</vt:i4>
      </vt:variant>
      <vt:variant>
        <vt:lpwstr/>
      </vt:variant>
      <vt:variant>
        <vt:lpwstr>Par266</vt:lpwstr>
      </vt:variant>
      <vt:variant>
        <vt:i4>6357042</vt:i4>
      </vt:variant>
      <vt:variant>
        <vt:i4>561</vt:i4>
      </vt:variant>
      <vt:variant>
        <vt:i4>0</vt:i4>
      </vt:variant>
      <vt:variant>
        <vt:i4>5</vt:i4>
      </vt:variant>
      <vt:variant>
        <vt:lpwstr/>
      </vt:variant>
      <vt:variant>
        <vt:lpwstr>Par202</vt:lpwstr>
      </vt:variant>
      <vt:variant>
        <vt:i4>6815803</vt:i4>
      </vt:variant>
      <vt:variant>
        <vt:i4>558</vt:i4>
      </vt:variant>
      <vt:variant>
        <vt:i4>0</vt:i4>
      </vt:variant>
      <vt:variant>
        <vt:i4>5</vt:i4>
      </vt:variant>
      <vt:variant>
        <vt:lpwstr/>
      </vt:variant>
      <vt:variant>
        <vt:lpwstr>Par198</vt:lpwstr>
      </vt:variant>
      <vt:variant>
        <vt:i4>2752529</vt:i4>
      </vt:variant>
      <vt:variant>
        <vt:i4>555</vt:i4>
      </vt:variant>
      <vt:variant>
        <vt:i4>0</vt:i4>
      </vt:variant>
      <vt:variant>
        <vt:i4>5</vt:i4>
      </vt:variant>
      <vt:variant>
        <vt:lpwstr/>
      </vt:variant>
      <vt:variant>
        <vt:lpwstr>sub_3333</vt:lpwstr>
      </vt:variant>
      <vt:variant>
        <vt:i4>2752529</vt:i4>
      </vt:variant>
      <vt:variant>
        <vt:i4>552</vt:i4>
      </vt:variant>
      <vt:variant>
        <vt:i4>0</vt:i4>
      </vt:variant>
      <vt:variant>
        <vt:i4>5</vt:i4>
      </vt:variant>
      <vt:variant>
        <vt:lpwstr/>
      </vt:variant>
      <vt:variant>
        <vt:lpwstr>sub_2222</vt:lpwstr>
      </vt:variant>
      <vt:variant>
        <vt:i4>2752529</vt:i4>
      </vt:variant>
      <vt:variant>
        <vt:i4>549</vt:i4>
      </vt:variant>
      <vt:variant>
        <vt:i4>0</vt:i4>
      </vt:variant>
      <vt:variant>
        <vt:i4>5</vt:i4>
      </vt:variant>
      <vt:variant>
        <vt:lpwstr/>
      </vt:variant>
      <vt:variant>
        <vt:lpwstr>sub_1111</vt:lpwstr>
      </vt:variant>
      <vt:variant>
        <vt:i4>6291510</vt:i4>
      </vt:variant>
      <vt:variant>
        <vt:i4>546</vt:i4>
      </vt:variant>
      <vt:variant>
        <vt:i4>0</vt:i4>
      </vt:variant>
      <vt:variant>
        <vt:i4>5</vt:i4>
      </vt:variant>
      <vt:variant>
        <vt:lpwstr/>
      </vt:variant>
      <vt:variant>
        <vt:lpwstr>Par140</vt:lpwstr>
      </vt:variant>
      <vt:variant>
        <vt:i4>6488116</vt:i4>
      </vt:variant>
      <vt:variant>
        <vt:i4>543</vt:i4>
      </vt:variant>
      <vt:variant>
        <vt:i4>0</vt:i4>
      </vt:variant>
      <vt:variant>
        <vt:i4>5</vt:i4>
      </vt:variant>
      <vt:variant>
        <vt:lpwstr/>
      </vt:variant>
      <vt:variant>
        <vt:lpwstr>Par567</vt:lpwstr>
      </vt:variant>
      <vt:variant>
        <vt:i4>6291514</vt:i4>
      </vt:variant>
      <vt:variant>
        <vt:i4>540</vt:i4>
      </vt:variant>
      <vt:variant>
        <vt:i4>0</vt:i4>
      </vt:variant>
      <vt:variant>
        <vt:i4>5</vt:i4>
      </vt:variant>
      <vt:variant>
        <vt:lpwstr/>
      </vt:variant>
      <vt:variant>
        <vt:lpwstr>Par382</vt:lpwstr>
      </vt:variant>
      <vt:variant>
        <vt:i4>6684730</vt:i4>
      </vt:variant>
      <vt:variant>
        <vt:i4>537</vt:i4>
      </vt:variant>
      <vt:variant>
        <vt:i4>0</vt:i4>
      </vt:variant>
      <vt:variant>
        <vt:i4>5</vt:i4>
      </vt:variant>
      <vt:variant>
        <vt:lpwstr/>
      </vt:variant>
      <vt:variant>
        <vt:lpwstr>Par186</vt:lpwstr>
      </vt:variant>
      <vt:variant>
        <vt:i4>7274548</vt:i4>
      </vt:variant>
      <vt:variant>
        <vt:i4>534</vt:i4>
      </vt:variant>
      <vt:variant>
        <vt:i4>0</vt:i4>
      </vt:variant>
      <vt:variant>
        <vt:i4>5</vt:i4>
      </vt:variant>
      <vt:variant>
        <vt:lpwstr/>
      </vt:variant>
      <vt:variant>
        <vt:lpwstr>Par668</vt:lpwstr>
      </vt:variant>
      <vt:variant>
        <vt:i4>6488116</vt:i4>
      </vt:variant>
      <vt:variant>
        <vt:i4>531</vt:i4>
      </vt:variant>
      <vt:variant>
        <vt:i4>0</vt:i4>
      </vt:variant>
      <vt:variant>
        <vt:i4>5</vt:i4>
      </vt:variant>
      <vt:variant>
        <vt:lpwstr/>
      </vt:variant>
      <vt:variant>
        <vt:lpwstr>Par664</vt:lpwstr>
      </vt:variant>
      <vt:variant>
        <vt:i4>6291514</vt:i4>
      </vt:variant>
      <vt:variant>
        <vt:i4>528</vt:i4>
      </vt:variant>
      <vt:variant>
        <vt:i4>0</vt:i4>
      </vt:variant>
      <vt:variant>
        <vt:i4>5</vt:i4>
      </vt:variant>
      <vt:variant>
        <vt:lpwstr/>
      </vt:variant>
      <vt:variant>
        <vt:lpwstr>Par584</vt:lpwstr>
      </vt:variant>
      <vt:variant>
        <vt:i4>2752529</vt:i4>
      </vt:variant>
      <vt:variant>
        <vt:i4>525</vt:i4>
      </vt:variant>
      <vt:variant>
        <vt:i4>0</vt:i4>
      </vt:variant>
      <vt:variant>
        <vt:i4>5</vt:i4>
      </vt:variant>
      <vt:variant>
        <vt:lpwstr/>
      </vt:variant>
      <vt:variant>
        <vt:lpwstr>sub_3333</vt:lpwstr>
      </vt:variant>
      <vt:variant>
        <vt:i4>2752529</vt:i4>
      </vt:variant>
      <vt:variant>
        <vt:i4>522</vt:i4>
      </vt:variant>
      <vt:variant>
        <vt:i4>0</vt:i4>
      </vt:variant>
      <vt:variant>
        <vt:i4>5</vt:i4>
      </vt:variant>
      <vt:variant>
        <vt:lpwstr/>
      </vt:variant>
      <vt:variant>
        <vt:lpwstr>sub_2222</vt:lpwstr>
      </vt:variant>
      <vt:variant>
        <vt:i4>2752529</vt:i4>
      </vt:variant>
      <vt:variant>
        <vt:i4>519</vt:i4>
      </vt:variant>
      <vt:variant>
        <vt:i4>0</vt:i4>
      </vt:variant>
      <vt:variant>
        <vt:i4>5</vt:i4>
      </vt:variant>
      <vt:variant>
        <vt:lpwstr/>
      </vt:variant>
      <vt:variant>
        <vt:lpwstr>sub_1111</vt:lpwstr>
      </vt:variant>
      <vt:variant>
        <vt:i4>5963899</vt:i4>
      </vt:variant>
      <vt:variant>
        <vt:i4>516</vt:i4>
      </vt:variant>
      <vt:variant>
        <vt:i4>0</vt:i4>
      </vt:variant>
      <vt:variant>
        <vt:i4>5</vt:i4>
      </vt:variant>
      <vt:variant>
        <vt:lpwstr>http://www.consultant.ru/document/cons_doc_LAW_330851/b124e72af2b0eabb7334175b1c01a5454388a0cb/</vt:lpwstr>
      </vt:variant>
      <vt:variant>
        <vt:lpwstr>dst2014</vt:lpwstr>
      </vt:variant>
      <vt:variant>
        <vt:i4>5177356</vt:i4>
      </vt:variant>
      <vt:variant>
        <vt:i4>513</vt:i4>
      </vt:variant>
      <vt:variant>
        <vt:i4>0</vt:i4>
      </vt:variant>
      <vt:variant>
        <vt:i4>5</vt:i4>
      </vt:variant>
      <vt:variant>
        <vt:lpwstr>garantf1://12043191.2000/</vt:lpwstr>
      </vt:variant>
      <vt:variant>
        <vt:lpwstr/>
      </vt:variant>
      <vt:variant>
        <vt:i4>5177359</vt:i4>
      </vt:variant>
      <vt:variant>
        <vt:i4>510</vt:i4>
      </vt:variant>
      <vt:variant>
        <vt:i4>0</vt:i4>
      </vt:variant>
      <vt:variant>
        <vt:i4>5</vt:i4>
      </vt:variant>
      <vt:variant>
        <vt:lpwstr>garantf1://12043191.1000/</vt:lpwstr>
      </vt:variant>
      <vt:variant>
        <vt:lpwstr/>
      </vt:variant>
      <vt:variant>
        <vt:i4>2686996</vt:i4>
      </vt:variant>
      <vt:variant>
        <vt:i4>507</vt:i4>
      </vt:variant>
      <vt:variant>
        <vt:i4>0</vt:i4>
      </vt:variant>
      <vt:variant>
        <vt:i4>5</vt:i4>
      </vt:variant>
      <vt:variant>
        <vt:lpwstr/>
      </vt:variant>
      <vt:variant>
        <vt:lpwstr>sub_5506</vt:lpwstr>
      </vt:variant>
      <vt:variant>
        <vt:i4>2883604</vt:i4>
      </vt:variant>
      <vt:variant>
        <vt:i4>504</vt:i4>
      </vt:variant>
      <vt:variant>
        <vt:i4>0</vt:i4>
      </vt:variant>
      <vt:variant>
        <vt:i4>5</vt:i4>
      </vt:variant>
      <vt:variant>
        <vt:lpwstr/>
      </vt:variant>
      <vt:variant>
        <vt:lpwstr>sub_5503</vt:lpwstr>
      </vt:variant>
      <vt:variant>
        <vt:i4>5177356</vt:i4>
      </vt:variant>
      <vt:variant>
        <vt:i4>501</vt:i4>
      </vt:variant>
      <vt:variant>
        <vt:i4>0</vt:i4>
      </vt:variant>
      <vt:variant>
        <vt:i4>5</vt:i4>
      </vt:variant>
      <vt:variant>
        <vt:lpwstr>garantf1://12043191.2000/</vt:lpwstr>
      </vt:variant>
      <vt:variant>
        <vt:lpwstr/>
      </vt:variant>
      <vt:variant>
        <vt:i4>2818068</vt:i4>
      </vt:variant>
      <vt:variant>
        <vt:i4>498</vt:i4>
      </vt:variant>
      <vt:variant>
        <vt:i4>0</vt:i4>
      </vt:variant>
      <vt:variant>
        <vt:i4>5</vt:i4>
      </vt:variant>
      <vt:variant>
        <vt:lpwstr/>
      </vt:variant>
      <vt:variant>
        <vt:lpwstr>sub_5504</vt:lpwstr>
      </vt:variant>
      <vt:variant>
        <vt:i4>2883604</vt:i4>
      </vt:variant>
      <vt:variant>
        <vt:i4>495</vt:i4>
      </vt:variant>
      <vt:variant>
        <vt:i4>0</vt:i4>
      </vt:variant>
      <vt:variant>
        <vt:i4>5</vt:i4>
      </vt:variant>
      <vt:variant>
        <vt:lpwstr/>
      </vt:variant>
      <vt:variant>
        <vt:lpwstr>sub_5503</vt:lpwstr>
      </vt:variant>
      <vt:variant>
        <vt:i4>2883604</vt:i4>
      </vt:variant>
      <vt:variant>
        <vt:i4>492</vt:i4>
      </vt:variant>
      <vt:variant>
        <vt:i4>0</vt:i4>
      </vt:variant>
      <vt:variant>
        <vt:i4>5</vt:i4>
      </vt:variant>
      <vt:variant>
        <vt:lpwstr/>
      </vt:variant>
      <vt:variant>
        <vt:lpwstr>sub_55039</vt:lpwstr>
      </vt:variant>
      <vt:variant>
        <vt:i4>2883604</vt:i4>
      </vt:variant>
      <vt:variant>
        <vt:i4>489</vt:i4>
      </vt:variant>
      <vt:variant>
        <vt:i4>0</vt:i4>
      </vt:variant>
      <vt:variant>
        <vt:i4>5</vt:i4>
      </vt:variant>
      <vt:variant>
        <vt:lpwstr/>
      </vt:variant>
      <vt:variant>
        <vt:lpwstr>sub_55033</vt:lpwstr>
      </vt:variant>
      <vt:variant>
        <vt:i4>2883604</vt:i4>
      </vt:variant>
      <vt:variant>
        <vt:i4>486</vt:i4>
      </vt:variant>
      <vt:variant>
        <vt:i4>0</vt:i4>
      </vt:variant>
      <vt:variant>
        <vt:i4>5</vt:i4>
      </vt:variant>
      <vt:variant>
        <vt:lpwstr/>
      </vt:variant>
      <vt:variant>
        <vt:lpwstr>sub_55032</vt:lpwstr>
      </vt:variant>
      <vt:variant>
        <vt:i4>2883604</vt:i4>
      </vt:variant>
      <vt:variant>
        <vt:i4>483</vt:i4>
      </vt:variant>
      <vt:variant>
        <vt:i4>0</vt:i4>
      </vt:variant>
      <vt:variant>
        <vt:i4>5</vt:i4>
      </vt:variant>
      <vt:variant>
        <vt:lpwstr/>
      </vt:variant>
      <vt:variant>
        <vt:lpwstr>sub_55031</vt:lpwstr>
      </vt:variant>
      <vt:variant>
        <vt:i4>2883604</vt:i4>
      </vt:variant>
      <vt:variant>
        <vt:i4>480</vt:i4>
      </vt:variant>
      <vt:variant>
        <vt:i4>0</vt:i4>
      </vt:variant>
      <vt:variant>
        <vt:i4>5</vt:i4>
      </vt:variant>
      <vt:variant>
        <vt:lpwstr/>
      </vt:variant>
      <vt:variant>
        <vt:lpwstr>sub_55039</vt:lpwstr>
      </vt:variant>
      <vt:variant>
        <vt:i4>2883604</vt:i4>
      </vt:variant>
      <vt:variant>
        <vt:i4>477</vt:i4>
      </vt:variant>
      <vt:variant>
        <vt:i4>0</vt:i4>
      </vt:variant>
      <vt:variant>
        <vt:i4>5</vt:i4>
      </vt:variant>
      <vt:variant>
        <vt:lpwstr/>
      </vt:variant>
      <vt:variant>
        <vt:lpwstr>sub_55036</vt:lpwstr>
      </vt:variant>
      <vt:variant>
        <vt:i4>5177359</vt:i4>
      </vt:variant>
      <vt:variant>
        <vt:i4>474</vt:i4>
      </vt:variant>
      <vt:variant>
        <vt:i4>0</vt:i4>
      </vt:variant>
      <vt:variant>
        <vt:i4>5</vt:i4>
      </vt:variant>
      <vt:variant>
        <vt:lpwstr>garantf1://12043191.1000/</vt:lpwstr>
      </vt:variant>
      <vt:variant>
        <vt:lpwstr/>
      </vt:variant>
      <vt:variant>
        <vt:i4>5177356</vt:i4>
      </vt:variant>
      <vt:variant>
        <vt:i4>471</vt:i4>
      </vt:variant>
      <vt:variant>
        <vt:i4>0</vt:i4>
      </vt:variant>
      <vt:variant>
        <vt:i4>5</vt:i4>
      </vt:variant>
      <vt:variant>
        <vt:lpwstr>garantf1://12043191.2000/</vt:lpwstr>
      </vt:variant>
      <vt:variant>
        <vt:lpwstr/>
      </vt:variant>
      <vt:variant>
        <vt:i4>4849676</vt:i4>
      </vt:variant>
      <vt:variant>
        <vt:i4>468</vt:i4>
      </vt:variant>
      <vt:variant>
        <vt:i4>0</vt:i4>
      </vt:variant>
      <vt:variant>
        <vt:i4>5</vt:i4>
      </vt:variant>
      <vt:variant>
        <vt:lpwstr>garantf1://12068775.2000/</vt:lpwstr>
      </vt:variant>
      <vt:variant>
        <vt:lpwstr/>
      </vt:variant>
      <vt:variant>
        <vt:i4>7077946</vt:i4>
      </vt:variant>
      <vt:variant>
        <vt:i4>465</vt:i4>
      </vt:variant>
      <vt:variant>
        <vt:i4>0</vt:i4>
      </vt:variant>
      <vt:variant>
        <vt:i4>5</vt:i4>
      </vt:variant>
      <vt:variant>
        <vt:lpwstr>garantf1://12085139.0/</vt:lpwstr>
      </vt:variant>
      <vt:variant>
        <vt:lpwstr/>
      </vt:variant>
      <vt:variant>
        <vt:i4>7274558</vt:i4>
      </vt:variant>
      <vt:variant>
        <vt:i4>462</vt:i4>
      </vt:variant>
      <vt:variant>
        <vt:i4>0</vt:i4>
      </vt:variant>
      <vt:variant>
        <vt:i4>5</vt:i4>
      </vt:variant>
      <vt:variant>
        <vt:lpwstr>garantf1://10002673.3/</vt:lpwstr>
      </vt:variant>
      <vt:variant>
        <vt:lpwstr/>
      </vt:variant>
      <vt:variant>
        <vt:i4>2752534</vt:i4>
      </vt:variant>
      <vt:variant>
        <vt:i4>459</vt:i4>
      </vt:variant>
      <vt:variant>
        <vt:i4>0</vt:i4>
      </vt:variant>
      <vt:variant>
        <vt:i4>5</vt:i4>
      </vt:variant>
      <vt:variant>
        <vt:lpwstr/>
      </vt:variant>
      <vt:variant>
        <vt:lpwstr>sub_51217</vt:lpwstr>
      </vt:variant>
      <vt:variant>
        <vt:i4>4849677</vt:i4>
      </vt:variant>
      <vt:variant>
        <vt:i4>456</vt:i4>
      </vt:variant>
      <vt:variant>
        <vt:i4>0</vt:i4>
      </vt:variant>
      <vt:variant>
        <vt:i4>5</vt:i4>
      </vt:variant>
      <vt:variant>
        <vt:lpwstr>garantf1://12068775.3000/</vt:lpwstr>
      </vt:variant>
      <vt:variant>
        <vt:lpwstr/>
      </vt:variant>
      <vt:variant>
        <vt:i4>5177359</vt:i4>
      </vt:variant>
      <vt:variant>
        <vt:i4>453</vt:i4>
      </vt:variant>
      <vt:variant>
        <vt:i4>0</vt:i4>
      </vt:variant>
      <vt:variant>
        <vt:i4>5</vt:i4>
      </vt:variant>
      <vt:variant>
        <vt:lpwstr>garantf1://12043191.1000/</vt:lpwstr>
      </vt:variant>
      <vt:variant>
        <vt:lpwstr/>
      </vt:variant>
      <vt:variant>
        <vt:i4>5177359</vt:i4>
      </vt:variant>
      <vt:variant>
        <vt:i4>450</vt:i4>
      </vt:variant>
      <vt:variant>
        <vt:i4>0</vt:i4>
      </vt:variant>
      <vt:variant>
        <vt:i4>5</vt:i4>
      </vt:variant>
      <vt:variant>
        <vt:lpwstr>garantf1://12043191.1000/</vt:lpwstr>
      </vt:variant>
      <vt:variant>
        <vt:lpwstr/>
      </vt:variant>
      <vt:variant>
        <vt:i4>2883604</vt:i4>
      </vt:variant>
      <vt:variant>
        <vt:i4>447</vt:i4>
      </vt:variant>
      <vt:variant>
        <vt:i4>0</vt:i4>
      </vt:variant>
      <vt:variant>
        <vt:i4>5</vt:i4>
      </vt:variant>
      <vt:variant>
        <vt:lpwstr/>
      </vt:variant>
      <vt:variant>
        <vt:lpwstr>sub_5107</vt:lpwstr>
      </vt:variant>
      <vt:variant>
        <vt:i4>3014673</vt:i4>
      </vt:variant>
      <vt:variant>
        <vt:i4>444</vt:i4>
      </vt:variant>
      <vt:variant>
        <vt:i4>0</vt:i4>
      </vt:variant>
      <vt:variant>
        <vt:i4>5</vt:i4>
      </vt:variant>
      <vt:variant>
        <vt:lpwstr/>
      </vt:variant>
      <vt:variant>
        <vt:lpwstr>sub_1014</vt:lpwstr>
      </vt:variant>
      <vt:variant>
        <vt:i4>4849679</vt:i4>
      </vt:variant>
      <vt:variant>
        <vt:i4>441</vt:i4>
      </vt:variant>
      <vt:variant>
        <vt:i4>0</vt:i4>
      </vt:variant>
      <vt:variant>
        <vt:i4>5</vt:i4>
      </vt:variant>
      <vt:variant>
        <vt:lpwstr>garantf1://12068775.1000/</vt:lpwstr>
      </vt:variant>
      <vt:variant>
        <vt:lpwstr/>
      </vt:variant>
      <vt:variant>
        <vt:i4>2752530</vt:i4>
      </vt:variant>
      <vt:variant>
        <vt:i4>438</vt:i4>
      </vt:variant>
      <vt:variant>
        <vt:i4>0</vt:i4>
      </vt:variant>
      <vt:variant>
        <vt:i4>5</vt:i4>
      </vt:variant>
      <vt:variant>
        <vt:lpwstr/>
      </vt:variant>
      <vt:variant>
        <vt:lpwstr>sub_3606</vt:lpwstr>
      </vt:variant>
      <vt:variant>
        <vt:i4>2621458</vt:i4>
      </vt:variant>
      <vt:variant>
        <vt:i4>435</vt:i4>
      </vt:variant>
      <vt:variant>
        <vt:i4>0</vt:i4>
      </vt:variant>
      <vt:variant>
        <vt:i4>5</vt:i4>
      </vt:variant>
      <vt:variant>
        <vt:lpwstr/>
      </vt:variant>
      <vt:variant>
        <vt:lpwstr>sub_3604</vt:lpwstr>
      </vt:variant>
      <vt:variant>
        <vt:i4>1703968</vt:i4>
      </vt:variant>
      <vt:variant>
        <vt:i4>432</vt:i4>
      </vt:variant>
      <vt:variant>
        <vt:i4>0</vt:i4>
      </vt:variant>
      <vt:variant>
        <vt:i4>5</vt:i4>
      </vt:variant>
      <vt:variant>
        <vt:lpwstr/>
      </vt:variant>
      <vt:variant>
        <vt:lpwstr>sub_108</vt:lpwstr>
      </vt:variant>
      <vt:variant>
        <vt:i4>5177359</vt:i4>
      </vt:variant>
      <vt:variant>
        <vt:i4>429</vt:i4>
      </vt:variant>
      <vt:variant>
        <vt:i4>0</vt:i4>
      </vt:variant>
      <vt:variant>
        <vt:i4>5</vt:i4>
      </vt:variant>
      <vt:variant>
        <vt:lpwstr>garantf1://12043191.1000/</vt:lpwstr>
      </vt:variant>
      <vt:variant>
        <vt:lpwstr/>
      </vt:variant>
      <vt:variant>
        <vt:i4>7208989</vt:i4>
      </vt:variant>
      <vt:variant>
        <vt:i4>426</vt:i4>
      </vt:variant>
      <vt:variant>
        <vt:i4>0</vt:i4>
      </vt:variant>
      <vt:variant>
        <vt:i4>5</vt:i4>
      </vt:variant>
      <vt:variant>
        <vt:lpwstr>http://www.consultant.ru/document/cons_doc_LAW_331889/</vt:lpwstr>
      </vt:variant>
      <vt:variant>
        <vt:lpwstr>dst100003</vt:lpwstr>
      </vt:variant>
      <vt:variant>
        <vt:i4>7143493</vt:i4>
      </vt:variant>
      <vt:variant>
        <vt:i4>423</vt:i4>
      </vt:variant>
      <vt:variant>
        <vt:i4>0</vt:i4>
      </vt:variant>
      <vt:variant>
        <vt:i4>5</vt:i4>
      </vt:variant>
      <vt:variant>
        <vt:lpwstr>http://www.consultant.ru/document/cons_doc_LAW_300834/2d4b56bd14fd988413e3db5448cb827815309003/</vt:lpwstr>
      </vt:variant>
      <vt:variant>
        <vt:lpwstr>dst100712</vt:lpwstr>
      </vt:variant>
      <vt:variant>
        <vt:i4>7012373</vt:i4>
      </vt:variant>
      <vt:variant>
        <vt:i4>420</vt:i4>
      </vt:variant>
      <vt:variant>
        <vt:i4>0</vt:i4>
      </vt:variant>
      <vt:variant>
        <vt:i4>5</vt:i4>
      </vt:variant>
      <vt:variant>
        <vt:lpwstr>http://www.consultant.ru/document/cons_doc_LAW_322585/958b091b237069c1818160d71658a9485eda3e9a/</vt:lpwstr>
      </vt:variant>
      <vt:variant>
        <vt:lpwstr>dst100095</vt:lpwstr>
      </vt:variant>
      <vt:variant>
        <vt:i4>7208986</vt:i4>
      </vt:variant>
      <vt:variant>
        <vt:i4>417</vt:i4>
      </vt:variant>
      <vt:variant>
        <vt:i4>0</vt:i4>
      </vt:variant>
      <vt:variant>
        <vt:i4>5</vt:i4>
      </vt:variant>
      <vt:variant>
        <vt:lpwstr>http://www.consultant.ru/document/cons_doc_LAW_168427/</vt:lpwstr>
      </vt:variant>
      <vt:variant>
        <vt:lpwstr>dst0</vt:lpwstr>
      </vt:variant>
      <vt:variant>
        <vt:i4>6422600</vt:i4>
      </vt:variant>
      <vt:variant>
        <vt:i4>414</vt:i4>
      </vt:variant>
      <vt:variant>
        <vt:i4>0</vt:i4>
      </vt:variant>
      <vt:variant>
        <vt:i4>5</vt:i4>
      </vt:variant>
      <vt:variant>
        <vt:lpwstr>http://www.consultant.ru/document/cons_doc_LAW_330922/13631b69300af263fed375555f47edb07d187236/</vt:lpwstr>
      </vt:variant>
      <vt:variant>
        <vt:lpwstr>dst100872</vt:lpwstr>
      </vt:variant>
      <vt:variant>
        <vt:i4>1376307</vt:i4>
      </vt:variant>
      <vt:variant>
        <vt:i4>407</vt:i4>
      </vt:variant>
      <vt:variant>
        <vt:i4>0</vt:i4>
      </vt:variant>
      <vt:variant>
        <vt:i4>5</vt:i4>
      </vt:variant>
      <vt:variant>
        <vt:lpwstr/>
      </vt:variant>
      <vt:variant>
        <vt:lpwstr>_Toc242170477</vt:lpwstr>
      </vt:variant>
      <vt:variant>
        <vt:i4>1376307</vt:i4>
      </vt:variant>
      <vt:variant>
        <vt:i4>401</vt:i4>
      </vt:variant>
      <vt:variant>
        <vt:i4>0</vt:i4>
      </vt:variant>
      <vt:variant>
        <vt:i4>5</vt:i4>
      </vt:variant>
      <vt:variant>
        <vt:lpwstr/>
      </vt:variant>
      <vt:variant>
        <vt:lpwstr>_Toc242170476</vt:lpwstr>
      </vt:variant>
      <vt:variant>
        <vt:i4>1376307</vt:i4>
      </vt:variant>
      <vt:variant>
        <vt:i4>395</vt:i4>
      </vt:variant>
      <vt:variant>
        <vt:i4>0</vt:i4>
      </vt:variant>
      <vt:variant>
        <vt:i4>5</vt:i4>
      </vt:variant>
      <vt:variant>
        <vt:lpwstr/>
      </vt:variant>
      <vt:variant>
        <vt:lpwstr>_Toc242170475</vt:lpwstr>
      </vt:variant>
      <vt:variant>
        <vt:i4>1376307</vt:i4>
      </vt:variant>
      <vt:variant>
        <vt:i4>389</vt:i4>
      </vt:variant>
      <vt:variant>
        <vt:i4>0</vt:i4>
      </vt:variant>
      <vt:variant>
        <vt:i4>5</vt:i4>
      </vt:variant>
      <vt:variant>
        <vt:lpwstr/>
      </vt:variant>
      <vt:variant>
        <vt:lpwstr>_Toc242170474</vt:lpwstr>
      </vt:variant>
      <vt:variant>
        <vt:i4>1376307</vt:i4>
      </vt:variant>
      <vt:variant>
        <vt:i4>383</vt:i4>
      </vt:variant>
      <vt:variant>
        <vt:i4>0</vt:i4>
      </vt:variant>
      <vt:variant>
        <vt:i4>5</vt:i4>
      </vt:variant>
      <vt:variant>
        <vt:lpwstr/>
      </vt:variant>
      <vt:variant>
        <vt:lpwstr>_Toc242170473</vt:lpwstr>
      </vt:variant>
      <vt:variant>
        <vt:i4>1376307</vt:i4>
      </vt:variant>
      <vt:variant>
        <vt:i4>377</vt:i4>
      </vt:variant>
      <vt:variant>
        <vt:i4>0</vt:i4>
      </vt:variant>
      <vt:variant>
        <vt:i4>5</vt:i4>
      </vt:variant>
      <vt:variant>
        <vt:lpwstr/>
      </vt:variant>
      <vt:variant>
        <vt:lpwstr>_Toc242170472</vt:lpwstr>
      </vt:variant>
      <vt:variant>
        <vt:i4>1376307</vt:i4>
      </vt:variant>
      <vt:variant>
        <vt:i4>371</vt:i4>
      </vt:variant>
      <vt:variant>
        <vt:i4>0</vt:i4>
      </vt:variant>
      <vt:variant>
        <vt:i4>5</vt:i4>
      </vt:variant>
      <vt:variant>
        <vt:lpwstr/>
      </vt:variant>
      <vt:variant>
        <vt:lpwstr>_Toc242170471</vt:lpwstr>
      </vt:variant>
      <vt:variant>
        <vt:i4>1376307</vt:i4>
      </vt:variant>
      <vt:variant>
        <vt:i4>365</vt:i4>
      </vt:variant>
      <vt:variant>
        <vt:i4>0</vt:i4>
      </vt:variant>
      <vt:variant>
        <vt:i4>5</vt:i4>
      </vt:variant>
      <vt:variant>
        <vt:lpwstr/>
      </vt:variant>
      <vt:variant>
        <vt:lpwstr>_Toc242170470</vt:lpwstr>
      </vt:variant>
      <vt:variant>
        <vt:i4>1310771</vt:i4>
      </vt:variant>
      <vt:variant>
        <vt:i4>359</vt:i4>
      </vt:variant>
      <vt:variant>
        <vt:i4>0</vt:i4>
      </vt:variant>
      <vt:variant>
        <vt:i4>5</vt:i4>
      </vt:variant>
      <vt:variant>
        <vt:lpwstr/>
      </vt:variant>
      <vt:variant>
        <vt:lpwstr>_Toc242170469</vt:lpwstr>
      </vt:variant>
      <vt:variant>
        <vt:i4>1310771</vt:i4>
      </vt:variant>
      <vt:variant>
        <vt:i4>353</vt:i4>
      </vt:variant>
      <vt:variant>
        <vt:i4>0</vt:i4>
      </vt:variant>
      <vt:variant>
        <vt:i4>5</vt:i4>
      </vt:variant>
      <vt:variant>
        <vt:lpwstr/>
      </vt:variant>
      <vt:variant>
        <vt:lpwstr>_Toc242170468</vt:lpwstr>
      </vt:variant>
      <vt:variant>
        <vt:i4>1310771</vt:i4>
      </vt:variant>
      <vt:variant>
        <vt:i4>347</vt:i4>
      </vt:variant>
      <vt:variant>
        <vt:i4>0</vt:i4>
      </vt:variant>
      <vt:variant>
        <vt:i4>5</vt:i4>
      </vt:variant>
      <vt:variant>
        <vt:lpwstr/>
      </vt:variant>
      <vt:variant>
        <vt:lpwstr>_Toc242170467</vt:lpwstr>
      </vt:variant>
      <vt:variant>
        <vt:i4>1310771</vt:i4>
      </vt:variant>
      <vt:variant>
        <vt:i4>341</vt:i4>
      </vt:variant>
      <vt:variant>
        <vt:i4>0</vt:i4>
      </vt:variant>
      <vt:variant>
        <vt:i4>5</vt:i4>
      </vt:variant>
      <vt:variant>
        <vt:lpwstr/>
      </vt:variant>
      <vt:variant>
        <vt:lpwstr>_Toc242170466</vt:lpwstr>
      </vt:variant>
      <vt:variant>
        <vt:i4>1310771</vt:i4>
      </vt:variant>
      <vt:variant>
        <vt:i4>335</vt:i4>
      </vt:variant>
      <vt:variant>
        <vt:i4>0</vt:i4>
      </vt:variant>
      <vt:variant>
        <vt:i4>5</vt:i4>
      </vt:variant>
      <vt:variant>
        <vt:lpwstr/>
      </vt:variant>
      <vt:variant>
        <vt:lpwstr>_Toc242170465</vt:lpwstr>
      </vt:variant>
      <vt:variant>
        <vt:i4>1310771</vt:i4>
      </vt:variant>
      <vt:variant>
        <vt:i4>329</vt:i4>
      </vt:variant>
      <vt:variant>
        <vt:i4>0</vt:i4>
      </vt:variant>
      <vt:variant>
        <vt:i4>5</vt:i4>
      </vt:variant>
      <vt:variant>
        <vt:lpwstr/>
      </vt:variant>
      <vt:variant>
        <vt:lpwstr>_Toc242170464</vt:lpwstr>
      </vt:variant>
      <vt:variant>
        <vt:i4>1310771</vt:i4>
      </vt:variant>
      <vt:variant>
        <vt:i4>323</vt:i4>
      </vt:variant>
      <vt:variant>
        <vt:i4>0</vt:i4>
      </vt:variant>
      <vt:variant>
        <vt:i4>5</vt:i4>
      </vt:variant>
      <vt:variant>
        <vt:lpwstr/>
      </vt:variant>
      <vt:variant>
        <vt:lpwstr>_Toc242170463</vt:lpwstr>
      </vt:variant>
      <vt:variant>
        <vt:i4>1310771</vt:i4>
      </vt:variant>
      <vt:variant>
        <vt:i4>317</vt:i4>
      </vt:variant>
      <vt:variant>
        <vt:i4>0</vt:i4>
      </vt:variant>
      <vt:variant>
        <vt:i4>5</vt:i4>
      </vt:variant>
      <vt:variant>
        <vt:lpwstr/>
      </vt:variant>
      <vt:variant>
        <vt:lpwstr>_Toc242170462</vt:lpwstr>
      </vt:variant>
      <vt:variant>
        <vt:i4>1310771</vt:i4>
      </vt:variant>
      <vt:variant>
        <vt:i4>311</vt:i4>
      </vt:variant>
      <vt:variant>
        <vt:i4>0</vt:i4>
      </vt:variant>
      <vt:variant>
        <vt:i4>5</vt:i4>
      </vt:variant>
      <vt:variant>
        <vt:lpwstr/>
      </vt:variant>
      <vt:variant>
        <vt:lpwstr>_Toc242170461</vt:lpwstr>
      </vt:variant>
      <vt:variant>
        <vt:i4>1310771</vt:i4>
      </vt:variant>
      <vt:variant>
        <vt:i4>305</vt:i4>
      </vt:variant>
      <vt:variant>
        <vt:i4>0</vt:i4>
      </vt:variant>
      <vt:variant>
        <vt:i4>5</vt:i4>
      </vt:variant>
      <vt:variant>
        <vt:lpwstr/>
      </vt:variant>
      <vt:variant>
        <vt:lpwstr>_Toc242170460</vt:lpwstr>
      </vt:variant>
      <vt:variant>
        <vt:i4>1507379</vt:i4>
      </vt:variant>
      <vt:variant>
        <vt:i4>299</vt:i4>
      </vt:variant>
      <vt:variant>
        <vt:i4>0</vt:i4>
      </vt:variant>
      <vt:variant>
        <vt:i4>5</vt:i4>
      </vt:variant>
      <vt:variant>
        <vt:lpwstr/>
      </vt:variant>
      <vt:variant>
        <vt:lpwstr>_Toc242170459</vt:lpwstr>
      </vt:variant>
      <vt:variant>
        <vt:i4>1507379</vt:i4>
      </vt:variant>
      <vt:variant>
        <vt:i4>293</vt:i4>
      </vt:variant>
      <vt:variant>
        <vt:i4>0</vt:i4>
      </vt:variant>
      <vt:variant>
        <vt:i4>5</vt:i4>
      </vt:variant>
      <vt:variant>
        <vt:lpwstr/>
      </vt:variant>
      <vt:variant>
        <vt:lpwstr>_Toc242170458</vt:lpwstr>
      </vt:variant>
      <vt:variant>
        <vt:i4>1507379</vt:i4>
      </vt:variant>
      <vt:variant>
        <vt:i4>287</vt:i4>
      </vt:variant>
      <vt:variant>
        <vt:i4>0</vt:i4>
      </vt:variant>
      <vt:variant>
        <vt:i4>5</vt:i4>
      </vt:variant>
      <vt:variant>
        <vt:lpwstr/>
      </vt:variant>
      <vt:variant>
        <vt:lpwstr>_Toc242170457</vt:lpwstr>
      </vt:variant>
      <vt:variant>
        <vt:i4>1507379</vt:i4>
      </vt:variant>
      <vt:variant>
        <vt:i4>281</vt:i4>
      </vt:variant>
      <vt:variant>
        <vt:i4>0</vt:i4>
      </vt:variant>
      <vt:variant>
        <vt:i4>5</vt:i4>
      </vt:variant>
      <vt:variant>
        <vt:lpwstr/>
      </vt:variant>
      <vt:variant>
        <vt:lpwstr>_Toc242170456</vt:lpwstr>
      </vt:variant>
      <vt:variant>
        <vt:i4>1507379</vt:i4>
      </vt:variant>
      <vt:variant>
        <vt:i4>275</vt:i4>
      </vt:variant>
      <vt:variant>
        <vt:i4>0</vt:i4>
      </vt:variant>
      <vt:variant>
        <vt:i4>5</vt:i4>
      </vt:variant>
      <vt:variant>
        <vt:lpwstr/>
      </vt:variant>
      <vt:variant>
        <vt:lpwstr>_Toc242170455</vt:lpwstr>
      </vt:variant>
      <vt:variant>
        <vt:i4>1507379</vt:i4>
      </vt:variant>
      <vt:variant>
        <vt:i4>269</vt:i4>
      </vt:variant>
      <vt:variant>
        <vt:i4>0</vt:i4>
      </vt:variant>
      <vt:variant>
        <vt:i4>5</vt:i4>
      </vt:variant>
      <vt:variant>
        <vt:lpwstr/>
      </vt:variant>
      <vt:variant>
        <vt:lpwstr>_Toc242170454</vt:lpwstr>
      </vt:variant>
      <vt:variant>
        <vt:i4>1507379</vt:i4>
      </vt:variant>
      <vt:variant>
        <vt:i4>263</vt:i4>
      </vt:variant>
      <vt:variant>
        <vt:i4>0</vt:i4>
      </vt:variant>
      <vt:variant>
        <vt:i4>5</vt:i4>
      </vt:variant>
      <vt:variant>
        <vt:lpwstr/>
      </vt:variant>
      <vt:variant>
        <vt:lpwstr>_Toc242170453</vt:lpwstr>
      </vt:variant>
      <vt:variant>
        <vt:i4>1507379</vt:i4>
      </vt:variant>
      <vt:variant>
        <vt:i4>257</vt:i4>
      </vt:variant>
      <vt:variant>
        <vt:i4>0</vt:i4>
      </vt:variant>
      <vt:variant>
        <vt:i4>5</vt:i4>
      </vt:variant>
      <vt:variant>
        <vt:lpwstr/>
      </vt:variant>
      <vt:variant>
        <vt:lpwstr>_Toc242170452</vt:lpwstr>
      </vt:variant>
      <vt:variant>
        <vt:i4>1507379</vt:i4>
      </vt:variant>
      <vt:variant>
        <vt:i4>251</vt:i4>
      </vt:variant>
      <vt:variant>
        <vt:i4>0</vt:i4>
      </vt:variant>
      <vt:variant>
        <vt:i4>5</vt:i4>
      </vt:variant>
      <vt:variant>
        <vt:lpwstr/>
      </vt:variant>
      <vt:variant>
        <vt:lpwstr>_Toc242170451</vt:lpwstr>
      </vt:variant>
      <vt:variant>
        <vt:i4>1507379</vt:i4>
      </vt:variant>
      <vt:variant>
        <vt:i4>245</vt:i4>
      </vt:variant>
      <vt:variant>
        <vt:i4>0</vt:i4>
      </vt:variant>
      <vt:variant>
        <vt:i4>5</vt:i4>
      </vt:variant>
      <vt:variant>
        <vt:lpwstr/>
      </vt:variant>
      <vt:variant>
        <vt:lpwstr>_Toc242170450</vt:lpwstr>
      </vt:variant>
      <vt:variant>
        <vt:i4>1441843</vt:i4>
      </vt:variant>
      <vt:variant>
        <vt:i4>239</vt:i4>
      </vt:variant>
      <vt:variant>
        <vt:i4>0</vt:i4>
      </vt:variant>
      <vt:variant>
        <vt:i4>5</vt:i4>
      </vt:variant>
      <vt:variant>
        <vt:lpwstr/>
      </vt:variant>
      <vt:variant>
        <vt:lpwstr>_Toc242170449</vt:lpwstr>
      </vt:variant>
      <vt:variant>
        <vt:i4>1441843</vt:i4>
      </vt:variant>
      <vt:variant>
        <vt:i4>233</vt:i4>
      </vt:variant>
      <vt:variant>
        <vt:i4>0</vt:i4>
      </vt:variant>
      <vt:variant>
        <vt:i4>5</vt:i4>
      </vt:variant>
      <vt:variant>
        <vt:lpwstr/>
      </vt:variant>
      <vt:variant>
        <vt:lpwstr>_Toc242170448</vt:lpwstr>
      </vt:variant>
      <vt:variant>
        <vt:i4>1441843</vt:i4>
      </vt:variant>
      <vt:variant>
        <vt:i4>227</vt:i4>
      </vt:variant>
      <vt:variant>
        <vt:i4>0</vt:i4>
      </vt:variant>
      <vt:variant>
        <vt:i4>5</vt:i4>
      </vt:variant>
      <vt:variant>
        <vt:lpwstr/>
      </vt:variant>
      <vt:variant>
        <vt:lpwstr>_Toc242170447</vt:lpwstr>
      </vt:variant>
      <vt:variant>
        <vt:i4>1441843</vt:i4>
      </vt:variant>
      <vt:variant>
        <vt:i4>221</vt:i4>
      </vt:variant>
      <vt:variant>
        <vt:i4>0</vt:i4>
      </vt:variant>
      <vt:variant>
        <vt:i4>5</vt:i4>
      </vt:variant>
      <vt:variant>
        <vt:lpwstr/>
      </vt:variant>
      <vt:variant>
        <vt:lpwstr>_Toc242170446</vt:lpwstr>
      </vt:variant>
      <vt:variant>
        <vt:i4>1441843</vt:i4>
      </vt:variant>
      <vt:variant>
        <vt:i4>215</vt:i4>
      </vt:variant>
      <vt:variant>
        <vt:i4>0</vt:i4>
      </vt:variant>
      <vt:variant>
        <vt:i4>5</vt:i4>
      </vt:variant>
      <vt:variant>
        <vt:lpwstr/>
      </vt:variant>
      <vt:variant>
        <vt:lpwstr>_Toc242170445</vt:lpwstr>
      </vt:variant>
      <vt:variant>
        <vt:i4>1441843</vt:i4>
      </vt:variant>
      <vt:variant>
        <vt:i4>209</vt:i4>
      </vt:variant>
      <vt:variant>
        <vt:i4>0</vt:i4>
      </vt:variant>
      <vt:variant>
        <vt:i4>5</vt:i4>
      </vt:variant>
      <vt:variant>
        <vt:lpwstr/>
      </vt:variant>
      <vt:variant>
        <vt:lpwstr>_Toc242170444</vt:lpwstr>
      </vt:variant>
      <vt:variant>
        <vt:i4>1441843</vt:i4>
      </vt:variant>
      <vt:variant>
        <vt:i4>203</vt:i4>
      </vt:variant>
      <vt:variant>
        <vt:i4>0</vt:i4>
      </vt:variant>
      <vt:variant>
        <vt:i4>5</vt:i4>
      </vt:variant>
      <vt:variant>
        <vt:lpwstr/>
      </vt:variant>
      <vt:variant>
        <vt:lpwstr>_Toc242170443</vt:lpwstr>
      </vt:variant>
      <vt:variant>
        <vt:i4>1441843</vt:i4>
      </vt:variant>
      <vt:variant>
        <vt:i4>197</vt:i4>
      </vt:variant>
      <vt:variant>
        <vt:i4>0</vt:i4>
      </vt:variant>
      <vt:variant>
        <vt:i4>5</vt:i4>
      </vt:variant>
      <vt:variant>
        <vt:lpwstr/>
      </vt:variant>
      <vt:variant>
        <vt:lpwstr>_Toc242170442</vt:lpwstr>
      </vt:variant>
      <vt:variant>
        <vt:i4>1441843</vt:i4>
      </vt:variant>
      <vt:variant>
        <vt:i4>191</vt:i4>
      </vt:variant>
      <vt:variant>
        <vt:i4>0</vt:i4>
      </vt:variant>
      <vt:variant>
        <vt:i4>5</vt:i4>
      </vt:variant>
      <vt:variant>
        <vt:lpwstr/>
      </vt:variant>
      <vt:variant>
        <vt:lpwstr>_Toc242170441</vt:lpwstr>
      </vt:variant>
      <vt:variant>
        <vt:i4>1441843</vt:i4>
      </vt:variant>
      <vt:variant>
        <vt:i4>185</vt:i4>
      </vt:variant>
      <vt:variant>
        <vt:i4>0</vt:i4>
      </vt:variant>
      <vt:variant>
        <vt:i4>5</vt:i4>
      </vt:variant>
      <vt:variant>
        <vt:lpwstr/>
      </vt:variant>
      <vt:variant>
        <vt:lpwstr>_Toc242170440</vt:lpwstr>
      </vt:variant>
      <vt:variant>
        <vt:i4>1114163</vt:i4>
      </vt:variant>
      <vt:variant>
        <vt:i4>179</vt:i4>
      </vt:variant>
      <vt:variant>
        <vt:i4>0</vt:i4>
      </vt:variant>
      <vt:variant>
        <vt:i4>5</vt:i4>
      </vt:variant>
      <vt:variant>
        <vt:lpwstr/>
      </vt:variant>
      <vt:variant>
        <vt:lpwstr>_Toc242170439</vt:lpwstr>
      </vt:variant>
      <vt:variant>
        <vt:i4>1114163</vt:i4>
      </vt:variant>
      <vt:variant>
        <vt:i4>173</vt:i4>
      </vt:variant>
      <vt:variant>
        <vt:i4>0</vt:i4>
      </vt:variant>
      <vt:variant>
        <vt:i4>5</vt:i4>
      </vt:variant>
      <vt:variant>
        <vt:lpwstr/>
      </vt:variant>
      <vt:variant>
        <vt:lpwstr>_Toc242170438</vt:lpwstr>
      </vt:variant>
      <vt:variant>
        <vt:i4>1114163</vt:i4>
      </vt:variant>
      <vt:variant>
        <vt:i4>167</vt:i4>
      </vt:variant>
      <vt:variant>
        <vt:i4>0</vt:i4>
      </vt:variant>
      <vt:variant>
        <vt:i4>5</vt:i4>
      </vt:variant>
      <vt:variant>
        <vt:lpwstr/>
      </vt:variant>
      <vt:variant>
        <vt:lpwstr>_Toc242170437</vt:lpwstr>
      </vt:variant>
      <vt:variant>
        <vt:i4>1114163</vt:i4>
      </vt:variant>
      <vt:variant>
        <vt:i4>161</vt:i4>
      </vt:variant>
      <vt:variant>
        <vt:i4>0</vt:i4>
      </vt:variant>
      <vt:variant>
        <vt:i4>5</vt:i4>
      </vt:variant>
      <vt:variant>
        <vt:lpwstr/>
      </vt:variant>
      <vt:variant>
        <vt:lpwstr>_Toc242170436</vt:lpwstr>
      </vt:variant>
      <vt:variant>
        <vt:i4>1114163</vt:i4>
      </vt:variant>
      <vt:variant>
        <vt:i4>155</vt:i4>
      </vt:variant>
      <vt:variant>
        <vt:i4>0</vt:i4>
      </vt:variant>
      <vt:variant>
        <vt:i4>5</vt:i4>
      </vt:variant>
      <vt:variant>
        <vt:lpwstr/>
      </vt:variant>
      <vt:variant>
        <vt:lpwstr>_Toc242170435</vt:lpwstr>
      </vt:variant>
      <vt:variant>
        <vt:i4>1114163</vt:i4>
      </vt:variant>
      <vt:variant>
        <vt:i4>149</vt:i4>
      </vt:variant>
      <vt:variant>
        <vt:i4>0</vt:i4>
      </vt:variant>
      <vt:variant>
        <vt:i4>5</vt:i4>
      </vt:variant>
      <vt:variant>
        <vt:lpwstr/>
      </vt:variant>
      <vt:variant>
        <vt:lpwstr>_Toc242170434</vt:lpwstr>
      </vt:variant>
      <vt:variant>
        <vt:i4>1114163</vt:i4>
      </vt:variant>
      <vt:variant>
        <vt:i4>143</vt:i4>
      </vt:variant>
      <vt:variant>
        <vt:i4>0</vt:i4>
      </vt:variant>
      <vt:variant>
        <vt:i4>5</vt:i4>
      </vt:variant>
      <vt:variant>
        <vt:lpwstr/>
      </vt:variant>
      <vt:variant>
        <vt:lpwstr>_Toc242170433</vt:lpwstr>
      </vt:variant>
      <vt:variant>
        <vt:i4>1114163</vt:i4>
      </vt:variant>
      <vt:variant>
        <vt:i4>137</vt:i4>
      </vt:variant>
      <vt:variant>
        <vt:i4>0</vt:i4>
      </vt:variant>
      <vt:variant>
        <vt:i4>5</vt:i4>
      </vt:variant>
      <vt:variant>
        <vt:lpwstr/>
      </vt:variant>
      <vt:variant>
        <vt:lpwstr>_Toc242170432</vt:lpwstr>
      </vt:variant>
      <vt:variant>
        <vt:i4>1114163</vt:i4>
      </vt:variant>
      <vt:variant>
        <vt:i4>131</vt:i4>
      </vt:variant>
      <vt:variant>
        <vt:i4>0</vt:i4>
      </vt:variant>
      <vt:variant>
        <vt:i4>5</vt:i4>
      </vt:variant>
      <vt:variant>
        <vt:lpwstr/>
      </vt:variant>
      <vt:variant>
        <vt:lpwstr>_Toc242170431</vt:lpwstr>
      </vt:variant>
      <vt:variant>
        <vt:i4>1114163</vt:i4>
      </vt:variant>
      <vt:variant>
        <vt:i4>125</vt:i4>
      </vt:variant>
      <vt:variant>
        <vt:i4>0</vt:i4>
      </vt:variant>
      <vt:variant>
        <vt:i4>5</vt:i4>
      </vt:variant>
      <vt:variant>
        <vt:lpwstr/>
      </vt:variant>
      <vt:variant>
        <vt:lpwstr>_Toc242170430</vt:lpwstr>
      </vt:variant>
      <vt:variant>
        <vt:i4>1048627</vt:i4>
      </vt:variant>
      <vt:variant>
        <vt:i4>119</vt:i4>
      </vt:variant>
      <vt:variant>
        <vt:i4>0</vt:i4>
      </vt:variant>
      <vt:variant>
        <vt:i4>5</vt:i4>
      </vt:variant>
      <vt:variant>
        <vt:lpwstr/>
      </vt:variant>
      <vt:variant>
        <vt:lpwstr>_Toc242170429</vt:lpwstr>
      </vt:variant>
      <vt:variant>
        <vt:i4>1048627</vt:i4>
      </vt:variant>
      <vt:variant>
        <vt:i4>113</vt:i4>
      </vt:variant>
      <vt:variant>
        <vt:i4>0</vt:i4>
      </vt:variant>
      <vt:variant>
        <vt:i4>5</vt:i4>
      </vt:variant>
      <vt:variant>
        <vt:lpwstr/>
      </vt:variant>
      <vt:variant>
        <vt:lpwstr>_Toc242170428</vt:lpwstr>
      </vt:variant>
      <vt:variant>
        <vt:i4>1048627</vt:i4>
      </vt:variant>
      <vt:variant>
        <vt:i4>107</vt:i4>
      </vt:variant>
      <vt:variant>
        <vt:i4>0</vt:i4>
      </vt:variant>
      <vt:variant>
        <vt:i4>5</vt:i4>
      </vt:variant>
      <vt:variant>
        <vt:lpwstr/>
      </vt:variant>
      <vt:variant>
        <vt:lpwstr>_Toc242170427</vt:lpwstr>
      </vt:variant>
      <vt:variant>
        <vt:i4>1048627</vt:i4>
      </vt:variant>
      <vt:variant>
        <vt:i4>101</vt:i4>
      </vt:variant>
      <vt:variant>
        <vt:i4>0</vt:i4>
      </vt:variant>
      <vt:variant>
        <vt:i4>5</vt:i4>
      </vt:variant>
      <vt:variant>
        <vt:lpwstr/>
      </vt:variant>
      <vt:variant>
        <vt:lpwstr>_Toc242170426</vt:lpwstr>
      </vt:variant>
      <vt:variant>
        <vt:i4>1048627</vt:i4>
      </vt:variant>
      <vt:variant>
        <vt:i4>95</vt:i4>
      </vt:variant>
      <vt:variant>
        <vt:i4>0</vt:i4>
      </vt:variant>
      <vt:variant>
        <vt:i4>5</vt:i4>
      </vt:variant>
      <vt:variant>
        <vt:lpwstr/>
      </vt:variant>
      <vt:variant>
        <vt:lpwstr>_Toc242170425</vt:lpwstr>
      </vt:variant>
      <vt:variant>
        <vt:i4>1048627</vt:i4>
      </vt:variant>
      <vt:variant>
        <vt:i4>89</vt:i4>
      </vt:variant>
      <vt:variant>
        <vt:i4>0</vt:i4>
      </vt:variant>
      <vt:variant>
        <vt:i4>5</vt:i4>
      </vt:variant>
      <vt:variant>
        <vt:lpwstr/>
      </vt:variant>
      <vt:variant>
        <vt:lpwstr>_Toc242170424</vt:lpwstr>
      </vt:variant>
      <vt:variant>
        <vt:i4>1048627</vt:i4>
      </vt:variant>
      <vt:variant>
        <vt:i4>83</vt:i4>
      </vt:variant>
      <vt:variant>
        <vt:i4>0</vt:i4>
      </vt:variant>
      <vt:variant>
        <vt:i4>5</vt:i4>
      </vt:variant>
      <vt:variant>
        <vt:lpwstr/>
      </vt:variant>
      <vt:variant>
        <vt:lpwstr>_Toc242170423</vt:lpwstr>
      </vt:variant>
      <vt:variant>
        <vt:i4>1048627</vt:i4>
      </vt:variant>
      <vt:variant>
        <vt:i4>77</vt:i4>
      </vt:variant>
      <vt:variant>
        <vt:i4>0</vt:i4>
      </vt:variant>
      <vt:variant>
        <vt:i4>5</vt:i4>
      </vt:variant>
      <vt:variant>
        <vt:lpwstr/>
      </vt:variant>
      <vt:variant>
        <vt:lpwstr>_Toc242170422</vt:lpwstr>
      </vt:variant>
      <vt:variant>
        <vt:i4>1048627</vt:i4>
      </vt:variant>
      <vt:variant>
        <vt:i4>71</vt:i4>
      </vt:variant>
      <vt:variant>
        <vt:i4>0</vt:i4>
      </vt:variant>
      <vt:variant>
        <vt:i4>5</vt:i4>
      </vt:variant>
      <vt:variant>
        <vt:lpwstr/>
      </vt:variant>
      <vt:variant>
        <vt:lpwstr>_Toc242170421</vt:lpwstr>
      </vt:variant>
      <vt:variant>
        <vt:i4>1048627</vt:i4>
      </vt:variant>
      <vt:variant>
        <vt:i4>65</vt:i4>
      </vt:variant>
      <vt:variant>
        <vt:i4>0</vt:i4>
      </vt:variant>
      <vt:variant>
        <vt:i4>5</vt:i4>
      </vt:variant>
      <vt:variant>
        <vt:lpwstr/>
      </vt:variant>
      <vt:variant>
        <vt:lpwstr>_Toc242170420</vt:lpwstr>
      </vt:variant>
      <vt:variant>
        <vt:i4>1245235</vt:i4>
      </vt:variant>
      <vt:variant>
        <vt:i4>59</vt:i4>
      </vt:variant>
      <vt:variant>
        <vt:i4>0</vt:i4>
      </vt:variant>
      <vt:variant>
        <vt:i4>5</vt:i4>
      </vt:variant>
      <vt:variant>
        <vt:lpwstr/>
      </vt:variant>
      <vt:variant>
        <vt:lpwstr>_Toc242170419</vt:lpwstr>
      </vt:variant>
      <vt:variant>
        <vt:i4>1245235</vt:i4>
      </vt:variant>
      <vt:variant>
        <vt:i4>56</vt:i4>
      </vt:variant>
      <vt:variant>
        <vt:i4>0</vt:i4>
      </vt:variant>
      <vt:variant>
        <vt:i4>5</vt:i4>
      </vt:variant>
      <vt:variant>
        <vt:lpwstr/>
      </vt:variant>
      <vt:variant>
        <vt:lpwstr>_Toc242170418</vt:lpwstr>
      </vt:variant>
      <vt:variant>
        <vt:i4>1245235</vt:i4>
      </vt:variant>
      <vt:variant>
        <vt:i4>50</vt:i4>
      </vt:variant>
      <vt:variant>
        <vt:i4>0</vt:i4>
      </vt:variant>
      <vt:variant>
        <vt:i4>5</vt:i4>
      </vt:variant>
      <vt:variant>
        <vt:lpwstr/>
      </vt:variant>
      <vt:variant>
        <vt:lpwstr>_Toc242170417</vt:lpwstr>
      </vt:variant>
      <vt:variant>
        <vt:i4>1245235</vt:i4>
      </vt:variant>
      <vt:variant>
        <vt:i4>44</vt:i4>
      </vt:variant>
      <vt:variant>
        <vt:i4>0</vt:i4>
      </vt:variant>
      <vt:variant>
        <vt:i4>5</vt:i4>
      </vt:variant>
      <vt:variant>
        <vt:lpwstr/>
      </vt:variant>
      <vt:variant>
        <vt:lpwstr>_Toc242170416</vt:lpwstr>
      </vt:variant>
      <vt:variant>
        <vt:i4>1245235</vt:i4>
      </vt:variant>
      <vt:variant>
        <vt:i4>38</vt:i4>
      </vt:variant>
      <vt:variant>
        <vt:i4>0</vt:i4>
      </vt:variant>
      <vt:variant>
        <vt:i4>5</vt:i4>
      </vt:variant>
      <vt:variant>
        <vt:lpwstr/>
      </vt:variant>
      <vt:variant>
        <vt:lpwstr>_Toc242170415</vt:lpwstr>
      </vt:variant>
      <vt:variant>
        <vt:i4>1245235</vt:i4>
      </vt:variant>
      <vt:variant>
        <vt:i4>32</vt:i4>
      </vt:variant>
      <vt:variant>
        <vt:i4>0</vt:i4>
      </vt:variant>
      <vt:variant>
        <vt:i4>5</vt:i4>
      </vt:variant>
      <vt:variant>
        <vt:lpwstr/>
      </vt:variant>
      <vt:variant>
        <vt:lpwstr>_Toc242170414</vt:lpwstr>
      </vt:variant>
      <vt:variant>
        <vt:i4>1245235</vt:i4>
      </vt:variant>
      <vt:variant>
        <vt:i4>26</vt:i4>
      </vt:variant>
      <vt:variant>
        <vt:i4>0</vt:i4>
      </vt:variant>
      <vt:variant>
        <vt:i4>5</vt:i4>
      </vt:variant>
      <vt:variant>
        <vt:lpwstr/>
      </vt:variant>
      <vt:variant>
        <vt:lpwstr>_Toc242170413</vt:lpwstr>
      </vt:variant>
      <vt:variant>
        <vt:i4>1245235</vt:i4>
      </vt:variant>
      <vt:variant>
        <vt:i4>20</vt:i4>
      </vt:variant>
      <vt:variant>
        <vt:i4>0</vt:i4>
      </vt:variant>
      <vt:variant>
        <vt:i4>5</vt:i4>
      </vt:variant>
      <vt:variant>
        <vt:lpwstr/>
      </vt:variant>
      <vt:variant>
        <vt:lpwstr>_Toc242170412</vt:lpwstr>
      </vt:variant>
      <vt:variant>
        <vt:i4>1245235</vt:i4>
      </vt:variant>
      <vt:variant>
        <vt:i4>14</vt:i4>
      </vt:variant>
      <vt:variant>
        <vt:i4>0</vt:i4>
      </vt:variant>
      <vt:variant>
        <vt:i4>5</vt:i4>
      </vt:variant>
      <vt:variant>
        <vt:lpwstr/>
      </vt:variant>
      <vt:variant>
        <vt:lpwstr>_Toc242170411</vt:lpwstr>
      </vt:variant>
      <vt:variant>
        <vt:i4>1245235</vt:i4>
      </vt:variant>
      <vt:variant>
        <vt:i4>8</vt:i4>
      </vt:variant>
      <vt:variant>
        <vt:i4>0</vt:i4>
      </vt:variant>
      <vt:variant>
        <vt:i4>5</vt:i4>
      </vt:variant>
      <vt:variant>
        <vt:lpwstr/>
      </vt:variant>
      <vt:variant>
        <vt:lpwstr>_Toc242170410</vt:lpwstr>
      </vt:variant>
      <vt:variant>
        <vt:i4>1179699</vt:i4>
      </vt:variant>
      <vt:variant>
        <vt:i4>2</vt:i4>
      </vt:variant>
      <vt:variant>
        <vt:i4>0</vt:i4>
      </vt:variant>
      <vt:variant>
        <vt:i4>5</vt:i4>
      </vt:variant>
      <vt:variant>
        <vt:lpwstr/>
      </vt:variant>
      <vt:variant>
        <vt:lpwstr>_Toc242170409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МОДЕЛЬНЫЕ ПРАВИЛА</dc:title>
  <dc:creator>Неля</dc:creator>
  <cp:lastModifiedBy>PC</cp:lastModifiedBy>
  <cp:revision>33</cp:revision>
  <cp:lastPrinted>2019-10-21T05:04:00Z</cp:lastPrinted>
  <dcterms:created xsi:type="dcterms:W3CDTF">2016-10-19T16:16:00Z</dcterms:created>
  <dcterms:modified xsi:type="dcterms:W3CDTF">2023-08-31T10:04:00Z</dcterms:modified>
</cp:coreProperties>
</file>