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D0" w:rsidRPr="001F28C9" w:rsidRDefault="00651DD0" w:rsidP="00651DD0">
      <w:pPr>
        <w:pStyle w:val="H3"/>
        <w:spacing w:before="0" w:after="0"/>
        <w:jc w:val="right"/>
        <w:rPr>
          <w:b w:val="0"/>
          <w:szCs w:val="28"/>
        </w:rPr>
      </w:pPr>
      <w:r w:rsidRPr="001F28C9">
        <w:rPr>
          <w:b w:val="0"/>
          <w:szCs w:val="28"/>
        </w:rPr>
        <w:t>Приложение</w:t>
      </w:r>
    </w:p>
    <w:p w:rsidR="00651DD0" w:rsidRPr="001F28C9" w:rsidRDefault="00651DD0" w:rsidP="00651DD0">
      <w:pPr>
        <w:jc w:val="right"/>
        <w:rPr>
          <w:sz w:val="28"/>
          <w:szCs w:val="28"/>
        </w:rPr>
      </w:pPr>
      <w:r w:rsidRPr="001F28C9">
        <w:rPr>
          <w:sz w:val="28"/>
          <w:szCs w:val="28"/>
        </w:rPr>
        <w:t>к распоряжению Администрации городского округа</w:t>
      </w:r>
    </w:p>
    <w:p w:rsidR="00651DD0" w:rsidRPr="001F28C9" w:rsidRDefault="00651DD0" w:rsidP="00651DD0">
      <w:pPr>
        <w:jc w:val="right"/>
        <w:rPr>
          <w:sz w:val="28"/>
          <w:szCs w:val="28"/>
        </w:rPr>
      </w:pPr>
      <w:r w:rsidRPr="001F28C9">
        <w:rPr>
          <w:sz w:val="28"/>
          <w:szCs w:val="28"/>
        </w:rPr>
        <w:t xml:space="preserve"> Октябрьск Самарской области </w:t>
      </w:r>
    </w:p>
    <w:p w:rsidR="00651DD0" w:rsidRPr="001F28C9" w:rsidRDefault="00651DD0" w:rsidP="00651DD0">
      <w:pPr>
        <w:jc w:val="right"/>
        <w:rPr>
          <w:sz w:val="28"/>
          <w:szCs w:val="28"/>
        </w:rPr>
      </w:pPr>
      <w:r w:rsidRPr="001F28C9">
        <w:rPr>
          <w:sz w:val="28"/>
          <w:szCs w:val="28"/>
        </w:rPr>
        <w:t xml:space="preserve">  от </w:t>
      </w:r>
      <w:r w:rsidR="00D77EB2">
        <w:rPr>
          <w:sz w:val="28"/>
          <w:szCs w:val="28"/>
        </w:rPr>
        <w:t>«</w:t>
      </w:r>
      <w:r w:rsidR="00D73C4D">
        <w:rPr>
          <w:sz w:val="28"/>
          <w:szCs w:val="28"/>
        </w:rPr>
        <w:t>01</w:t>
      </w:r>
      <w:r w:rsidR="00727556">
        <w:rPr>
          <w:sz w:val="28"/>
          <w:szCs w:val="28"/>
        </w:rPr>
        <w:t>»</w:t>
      </w:r>
      <w:r w:rsidR="00D73C4D">
        <w:rPr>
          <w:sz w:val="28"/>
          <w:szCs w:val="28"/>
        </w:rPr>
        <w:t xml:space="preserve"> июня </w:t>
      </w:r>
      <w:r w:rsidR="00727556">
        <w:rPr>
          <w:sz w:val="28"/>
          <w:szCs w:val="28"/>
        </w:rPr>
        <w:t>2026</w:t>
      </w:r>
      <w:r w:rsidR="00D77EB2" w:rsidRPr="00D77EB2">
        <w:rPr>
          <w:sz w:val="28"/>
          <w:szCs w:val="28"/>
        </w:rPr>
        <w:t xml:space="preserve"> года № </w:t>
      </w:r>
      <w:r w:rsidR="00D73C4D">
        <w:rPr>
          <w:sz w:val="28"/>
          <w:szCs w:val="28"/>
        </w:rPr>
        <w:t>271-р</w:t>
      </w:r>
      <w:bookmarkStart w:id="0" w:name="_GoBack"/>
      <w:bookmarkEnd w:id="0"/>
    </w:p>
    <w:p w:rsidR="00651DD0" w:rsidRPr="001F28C9" w:rsidRDefault="00651DD0" w:rsidP="00651DD0">
      <w:pPr>
        <w:pStyle w:val="H3"/>
        <w:spacing w:before="0" w:after="0"/>
        <w:jc w:val="center"/>
        <w:rPr>
          <w:b w:val="0"/>
          <w:szCs w:val="28"/>
        </w:rPr>
      </w:pPr>
    </w:p>
    <w:p w:rsidR="00651DD0" w:rsidRPr="001F28C9" w:rsidRDefault="00651DD0" w:rsidP="00651DD0">
      <w:pPr>
        <w:rPr>
          <w:sz w:val="28"/>
          <w:szCs w:val="28"/>
        </w:rPr>
      </w:pPr>
    </w:p>
    <w:p w:rsidR="00651DD0" w:rsidRPr="001F28C9" w:rsidRDefault="00651DD0" w:rsidP="00651DD0">
      <w:pPr>
        <w:rPr>
          <w:sz w:val="28"/>
          <w:szCs w:val="28"/>
        </w:rPr>
      </w:pPr>
    </w:p>
    <w:p w:rsidR="008C12ED" w:rsidRPr="003F64A0" w:rsidRDefault="00651DD0" w:rsidP="00651DD0">
      <w:pPr>
        <w:spacing w:after="1"/>
        <w:jc w:val="center"/>
        <w:rPr>
          <w:sz w:val="28"/>
          <w:szCs w:val="28"/>
        </w:rPr>
      </w:pPr>
      <w:r w:rsidRPr="003F64A0">
        <w:rPr>
          <w:sz w:val="28"/>
          <w:szCs w:val="28"/>
        </w:rPr>
        <w:t>План – график реализации бюджетного процесса городского округа Октябрьск Самарской области</w:t>
      </w:r>
    </w:p>
    <w:p w:rsidR="00651DD0" w:rsidRPr="003F64A0" w:rsidRDefault="00651DD0" w:rsidP="00651DD0">
      <w:pPr>
        <w:spacing w:after="1"/>
        <w:jc w:val="center"/>
        <w:rPr>
          <w:sz w:val="28"/>
          <w:szCs w:val="28"/>
        </w:rPr>
      </w:pPr>
      <w:r w:rsidRPr="003F64A0">
        <w:rPr>
          <w:sz w:val="28"/>
          <w:szCs w:val="28"/>
        </w:rPr>
        <w:t xml:space="preserve"> на 202</w:t>
      </w:r>
      <w:r w:rsidR="00727556">
        <w:rPr>
          <w:sz w:val="28"/>
          <w:szCs w:val="28"/>
        </w:rPr>
        <w:t>7</w:t>
      </w:r>
      <w:r w:rsidRPr="003F64A0">
        <w:rPr>
          <w:sz w:val="28"/>
          <w:szCs w:val="28"/>
        </w:rPr>
        <w:t xml:space="preserve"> год и </w:t>
      </w:r>
      <w:r w:rsidR="00D23B17">
        <w:rPr>
          <w:sz w:val="28"/>
          <w:szCs w:val="28"/>
        </w:rPr>
        <w:t xml:space="preserve">на </w:t>
      </w:r>
      <w:r w:rsidRPr="003F64A0">
        <w:rPr>
          <w:sz w:val="28"/>
          <w:szCs w:val="28"/>
        </w:rPr>
        <w:t>плановый период 202</w:t>
      </w:r>
      <w:r w:rsidR="00727556">
        <w:rPr>
          <w:sz w:val="28"/>
          <w:szCs w:val="28"/>
        </w:rPr>
        <w:t>8</w:t>
      </w:r>
      <w:r w:rsidR="00D23B17">
        <w:rPr>
          <w:sz w:val="28"/>
          <w:szCs w:val="28"/>
        </w:rPr>
        <w:t xml:space="preserve"> и </w:t>
      </w:r>
      <w:r w:rsidRPr="003F64A0">
        <w:rPr>
          <w:sz w:val="28"/>
          <w:szCs w:val="28"/>
        </w:rPr>
        <w:t>202</w:t>
      </w:r>
      <w:r w:rsidR="00727556">
        <w:rPr>
          <w:sz w:val="28"/>
          <w:szCs w:val="28"/>
        </w:rPr>
        <w:t>9</w:t>
      </w:r>
      <w:r w:rsidRPr="003F64A0">
        <w:rPr>
          <w:sz w:val="28"/>
          <w:szCs w:val="28"/>
        </w:rPr>
        <w:t xml:space="preserve"> годов</w:t>
      </w:r>
    </w:p>
    <w:p w:rsidR="00D52D55" w:rsidRPr="001F28C9" w:rsidRDefault="00D52D55" w:rsidP="00651DD0">
      <w:pPr>
        <w:spacing w:after="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114"/>
        <w:gridCol w:w="7763"/>
        <w:gridCol w:w="423"/>
        <w:gridCol w:w="5869"/>
      </w:tblGrid>
      <w:tr w:rsidR="00D52D55" w:rsidRPr="001F28C9" w:rsidTr="00390311">
        <w:tc>
          <w:tcPr>
            <w:tcW w:w="14786" w:type="dxa"/>
            <w:gridSpan w:val="5"/>
          </w:tcPr>
          <w:p w:rsidR="00D52D55" w:rsidRPr="001F28C9" w:rsidRDefault="00D52D55" w:rsidP="00452AE4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Этап бюджетного процесса </w:t>
            </w:r>
            <w:r w:rsidR="00D95F6A" w:rsidRPr="001F28C9">
              <w:rPr>
                <w:sz w:val="28"/>
                <w:szCs w:val="28"/>
              </w:rPr>
              <w:t xml:space="preserve"> </w:t>
            </w:r>
            <w:r w:rsidRPr="001F28C9">
              <w:rPr>
                <w:b/>
                <w:sz w:val="28"/>
                <w:szCs w:val="28"/>
              </w:rPr>
              <w:t>«Составление»</w:t>
            </w:r>
          </w:p>
        </w:tc>
      </w:tr>
      <w:tr w:rsidR="00D52D55" w:rsidRPr="001F28C9" w:rsidTr="00AC6559">
        <w:tc>
          <w:tcPr>
            <w:tcW w:w="14786" w:type="dxa"/>
            <w:gridSpan w:val="5"/>
          </w:tcPr>
          <w:p w:rsidR="00D52D55" w:rsidRPr="001F28C9" w:rsidRDefault="00D52D55" w:rsidP="00D52D55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Наименование типа бюджетного процесса </w:t>
            </w:r>
            <w:r w:rsidR="0004765E" w:rsidRPr="001F28C9">
              <w:rPr>
                <w:sz w:val="28"/>
                <w:szCs w:val="28"/>
              </w:rPr>
              <w:t xml:space="preserve"> </w:t>
            </w:r>
            <w:r w:rsidR="00D95F6A" w:rsidRPr="001F28C9">
              <w:rPr>
                <w:sz w:val="28"/>
                <w:szCs w:val="28"/>
              </w:rPr>
              <w:t xml:space="preserve"> </w:t>
            </w:r>
            <w:r w:rsidRPr="001F28C9">
              <w:rPr>
                <w:sz w:val="28"/>
                <w:szCs w:val="28"/>
              </w:rPr>
              <w:t>«Составление проекта бюджета городского округа Октябрьск Самарской области»</w:t>
            </w:r>
          </w:p>
        </w:tc>
      </w:tr>
      <w:tr w:rsidR="00D52D55" w:rsidRPr="001F28C9" w:rsidTr="00E7239B">
        <w:tc>
          <w:tcPr>
            <w:tcW w:w="14786" w:type="dxa"/>
            <w:gridSpan w:val="5"/>
          </w:tcPr>
          <w:p w:rsidR="00D52D55" w:rsidRPr="001F28C9" w:rsidRDefault="00D52D55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начала этапа бюджетного процесса -  01.06.20</w:t>
            </w:r>
            <w:r w:rsidR="00E47FB1" w:rsidRPr="001F28C9">
              <w:rPr>
                <w:sz w:val="28"/>
                <w:szCs w:val="28"/>
              </w:rPr>
              <w:t>2</w:t>
            </w:r>
            <w:r w:rsidR="00A96BC3">
              <w:rPr>
                <w:sz w:val="28"/>
                <w:szCs w:val="28"/>
              </w:rPr>
              <w:t>6</w:t>
            </w:r>
            <w:r w:rsidR="002708F5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D52D55" w:rsidRPr="001F28C9" w:rsidTr="00C014AB">
        <w:tc>
          <w:tcPr>
            <w:tcW w:w="14786" w:type="dxa"/>
            <w:gridSpan w:val="5"/>
          </w:tcPr>
          <w:p w:rsidR="00D52D55" w:rsidRPr="001F28C9" w:rsidRDefault="00D52D55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окончания этапа бюджетного процесса - 14.11.20</w:t>
            </w:r>
            <w:r w:rsidR="00E47FB1" w:rsidRPr="001F28C9">
              <w:rPr>
                <w:sz w:val="28"/>
                <w:szCs w:val="28"/>
              </w:rPr>
              <w:t>2</w:t>
            </w:r>
            <w:r w:rsidR="00A96BC3">
              <w:rPr>
                <w:sz w:val="28"/>
                <w:szCs w:val="28"/>
              </w:rPr>
              <w:t>6</w:t>
            </w:r>
            <w:r w:rsidR="002708F5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Наименование мероприятия</w:t>
            </w:r>
          </w:p>
          <w:p w:rsidR="00D95F6A" w:rsidRPr="001F28C9" w:rsidRDefault="00D95F6A" w:rsidP="00651DD0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 xml:space="preserve"> плана-графика</w:t>
            </w:r>
          </w:p>
        </w:tc>
        <w:tc>
          <w:tcPr>
            <w:tcW w:w="5889" w:type="dxa"/>
          </w:tcPr>
          <w:p w:rsidR="00D95F6A" w:rsidRPr="001F28C9" w:rsidRDefault="00D95F6A" w:rsidP="002708F5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Информация об орга</w:t>
            </w:r>
            <w:r w:rsidR="002708F5" w:rsidRPr="001F28C9">
              <w:rPr>
                <w:b/>
                <w:sz w:val="28"/>
                <w:szCs w:val="28"/>
              </w:rPr>
              <w:t>не (ах) местного самоуправления,</w:t>
            </w:r>
            <w:r w:rsidR="00457FEA" w:rsidRPr="001F28C9">
              <w:rPr>
                <w:b/>
                <w:sz w:val="28"/>
                <w:szCs w:val="28"/>
              </w:rPr>
              <w:t xml:space="preserve"> </w:t>
            </w:r>
            <w:r w:rsidRPr="001F28C9">
              <w:rPr>
                <w:b/>
                <w:sz w:val="28"/>
                <w:szCs w:val="28"/>
              </w:rPr>
              <w:t>ответственном (ых) за мероприятие плана - графика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1.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Представление сводного перечня муниципальных программ, планируемых к реализации в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</w:t>
            </w:r>
            <w:r w:rsidR="000D29A7" w:rsidRPr="001F28C9">
              <w:rPr>
                <w:sz w:val="28"/>
                <w:szCs w:val="28"/>
              </w:rPr>
              <w:t>у</w:t>
            </w:r>
            <w:r w:rsidRPr="001F28C9">
              <w:rPr>
                <w:sz w:val="28"/>
                <w:szCs w:val="28"/>
              </w:rPr>
              <w:t xml:space="preserve"> и плановом периоде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</w:t>
            </w:r>
            <w:r w:rsidRPr="001F28C9">
              <w:rPr>
                <w:sz w:val="28"/>
                <w:szCs w:val="28"/>
              </w:rPr>
              <w:t xml:space="preserve"> 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2.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A96B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Представление основных показателей социально–экономического развития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D95F6A" w:rsidRPr="001F28C9" w:rsidRDefault="00D95F6A" w:rsidP="00BD1D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3.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A96B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Формирование доходной базы бюджета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 xml:space="preserve">плановый период </w:t>
            </w:r>
            <w:r w:rsidRPr="001F28C9">
              <w:rPr>
                <w:sz w:val="28"/>
                <w:szCs w:val="28"/>
              </w:rPr>
              <w:lastRenderedPageBreak/>
              <w:t>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D95F6A" w:rsidRPr="001F28C9" w:rsidRDefault="00D95F6A" w:rsidP="00BD1D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lastRenderedPageBreak/>
              <w:t xml:space="preserve">Муниципальное казенное учреждение «Финансовое управление Администрации </w:t>
            </w:r>
            <w:r w:rsidRPr="001F28C9">
              <w:rPr>
                <w:sz w:val="28"/>
                <w:szCs w:val="28"/>
              </w:rPr>
              <w:lastRenderedPageBreak/>
              <w:t>городского округа Октябрьск Самарской области»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A96B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Утверждение основных направлений бюджетной и налоговой политики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D95F6A" w:rsidRPr="001F28C9" w:rsidRDefault="00D95F6A" w:rsidP="00BD1D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D95F6A" w:rsidRPr="001F28C9" w:rsidTr="00F90E9A">
        <w:tc>
          <w:tcPr>
            <w:tcW w:w="675" w:type="dxa"/>
            <w:gridSpan w:val="2"/>
          </w:tcPr>
          <w:p w:rsidR="00D95F6A" w:rsidRPr="001F28C9" w:rsidRDefault="00D95F6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5.</w:t>
            </w:r>
          </w:p>
        </w:tc>
        <w:tc>
          <w:tcPr>
            <w:tcW w:w="8222" w:type="dxa"/>
            <w:gridSpan w:val="2"/>
          </w:tcPr>
          <w:p w:rsidR="00D95F6A" w:rsidRPr="001F28C9" w:rsidRDefault="00D95F6A" w:rsidP="00A96B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Формирование расходной части бюджета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D95F6A" w:rsidRPr="001F28C9" w:rsidRDefault="00D95F6A" w:rsidP="00BD1D0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04765E" w:rsidRPr="001F28C9" w:rsidTr="00F90E9A">
        <w:tc>
          <w:tcPr>
            <w:tcW w:w="675" w:type="dxa"/>
            <w:gridSpan w:val="2"/>
          </w:tcPr>
          <w:p w:rsidR="0004765E" w:rsidRPr="001F28C9" w:rsidRDefault="0004765E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6.</w:t>
            </w:r>
          </w:p>
        </w:tc>
        <w:tc>
          <w:tcPr>
            <w:tcW w:w="8222" w:type="dxa"/>
            <w:gridSpan w:val="2"/>
          </w:tcPr>
          <w:p w:rsidR="0004765E" w:rsidRPr="001F28C9" w:rsidRDefault="0004765E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Формирование проекта решения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5889" w:type="dxa"/>
          </w:tcPr>
          <w:p w:rsidR="0004765E" w:rsidRPr="001F28C9" w:rsidRDefault="0004765E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04765E" w:rsidRPr="001F28C9" w:rsidTr="001B0F1F">
        <w:tc>
          <w:tcPr>
            <w:tcW w:w="14786" w:type="dxa"/>
            <w:gridSpan w:val="5"/>
          </w:tcPr>
          <w:p w:rsidR="0004765E" w:rsidRPr="001F28C9" w:rsidRDefault="0004765E" w:rsidP="00452AE4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Этап бюджетного процесса «Утверждение»</w:t>
            </w:r>
          </w:p>
        </w:tc>
      </w:tr>
      <w:tr w:rsidR="0004765E" w:rsidRPr="001F28C9" w:rsidTr="0054703D">
        <w:tc>
          <w:tcPr>
            <w:tcW w:w="14786" w:type="dxa"/>
            <w:gridSpan w:val="5"/>
          </w:tcPr>
          <w:p w:rsidR="0004765E" w:rsidRPr="001F28C9" w:rsidRDefault="0004765E" w:rsidP="0004765E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Наименование этапа бюджетного процесса «Рассмотрение и утверждение проекта бюджета городского округа Октябрьск Самарской области»</w:t>
            </w:r>
          </w:p>
        </w:tc>
      </w:tr>
      <w:tr w:rsidR="0004765E" w:rsidRPr="001F28C9" w:rsidTr="001F0A86">
        <w:tc>
          <w:tcPr>
            <w:tcW w:w="14786" w:type="dxa"/>
            <w:gridSpan w:val="5"/>
          </w:tcPr>
          <w:p w:rsidR="0004765E" w:rsidRPr="001F28C9" w:rsidRDefault="0004765E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Дата начала этапа бюджетного процесса </w:t>
            </w:r>
            <w:r w:rsidR="00A12F4A" w:rsidRPr="001F28C9">
              <w:rPr>
                <w:sz w:val="28"/>
                <w:szCs w:val="28"/>
              </w:rPr>
              <w:t>–</w:t>
            </w:r>
            <w:r w:rsidRPr="001F28C9">
              <w:rPr>
                <w:sz w:val="28"/>
                <w:szCs w:val="28"/>
              </w:rPr>
              <w:t xml:space="preserve"> </w:t>
            </w:r>
            <w:r w:rsidR="00A12F4A" w:rsidRPr="001F28C9">
              <w:rPr>
                <w:sz w:val="28"/>
                <w:szCs w:val="28"/>
              </w:rPr>
              <w:t>15.11.2</w:t>
            </w:r>
            <w:r w:rsidRPr="001F28C9">
              <w:rPr>
                <w:sz w:val="28"/>
                <w:szCs w:val="28"/>
              </w:rPr>
              <w:t>0</w:t>
            </w:r>
            <w:r w:rsidR="00EE62B4" w:rsidRPr="001F28C9">
              <w:rPr>
                <w:sz w:val="28"/>
                <w:szCs w:val="28"/>
              </w:rPr>
              <w:t>2</w:t>
            </w:r>
            <w:r w:rsidR="00A96BC3">
              <w:rPr>
                <w:sz w:val="28"/>
                <w:szCs w:val="28"/>
              </w:rPr>
              <w:t>6</w:t>
            </w:r>
            <w:r w:rsidR="002708F5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04765E" w:rsidRPr="001F28C9" w:rsidTr="00617C0B">
        <w:tc>
          <w:tcPr>
            <w:tcW w:w="14786" w:type="dxa"/>
            <w:gridSpan w:val="5"/>
          </w:tcPr>
          <w:p w:rsidR="0004765E" w:rsidRPr="001F28C9" w:rsidRDefault="0004765E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Дата окончания этапа бюджетного процесса </w:t>
            </w:r>
            <w:r w:rsidR="00A12F4A" w:rsidRPr="001F28C9">
              <w:rPr>
                <w:sz w:val="28"/>
                <w:szCs w:val="28"/>
              </w:rPr>
              <w:t>–</w:t>
            </w:r>
            <w:r w:rsidRPr="001F28C9">
              <w:rPr>
                <w:sz w:val="28"/>
                <w:szCs w:val="28"/>
              </w:rPr>
              <w:t xml:space="preserve"> </w:t>
            </w:r>
            <w:r w:rsidR="00A12F4A" w:rsidRPr="001F28C9">
              <w:rPr>
                <w:sz w:val="28"/>
                <w:szCs w:val="28"/>
              </w:rPr>
              <w:t>15.12</w:t>
            </w:r>
            <w:r w:rsidRPr="001F28C9">
              <w:rPr>
                <w:sz w:val="28"/>
                <w:szCs w:val="28"/>
              </w:rPr>
              <w:t>.20</w:t>
            </w:r>
            <w:r w:rsidR="00EE62B4" w:rsidRPr="001F28C9">
              <w:rPr>
                <w:sz w:val="28"/>
                <w:szCs w:val="28"/>
              </w:rPr>
              <w:t>2</w:t>
            </w:r>
            <w:r w:rsidR="00A96BC3">
              <w:rPr>
                <w:sz w:val="28"/>
                <w:szCs w:val="28"/>
              </w:rPr>
              <w:t>6</w:t>
            </w:r>
            <w:r w:rsidR="002708F5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Наименование мероприятия</w:t>
            </w:r>
          </w:p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 xml:space="preserve"> плана-графика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Информация об органе (ах) местного самоуправления (должностном (ых) лице (ах), ответственном (ых) за мероприятие плана - графика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Представление проекта решения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 в Думу городского округа Октябрьск Самарской области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Администрация городского округа Октябрьск Самарской области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Рассмотрение проекта решения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Дума городского округа Октябрьск Самарской области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3.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Утверждение проекта решения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Дума городского округа Октябрьск Самарской области</w:t>
            </w:r>
          </w:p>
        </w:tc>
      </w:tr>
      <w:tr w:rsidR="00A12F4A" w:rsidRPr="001F28C9" w:rsidTr="00BC3DC4">
        <w:tc>
          <w:tcPr>
            <w:tcW w:w="14786" w:type="dxa"/>
            <w:gridSpan w:val="5"/>
          </w:tcPr>
          <w:p w:rsidR="00A12F4A" w:rsidRPr="001F28C9" w:rsidRDefault="00A12F4A" w:rsidP="00452AE4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Этап бюджетного процесса «Исполнение»</w:t>
            </w:r>
          </w:p>
        </w:tc>
      </w:tr>
      <w:tr w:rsidR="00A12F4A" w:rsidRPr="001F28C9" w:rsidTr="00AA4B1A">
        <w:tc>
          <w:tcPr>
            <w:tcW w:w="14786" w:type="dxa"/>
            <w:gridSpan w:val="5"/>
          </w:tcPr>
          <w:p w:rsidR="00A12F4A" w:rsidRPr="001F28C9" w:rsidRDefault="00A12F4A" w:rsidP="00A12F4A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Наименование этапа бюджетного процесса «Исполнение бюджета городского округа Октябрьск Самарской области</w:t>
            </w:r>
            <w:r w:rsidR="008754E2" w:rsidRPr="001F28C9">
              <w:rPr>
                <w:sz w:val="28"/>
                <w:szCs w:val="28"/>
              </w:rPr>
              <w:t>»</w:t>
            </w:r>
          </w:p>
        </w:tc>
      </w:tr>
      <w:tr w:rsidR="00A12F4A" w:rsidRPr="001F28C9" w:rsidTr="00FA318F">
        <w:tc>
          <w:tcPr>
            <w:tcW w:w="14786" w:type="dxa"/>
            <w:gridSpan w:val="5"/>
          </w:tcPr>
          <w:p w:rsidR="00A12F4A" w:rsidRPr="001F28C9" w:rsidRDefault="00A12F4A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начала этапа бюджетного процесса – 01.01.202</w:t>
            </w:r>
            <w:r w:rsidR="00A96BC3">
              <w:rPr>
                <w:sz w:val="28"/>
                <w:szCs w:val="28"/>
              </w:rPr>
              <w:t>7</w:t>
            </w:r>
            <w:r w:rsidR="008B3850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A12F4A" w:rsidRPr="001F28C9" w:rsidTr="00702604">
        <w:tc>
          <w:tcPr>
            <w:tcW w:w="14786" w:type="dxa"/>
            <w:gridSpan w:val="5"/>
          </w:tcPr>
          <w:p w:rsidR="00A12F4A" w:rsidRPr="001F28C9" w:rsidRDefault="00A12F4A" w:rsidP="00A96BC3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окончания этапа бюджетного процесса – 31.12.202</w:t>
            </w:r>
            <w:r w:rsidR="00A96BC3">
              <w:rPr>
                <w:sz w:val="28"/>
                <w:szCs w:val="28"/>
              </w:rPr>
              <w:t>7</w:t>
            </w:r>
            <w:r w:rsidR="008B3850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Наименование мероприятия</w:t>
            </w:r>
          </w:p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 xml:space="preserve"> плана-графика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Информация об органе (ах) местного самоуправления (должностном (ых) лице (ах), ответственном (ых) за мероприятие плана - графика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Исполнение бюджета городского округа Октябрьск Самарской области по доходам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2.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Исполнение бюджета городского округа Октябрьск Самарской области по расходам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3.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Исполнение бюджета городского округа Октябрьск Самарской области по источникам финансирования дефицита бюджета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4.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Завершение текущего финансового года</w:t>
            </w:r>
          </w:p>
        </w:tc>
        <w:tc>
          <w:tcPr>
            <w:tcW w:w="6314" w:type="dxa"/>
            <w:gridSpan w:val="2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912" w:type="dxa"/>
            <w:gridSpan w:val="2"/>
          </w:tcPr>
          <w:p w:rsidR="00A12F4A" w:rsidRPr="001F28C9" w:rsidRDefault="00A12F4A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Подготовка проекта решения Думы городского округа Октябрьск Самарской области «О внесении изменений в решение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6314" w:type="dxa"/>
            <w:gridSpan w:val="2"/>
          </w:tcPr>
          <w:p w:rsidR="00A12F4A" w:rsidRPr="001F28C9" w:rsidRDefault="00021ECD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6.</w:t>
            </w:r>
          </w:p>
        </w:tc>
        <w:tc>
          <w:tcPr>
            <w:tcW w:w="7912" w:type="dxa"/>
            <w:gridSpan w:val="2"/>
          </w:tcPr>
          <w:p w:rsidR="00A12F4A" w:rsidRPr="001F28C9" w:rsidRDefault="00021ECD" w:rsidP="00A96BC3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Представление проекта решения Думы городского округа Октябрьск Самарской области «О внесении изменений в решение Думы городского округа Октябрьск Самарской области о бюджете городского округа Октябрьск Самарской области на 202</w:t>
            </w:r>
            <w:r w:rsidR="00A96BC3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A96BC3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="00EE62B4" w:rsidRPr="001F28C9">
              <w:rPr>
                <w:sz w:val="28"/>
                <w:szCs w:val="28"/>
              </w:rPr>
              <w:t>202</w:t>
            </w:r>
            <w:r w:rsidR="00A96BC3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годов» в Думу городского округа Октябрьск Самарской области</w:t>
            </w:r>
          </w:p>
        </w:tc>
        <w:tc>
          <w:tcPr>
            <w:tcW w:w="6314" w:type="dxa"/>
            <w:gridSpan w:val="2"/>
          </w:tcPr>
          <w:p w:rsidR="00A12F4A" w:rsidRPr="001F28C9" w:rsidRDefault="00021ECD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Администрация городского округа Октябрьск Самарской области</w:t>
            </w:r>
          </w:p>
        </w:tc>
      </w:tr>
      <w:tr w:rsidR="00A12F4A" w:rsidRPr="001F28C9" w:rsidTr="00F90E9A">
        <w:tc>
          <w:tcPr>
            <w:tcW w:w="560" w:type="dxa"/>
          </w:tcPr>
          <w:p w:rsidR="00A12F4A" w:rsidRPr="001F28C9" w:rsidRDefault="00A12F4A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7.</w:t>
            </w:r>
          </w:p>
        </w:tc>
        <w:tc>
          <w:tcPr>
            <w:tcW w:w="7912" w:type="dxa"/>
            <w:gridSpan w:val="2"/>
          </w:tcPr>
          <w:p w:rsidR="00A12F4A" w:rsidRPr="001F28C9" w:rsidRDefault="00021ECD" w:rsidP="007B28D6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Рассмотрение и утверждение Думой городского округа Октябрьск Самарской области проекта решения Думы городского округа Октябрьск Самарской области «О внесении изменений в решение Думы городского округа Октябрьск Самарской области о бюджете городского округа Октябрьск Самарской области на 202</w:t>
            </w:r>
            <w:r w:rsidR="007B28D6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и </w:t>
            </w:r>
            <w:r w:rsidR="00D23B17">
              <w:rPr>
                <w:sz w:val="28"/>
                <w:szCs w:val="28"/>
              </w:rPr>
              <w:t xml:space="preserve">на </w:t>
            </w:r>
            <w:r w:rsidRPr="001F28C9">
              <w:rPr>
                <w:sz w:val="28"/>
                <w:szCs w:val="28"/>
              </w:rPr>
              <w:t>плановый период 202</w:t>
            </w:r>
            <w:r w:rsidR="007B28D6">
              <w:rPr>
                <w:sz w:val="28"/>
                <w:szCs w:val="28"/>
              </w:rPr>
              <w:t>8</w:t>
            </w:r>
            <w:r w:rsidR="00D23B17">
              <w:rPr>
                <w:sz w:val="28"/>
                <w:szCs w:val="28"/>
              </w:rPr>
              <w:t xml:space="preserve"> и </w:t>
            </w:r>
            <w:r w:rsidRPr="001F28C9">
              <w:rPr>
                <w:sz w:val="28"/>
                <w:szCs w:val="28"/>
              </w:rPr>
              <w:t>202</w:t>
            </w:r>
            <w:r w:rsidR="007B28D6">
              <w:rPr>
                <w:sz w:val="28"/>
                <w:szCs w:val="28"/>
              </w:rPr>
              <w:t>9</w:t>
            </w:r>
            <w:r w:rsidRPr="001F28C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6314" w:type="dxa"/>
            <w:gridSpan w:val="2"/>
          </w:tcPr>
          <w:p w:rsidR="00A12F4A" w:rsidRPr="001F28C9" w:rsidRDefault="00021ECD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Дума городского округа Октябрьск Самарской области</w:t>
            </w:r>
          </w:p>
        </w:tc>
      </w:tr>
      <w:tr w:rsidR="008754E2" w:rsidRPr="001F28C9" w:rsidTr="008B5815">
        <w:tc>
          <w:tcPr>
            <w:tcW w:w="14786" w:type="dxa"/>
            <w:gridSpan w:val="5"/>
          </w:tcPr>
          <w:p w:rsidR="008754E2" w:rsidRPr="001F28C9" w:rsidRDefault="008754E2" w:rsidP="00452AE4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Этап бюджетного процесса «Отчетность»</w:t>
            </w:r>
          </w:p>
        </w:tc>
      </w:tr>
      <w:tr w:rsidR="008754E2" w:rsidRPr="001F28C9" w:rsidTr="00973DCE">
        <w:tc>
          <w:tcPr>
            <w:tcW w:w="14786" w:type="dxa"/>
            <w:gridSpan w:val="5"/>
          </w:tcPr>
          <w:p w:rsidR="008754E2" w:rsidRPr="001F28C9" w:rsidRDefault="008754E2" w:rsidP="008754E2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Наименование этапа бюджетного процесса «Отчетность об исполнении бюджета городского округа Октябрьск Самарской области</w:t>
            </w:r>
            <w:r w:rsidR="000102C6" w:rsidRPr="001F28C9">
              <w:rPr>
                <w:sz w:val="28"/>
                <w:szCs w:val="28"/>
              </w:rPr>
              <w:t>»</w:t>
            </w:r>
          </w:p>
        </w:tc>
      </w:tr>
      <w:tr w:rsidR="008754E2" w:rsidRPr="001F28C9" w:rsidTr="00AF2278">
        <w:tc>
          <w:tcPr>
            <w:tcW w:w="14786" w:type="dxa"/>
            <w:gridSpan w:val="5"/>
          </w:tcPr>
          <w:p w:rsidR="008754E2" w:rsidRPr="001F28C9" w:rsidRDefault="008754E2" w:rsidP="007B28D6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начала этапа бюджетного процесса – 09.01.202</w:t>
            </w:r>
            <w:r w:rsidR="007B28D6">
              <w:rPr>
                <w:sz w:val="28"/>
                <w:szCs w:val="28"/>
              </w:rPr>
              <w:t>8</w:t>
            </w:r>
            <w:r w:rsidR="00EB6F36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8754E2" w:rsidRPr="001F28C9" w:rsidTr="002B66B6">
        <w:tc>
          <w:tcPr>
            <w:tcW w:w="14786" w:type="dxa"/>
            <w:gridSpan w:val="5"/>
          </w:tcPr>
          <w:p w:rsidR="008754E2" w:rsidRPr="001F28C9" w:rsidRDefault="008754E2" w:rsidP="007B28D6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окончания этапа бюджетного процесса – 31.05.202</w:t>
            </w:r>
            <w:r w:rsidR="007B28D6">
              <w:rPr>
                <w:sz w:val="28"/>
                <w:szCs w:val="28"/>
              </w:rPr>
              <w:t>8</w:t>
            </w:r>
            <w:r w:rsidR="00EB6F36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912" w:type="dxa"/>
            <w:gridSpan w:val="2"/>
          </w:tcPr>
          <w:p w:rsidR="008754E2" w:rsidRPr="001F28C9" w:rsidRDefault="008754E2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Наименование мероприятия</w:t>
            </w:r>
          </w:p>
          <w:p w:rsidR="008754E2" w:rsidRPr="001F28C9" w:rsidRDefault="008754E2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 xml:space="preserve"> плана-графика</w:t>
            </w:r>
          </w:p>
        </w:tc>
        <w:tc>
          <w:tcPr>
            <w:tcW w:w="6314" w:type="dxa"/>
            <w:gridSpan w:val="2"/>
          </w:tcPr>
          <w:p w:rsidR="008754E2" w:rsidRPr="001F28C9" w:rsidRDefault="008754E2" w:rsidP="00BD1D02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Информация об органе (ах) местного самоуправления (должностном (ых) лице (ах), ответственном (ых) за мероприятие плана - графика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1.</w:t>
            </w:r>
          </w:p>
        </w:tc>
        <w:tc>
          <w:tcPr>
            <w:tcW w:w="7912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Представление бюджетной отчётности главными </w:t>
            </w:r>
            <w:r w:rsidRPr="001F28C9">
              <w:rPr>
                <w:sz w:val="28"/>
                <w:szCs w:val="28"/>
              </w:rPr>
              <w:lastRenderedPageBreak/>
              <w:t>администраторами средств бюджета в Финансовое управление городского округа Октябрьск</w:t>
            </w:r>
          </w:p>
        </w:tc>
        <w:tc>
          <w:tcPr>
            <w:tcW w:w="6314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 xml:space="preserve">Главные администраторы средств бюджета </w:t>
            </w:r>
            <w:r w:rsidRPr="001F28C9">
              <w:rPr>
                <w:sz w:val="28"/>
                <w:szCs w:val="28"/>
              </w:rPr>
              <w:lastRenderedPageBreak/>
              <w:t>городского округа Октябрьск Самарской области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912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Составление бюджетной отчетности городского округа Октябрьск Самарской области Финансовым управлением городского округа Октябрьск на основе бюджетной отчётности главных администраторов  бюджетных средств</w:t>
            </w:r>
          </w:p>
        </w:tc>
        <w:tc>
          <w:tcPr>
            <w:tcW w:w="6314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Муниципальное казенное учреждение «Финансовое управление Администрации городского округа Октябрьск Самарской области»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3.</w:t>
            </w:r>
          </w:p>
        </w:tc>
        <w:tc>
          <w:tcPr>
            <w:tcW w:w="7912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Проведе</w:t>
            </w:r>
            <w:r w:rsidR="00F90E9A" w:rsidRPr="001F28C9">
              <w:rPr>
                <w:sz w:val="28"/>
                <w:szCs w:val="28"/>
              </w:rPr>
              <w:t>ние внешней проверки Контрольно</w:t>
            </w:r>
            <w:r w:rsidRPr="001F28C9">
              <w:rPr>
                <w:sz w:val="28"/>
                <w:szCs w:val="28"/>
              </w:rPr>
              <w:t>–счетной палатой городского округа Октябрьск Самарской области, которая включает внешнюю проверку бюджетной отчетности главных распорядителей бюджетных средств и подготовку заключения на годовой отчет об исполнении бюджета городского округа Октябрьск Самарской области</w:t>
            </w:r>
          </w:p>
        </w:tc>
        <w:tc>
          <w:tcPr>
            <w:tcW w:w="6314" w:type="dxa"/>
            <w:gridSpan w:val="2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Контрольно-счетная палата городского округа Октябрьск Самарской области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4.</w:t>
            </w:r>
          </w:p>
        </w:tc>
        <w:tc>
          <w:tcPr>
            <w:tcW w:w="7912" w:type="dxa"/>
            <w:gridSpan w:val="2"/>
          </w:tcPr>
          <w:p w:rsidR="008754E2" w:rsidRPr="001F28C9" w:rsidRDefault="000102C6" w:rsidP="007B28D6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Представление отчета об исполнении бюджета городского округа Октябрьск Самарской области за 20</w:t>
            </w:r>
            <w:r w:rsidR="00EE62B4" w:rsidRPr="001F28C9">
              <w:rPr>
                <w:sz w:val="28"/>
                <w:szCs w:val="28"/>
              </w:rPr>
              <w:t>2</w:t>
            </w:r>
            <w:r w:rsidR="007B28D6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 в Думу городского округа Октябрьск Самарской области</w:t>
            </w:r>
          </w:p>
        </w:tc>
        <w:tc>
          <w:tcPr>
            <w:tcW w:w="6314" w:type="dxa"/>
            <w:gridSpan w:val="2"/>
          </w:tcPr>
          <w:p w:rsidR="008754E2" w:rsidRPr="001F28C9" w:rsidRDefault="000102C6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Администрация городского округа Октябрьск Самарской области</w:t>
            </w:r>
          </w:p>
        </w:tc>
      </w:tr>
      <w:tr w:rsidR="008754E2" w:rsidRPr="001F28C9" w:rsidTr="00F90E9A">
        <w:tc>
          <w:tcPr>
            <w:tcW w:w="560" w:type="dxa"/>
          </w:tcPr>
          <w:p w:rsidR="008754E2" w:rsidRPr="001F28C9" w:rsidRDefault="008754E2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5.</w:t>
            </w:r>
          </w:p>
        </w:tc>
        <w:tc>
          <w:tcPr>
            <w:tcW w:w="7912" w:type="dxa"/>
            <w:gridSpan w:val="2"/>
          </w:tcPr>
          <w:p w:rsidR="008754E2" w:rsidRPr="001F28C9" w:rsidRDefault="000102C6" w:rsidP="007B28D6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Рассмотрение и утверждение отчета об исполнении бюджета городского округа Октябрьск Самарской области за 20</w:t>
            </w:r>
            <w:r w:rsidR="00EE62B4" w:rsidRPr="001F28C9">
              <w:rPr>
                <w:sz w:val="28"/>
                <w:szCs w:val="28"/>
              </w:rPr>
              <w:t>2</w:t>
            </w:r>
            <w:r w:rsidR="007B28D6">
              <w:rPr>
                <w:sz w:val="28"/>
                <w:szCs w:val="28"/>
              </w:rPr>
              <w:t>7</w:t>
            </w:r>
            <w:r w:rsidRPr="001F28C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314" w:type="dxa"/>
            <w:gridSpan w:val="2"/>
          </w:tcPr>
          <w:p w:rsidR="008754E2" w:rsidRPr="001F28C9" w:rsidRDefault="000102C6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Дума городского округа Октябрьск Самарской области</w:t>
            </w:r>
          </w:p>
        </w:tc>
      </w:tr>
      <w:tr w:rsidR="000102C6" w:rsidRPr="001F28C9" w:rsidTr="008925BC">
        <w:tc>
          <w:tcPr>
            <w:tcW w:w="14786" w:type="dxa"/>
            <w:gridSpan w:val="5"/>
          </w:tcPr>
          <w:p w:rsidR="000102C6" w:rsidRPr="001F28C9" w:rsidRDefault="000102C6" w:rsidP="00452AE4">
            <w:pPr>
              <w:spacing w:after="1"/>
              <w:jc w:val="center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Этап бюджетного процесса «Контроль»</w:t>
            </w:r>
          </w:p>
        </w:tc>
      </w:tr>
      <w:tr w:rsidR="000102C6" w:rsidRPr="001F28C9" w:rsidTr="00B241E8">
        <w:tc>
          <w:tcPr>
            <w:tcW w:w="14786" w:type="dxa"/>
            <w:gridSpan w:val="5"/>
          </w:tcPr>
          <w:p w:rsidR="000102C6" w:rsidRPr="001F28C9" w:rsidRDefault="000102C6" w:rsidP="000102C6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Наименование этапа бюджетного процесса «Финансовый контроль при исполнении бюджета городского округа Октябрьск Самарской области»</w:t>
            </w:r>
          </w:p>
        </w:tc>
      </w:tr>
      <w:tr w:rsidR="000102C6" w:rsidRPr="001F28C9" w:rsidTr="00B30A86">
        <w:tc>
          <w:tcPr>
            <w:tcW w:w="14786" w:type="dxa"/>
            <w:gridSpan w:val="5"/>
          </w:tcPr>
          <w:p w:rsidR="000102C6" w:rsidRPr="001F28C9" w:rsidRDefault="000102C6" w:rsidP="007B28D6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Дата начала этапа бюджетного процесса – </w:t>
            </w:r>
            <w:r w:rsidR="0016745F" w:rsidRPr="001F28C9">
              <w:rPr>
                <w:sz w:val="28"/>
                <w:szCs w:val="28"/>
              </w:rPr>
              <w:t>01.01.202</w:t>
            </w:r>
            <w:r w:rsidR="007B28D6">
              <w:rPr>
                <w:sz w:val="28"/>
                <w:szCs w:val="28"/>
              </w:rPr>
              <w:t>7</w:t>
            </w:r>
            <w:r w:rsidR="00EB6F36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0102C6" w:rsidRPr="001F28C9" w:rsidTr="006055C8">
        <w:tc>
          <w:tcPr>
            <w:tcW w:w="14786" w:type="dxa"/>
            <w:gridSpan w:val="5"/>
          </w:tcPr>
          <w:p w:rsidR="000102C6" w:rsidRPr="001F28C9" w:rsidRDefault="000102C6" w:rsidP="007B28D6">
            <w:pPr>
              <w:spacing w:after="1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Дата окончания этапа бюджетного процесса – 30.04.202</w:t>
            </w:r>
            <w:r w:rsidR="007B28D6">
              <w:rPr>
                <w:sz w:val="28"/>
                <w:szCs w:val="28"/>
              </w:rPr>
              <w:t>8</w:t>
            </w:r>
            <w:r w:rsidR="00EB6F36" w:rsidRPr="001F28C9">
              <w:rPr>
                <w:sz w:val="28"/>
                <w:szCs w:val="28"/>
              </w:rPr>
              <w:t xml:space="preserve"> года</w:t>
            </w:r>
          </w:p>
        </w:tc>
      </w:tr>
      <w:tr w:rsidR="000102C6" w:rsidRPr="001F28C9" w:rsidTr="006055C8">
        <w:tc>
          <w:tcPr>
            <w:tcW w:w="14786" w:type="dxa"/>
            <w:gridSpan w:val="5"/>
          </w:tcPr>
          <w:p w:rsidR="000102C6" w:rsidRPr="001F28C9" w:rsidRDefault="000102C6" w:rsidP="000102C6">
            <w:pPr>
              <w:spacing w:after="1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Мероприятие «Предварительный финансовый контроль»</w:t>
            </w:r>
          </w:p>
        </w:tc>
      </w:tr>
      <w:tr w:rsidR="007B19E3" w:rsidRPr="001F28C9" w:rsidTr="00F90E9A">
        <w:tc>
          <w:tcPr>
            <w:tcW w:w="560" w:type="dxa"/>
          </w:tcPr>
          <w:p w:rsidR="007B19E3" w:rsidRPr="001F28C9" w:rsidRDefault="00734CF0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</w:t>
            </w:r>
            <w:r w:rsidR="00751501" w:rsidRPr="001F28C9">
              <w:rPr>
                <w:sz w:val="28"/>
                <w:szCs w:val="28"/>
              </w:rPr>
              <w:t>.</w:t>
            </w:r>
          </w:p>
        </w:tc>
        <w:tc>
          <w:tcPr>
            <w:tcW w:w="7912" w:type="dxa"/>
            <w:gridSpan w:val="2"/>
          </w:tcPr>
          <w:p w:rsidR="007B19E3" w:rsidRPr="001F28C9" w:rsidRDefault="007B19E3" w:rsidP="009A4EB2">
            <w:pPr>
              <w:jc w:val="both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 xml:space="preserve">Осуществление внешнего муниципального финансового контроля Контрольно-счетной палатой городского округа Октябрьск Самарской области, в том числе: контроль   за  исполнением   бюджета  городского   округа Октябрьск Самарской области, экспертиза      проекта   бюджета   </w:t>
            </w:r>
            <w:r w:rsidRPr="001F28C9">
              <w:rPr>
                <w:sz w:val="28"/>
                <w:szCs w:val="28"/>
              </w:rPr>
              <w:lastRenderedPageBreak/>
              <w:t>городского   округа Октябрьск  Самарской области на очередной финансовый год и плановый период и др.</w:t>
            </w:r>
          </w:p>
        </w:tc>
        <w:tc>
          <w:tcPr>
            <w:tcW w:w="6314" w:type="dxa"/>
            <w:gridSpan w:val="2"/>
          </w:tcPr>
          <w:p w:rsidR="007B19E3" w:rsidRPr="001F28C9" w:rsidRDefault="007B19E3" w:rsidP="009A4EB2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Контрольно-счетная палата городского округа Октябрьск Самарской области</w:t>
            </w:r>
          </w:p>
        </w:tc>
      </w:tr>
      <w:tr w:rsidR="007B19E3" w:rsidRPr="001F28C9" w:rsidTr="00F90E9A">
        <w:tc>
          <w:tcPr>
            <w:tcW w:w="560" w:type="dxa"/>
          </w:tcPr>
          <w:p w:rsidR="007B19E3" w:rsidRPr="001F28C9" w:rsidRDefault="00734CF0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2</w:t>
            </w:r>
            <w:r w:rsidR="007B19E3" w:rsidRPr="001F28C9">
              <w:rPr>
                <w:sz w:val="28"/>
                <w:szCs w:val="28"/>
              </w:rPr>
              <w:t>.</w:t>
            </w:r>
          </w:p>
        </w:tc>
        <w:tc>
          <w:tcPr>
            <w:tcW w:w="7912" w:type="dxa"/>
            <w:gridSpan w:val="2"/>
          </w:tcPr>
          <w:p w:rsidR="007B19E3" w:rsidRPr="001F28C9" w:rsidRDefault="007B19E3" w:rsidP="00EE6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</w:t>
            </w:r>
            <w:r w:rsidRPr="001F28C9">
              <w:rPr>
                <w:sz w:val="28"/>
                <w:szCs w:val="28"/>
              </w:rPr>
              <w:t>внутреннего муниципального финансового контроля Контрольно-ревизионной службой</w:t>
            </w:r>
            <w:r w:rsidRPr="001F28C9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Октябрьск Самарской области, в том числе: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бюджета городского округа Октябрьск Самарской области, муниципальных контрактов и др.</w:t>
            </w:r>
          </w:p>
        </w:tc>
        <w:tc>
          <w:tcPr>
            <w:tcW w:w="6314" w:type="dxa"/>
            <w:gridSpan w:val="2"/>
          </w:tcPr>
          <w:p w:rsidR="007B19E3" w:rsidRPr="001F28C9" w:rsidRDefault="007B19E3" w:rsidP="00EE62B4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Контрольно – ревизионная служба Администрации городского округа Октябрьск Самарской области</w:t>
            </w:r>
          </w:p>
        </w:tc>
      </w:tr>
      <w:tr w:rsidR="007B19E3" w:rsidRPr="001F28C9" w:rsidTr="00DD5748">
        <w:tc>
          <w:tcPr>
            <w:tcW w:w="14786" w:type="dxa"/>
            <w:gridSpan w:val="5"/>
          </w:tcPr>
          <w:p w:rsidR="007B19E3" w:rsidRPr="001F28C9" w:rsidRDefault="007B19E3" w:rsidP="000102C6">
            <w:pPr>
              <w:spacing w:after="1"/>
              <w:rPr>
                <w:b/>
                <w:sz w:val="28"/>
                <w:szCs w:val="28"/>
              </w:rPr>
            </w:pPr>
            <w:r w:rsidRPr="001F28C9">
              <w:rPr>
                <w:b/>
                <w:sz w:val="28"/>
                <w:szCs w:val="28"/>
              </w:rPr>
              <w:t>Мероприятие «Последующий финансовый контроль»</w:t>
            </w:r>
          </w:p>
        </w:tc>
      </w:tr>
      <w:tr w:rsidR="00252F10" w:rsidRPr="001F28C9" w:rsidTr="00F90E9A">
        <w:tc>
          <w:tcPr>
            <w:tcW w:w="560" w:type="dxa"/>
          </w:tcPr>
          <w:p w:rsidR="00252F10" w:rsidRPr="001F28C9" w:rsidRDefault="00734CF0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1</w:t>
            </w:r>
            <w:r w:rsidR="00252F10" w:rsidRPr="001F28C9">
              <w:rPr>
                <w:sz w:val="28"/>
                <w:szCs w:val="28"/>
              </w:rPr>
              <w:t>.</w:t>
            </w:r>
          </w:p>
        </w:tc>
        <w:tc>
          <w:tcPr>
            <w:tcW w:w="7912" w:type="dxa"/>
            <w:gridSpan w:val="2"/>
          </w:tcPr>
          <w:p w:rsidR="00252F10" w:rsidRPr="001F28C9" w:rsidRDefault="00252F10" w:rsidP="009A4EB2">
            <w:pPr>
              <w:jc w:val="both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Осуществление внешнего муниципального финансового контроля Контрольно-счетной палатой городского округа Октябрьск Самарской области, в том числе: внешняя проверка годового отчета об исполнении бюджета городского округа Октябрьск Самарской области, контроль за законностью, результативностью использования средств бюджета городского округа Октябрьск Самарской области, а также средств, получаемых бюджетом городского округа Октябрьск Самарской области из иных источников, предусмотренных законодательством Российской Федерации и др.</w:t>
            </w:r>
          </w:p>
        </w:tc>
        <w:tc>
          <w:tcPr>
            <w:tcW w:w="6314" w:type="dxa"/>
            <w:gridSpan w:val="2"/>
          </w:tcPr>
          <w:p w:rsidR="00252F10" w:rsidRPr="001F28C9" w:rsidRDefault="00252F10" w:rsidP="009A4EB2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Контрольно-счетная палата городского округа Октябрьск Самарской области</w:t>
            </w:r>
          </w:p>
        </w:tc>
      </w:tr>
      <w:tr w:rsidR="00252F10" w:rsidRPr="001F28C9" w:rsidTr="00F90E9A">
        <w:tc>
          <w:tcPr>
            <w:tcW w:w="560" w:type="dxa"/>
          </w:tcPr>
          <w:p w:rsidR="00252F10" w:rsidRPr="001F28C9" w:rsidRDefault="00734CF0" w:rsidP="00252F1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t>2</w:t>
            </w:r>
            <w:r w:rsidR="00252F10" w:rsidRPr="001F28C9">
              <w:rPr>
                <w:sz w:val="28"/>
                <w:szCs w:val="28"/>
              </w:rPr>
              <w:t>.</w:t>
            </w:r>
          </w:p>
        </w:tc>
        <w:tc>
          <w:tcPr>
            <w:tcW w:w="7912" w:type="dxa"/>
            <w:gridSpan w:val="2"/>
          </w:tcPr>
          <w:p w:rsidR="00252F10" w:rsidRPr="001F28C9" w:rsidRDefault="00252F10" w:rsidP="00EE62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28C9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</w:t>
            </w:r>
            <w:r w:rsidRPr="001F28C9">
              <w:rPr>
                <w:sz w:val="28"/>
                <w:szCs w:val="28"/>
              </w:rPr>
              <w:t>внутреннего муниципального финансового контроля Контрольно-ревизионной службой</w:t>
            </w:r>
            <w:r w:rsidRPr="001F28C9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Октябрьск Самарской области, в том числе: контроль за соблюдением условий договоров (соглашений), </w:t>
            </w:r>
            <w:r w:rsidRPr="001F28C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и др.</w:t>
            </w:r>
          </w:p>
        </w:tc>
        <w:tc>
          <w:tcPr>
            <w:tcW w:w="6314" w:type="dxa"/>
            <w:gridSpan w:val="2"/>
          </w:tcPr>
          <w:p w:rsidR="00252F10" w:rsidRPr="001F28C9" w:rsidRDefault="00252F10" w:rsidP="00651DD0">
            <w:pPr>
              <w:spacing w:after="1"/>
              <w:jc w:val="center"/>
              <w:rPr>
                <w:sz w:val="28"/>
                <w:szCs w:val="28"/>
              </w:rPr>
            </w:pPr>
            <w:r w:rsidRPr="001F28C9">
              <w:rPr>
                <w:sz w:val="28"/>
                <w:szCs w:val="28"/>
              </w:rPr>
              <w:lastRenderedPageBreak/>
              <w:t>Контрольно – ревизионная служба Администрации городского округа Октябрьск Самарской области</w:t>
            </w:r>
          </w:p>
        </w:tc>
      </w:tr>
    </w:tbl>
    <w:p w:rsidR="00D52D55" w:rsidRPr="001F28C9" w:rsidRDefault="00D52D55" w:rsidP="00651DD0">
      <w:pPr>
        <w:spacing w:after="1"/>
        <w:jc w:val="center"/>
        <w:rPr>
          <w:sz w:val="28"/>
          <w:szCs w:val="28"/>
        </w:rPr>
      </w:pPr>
    </w:p>
    <w:p w:rsidR="00651DD0" w:rsidRPr="001F28C9" w:rsidRDefault="00371FDD" w:rsidP="00651DD0">
      <w:pPr>
        <w:spacing w:after="1"/>
        <w:jc w:val="center"/>
        <w:rPr>
          <w:sz w:val="28"/>
          <w:szCs w:val="28"/>
        </w:rPr>
      </w:pPr>
      <w:r w:rsidRPr="001F28C9">
        <w:rPr>
          <w:sz w:val="28"/>
          <w:szCs w:val="28"/>
        </w:rPr>
        <w:t>________________________________</w:t>
      </w:r>
    </w:p>
    <w:sectPr w:rsidR="00651DD0" w:rsidRPr="001F28C9" w:rsidSect="004017D2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31" w:rsidRDefault="00C51131" w:rsidP="004017D2">
      <w:r>
        <w:separator/>
      </w:r>
    </w:p>
  </w:endnote>
  <w:endnote w:type="continuationSeparator" w:id="0">
    <w:p w:rsidR="00C51131" w:rsidRDefault="00C51131" w:rsidP="0040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31" w:rsidRDefault="00C51131" w:rsidP="004017D2">
      <w:r>
        <w:separator/>
      </w:r>
    </w:p>
  </w:footnote>
  <w:footnote w:type="continuationSeparator" w:id="0">
    <w:p w:rsidR="00C51131" w:rsidRDefault="00C51131" w:rsidP="0040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613697"/>
      <w:docPartObj>
        <w:docPartGallery w:val="Page Numbers (Top of Page)"/>
        <w:docPartUnique/>
      </w:docPartObj>
    </w:sdtPr>
    <w:sdtEndPr/>
    <w:sdtContent>
      <w:p w:rsidR="004017D2" w:rsidRDefault="004017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4D">
          <w:rPr>
            <w:noProof/>
          </w:rPr>
          <w:t>2</w:t>
        </w:r>
        <w:r>
          <w:fldChar w:fldCharType="end"/>
        </w:r>
      </w:p>
    </w:sdtContent>
  </w:sdt>
  <w:p w:rsidR="004017D2" w:rsidRDefault="004017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FA7"/>
    <w:multiLevelType w:val="hybridMultilevel"/>
    <w:tmpl w:val="1C78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C0"/>
    <w:rsid w:val="000102C6"/>
    <w:rsid w:val="00021ECD"/>
    <w:rsid w:val="0004765E"/>
    <w:rsid w:val="00072909"/>
    <w:rsid w:val="000B1267"/>
    <w:rsid w:val="000D10B7"/>
    <w:rsid w:val="000D29A7"/>
    <w:rsid w:val="000E179C"/>
    <w:rsid w:val="00126E62"/>
    <w:rsid w:val="0016745F"/>
    <w:rsid w:val="00167B8A"/>
    <w:rsid w:val="00192222"/>
    <w:rsid w:val="0019663D"/>
    <w:rsid w:val="001A1C2A"/>
    <w:rsid w:val="001C58C0"/>
    <w:rsid w:val="001F28C9"/>
    <w:rsid w:val="00252F10"/>
    <w:rsid w:val="002538D7"/>
    <w:rsid w:val="002708F5"/>
    <w:rsid w:val="002A00F4"/>
    <w:rsid w:val="003147EB"/>
    <w:rsid w:val="00371FDD"/>
    <w:rsid w:val="003C7C9B"/>
    <w:rsid w:val="003D300C"/>
    <w:rsid w:val="003F64A0"/>
    <w:rsid w:val="003F7CF4"/>
    <w:rsid w:val="004017D2"/>
    <w:rsid w:val="00416F6F"/>
    <w:rsid w:val="0042367A"/>
    <w:rsid w:val="00452AE4"/>
    <w:rsid w:val="004550A1"/>
    <w:rsid w:val="00455B0B"/>
    <w:rsid w:val="00457FEA"/>
    <w:rsid w:val="004B41B0"/>
    <w:rsid w:val="004D0F0C"/>
    <w:rsid w:val="004F4CE5"/>
    <w:rsid w:val="00512ED9"/>
    <w:rsid w:val="00517A26"/>
    <w:rsid w:val="00651DD0"/>
    <w:rsid w:val="00666F13"/>
    <w:rsid w:val="006A2085"/>
    <w:rsid w:val="006A7F1F"/>
    <w:rsid w:val="006E0946"/>
    <w:rsid w:val="007075AF"/>
    <w:rsid w:val="00710EE4"/>
    <w:rsid w:val="00727556"/>
    <w:rsid w:val="00734CF0"/>
    <w:rsid w:val="00751501"/>
    <w:rsid w:val="00753511"/>
    <w:rsid w:val="007649EC"/>
    <w:rsid w:val="00776D73"/>
    <w:rsid w:val="007B19E3"/>
    <w:rsid w:val="007B28D6"/>
    <w:rsid w:val="007D6F8B"/>
    <w:rsid w:val="007F5198"/>
    <w:rsid w:val="00840D20"/>
    <w:rsid w:val="008754E2"/>
    <w:rsid w:val="00881534"/>
    <w:rsid w:val="008B1F5F"/>
    <w:rsid w:val="008B3850"/>
    <w:rsid w:val="008B7522"/>
    <w:rsid w:val="008C12ED"/>
    <w:rsid w:val="009059AB"/>
    <w:rsid w:val="00930F99"/>
    <w:rsid w:val="0093520D"/>
    <w:rsid w:val="00972C3F"/>
    <w:rsid w:val="00983CD9"/>
    <w:rsid w:val="009B307C"/>
    <w:rsid w:val="009F6D92"/>
    <w:rsid w:val="00A12F4A"/>
    <w:rsid w:val="00A206CC"/>
    <w:rsid w:val="00A24FF0"/>
    <w:rsid w:val="00A37772"/>
    <w:rsid w:val="00A41202"/>
    <w:rsid w:val="00A90D54"/>
    <w:rsid w:val="00A96BC3"/>
    <w:rsid w:val="00AB00F7"/>
    <w:rsid w:val="00AB5B5B"/>
    <w:rsid w:val="00AD698F"/>
    <w:rsid w:val="00AF4FE5"/>
    <w:rsid w:val="00B717D1"/>
    <w:rsid w:val="00B86EA9"/>
    <w:rsid w:val="00BA31D5"/>
    <w:rsid w:val="00C51131"/>
    <w:rsid w:val="00C523A5"/>
    <w:rsid w:val="00C61F27"/>
    <w:rsid w:val="00CD4DAF"/>
    <w:rsid w:val="00D23B17"/>
    <w:rsid w:val="00D52D55"/>
    <w:rsid w:val="00D73C4D"/>
    <w:rsid w:val="00D77EB2"/>
    <w:rsid w:val="00D95F6A"/>
    <w:rsid w:val="00DC6F6B"/>
    <w:rsid w:val="00E47FB1"/>
    <w:rsid w:val="00E57DEA"/>
    <w:rsid w:val="00E605A5"/>
    <w:rsid w:val="00EB6F36"/>
    <w:rsid w:val="00EC14B3"/>
    <w:rsid w:val="00EE62B4"/>
    <w:rsid w:val="00F07527"/>
    <w:rsid w:val="00F174C2"/>
    <w:rsid w:val="00F61788"/>
    <w:rsid w:val="00F90E9A"/>
    <w:rsid w:val="00FC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C4BB"/>
  <w15:docId w15:val="{DCD87F61-AB6B-4AC8-9030-7B5AD37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651DD0"/>
    <w:pPr>
      <w:keepNext/>
      <w:spacing w:before="100" w:after="100"/>
    </w:pPr>
    <w:rPr>
      <w:b/>
      <w:sz w:val="28"/>
    </w:rPr>
  </w:style>
  <w:style w:type="table" w:styleId="a3">
    <w:name w:val="Table Grid"/>
    <w:basedOn w:val="a1"/>
    <w:uiPriority w:val="59"/>
    <w:rsid w:val="0065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D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7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7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7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9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9041">
                                  <w:marLeft w:val="-1620"/>
                                  <w:marRight w:val="-16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9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2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06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7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29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33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885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969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89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121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841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866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711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169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1556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293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662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277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056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8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9902">
                                  <w:marLeft w:val="-1620"/>
                                  <w:marRight w:val="-16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4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7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2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5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1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70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22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679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68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0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11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7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6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4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8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122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3134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030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8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268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387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956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596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69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8661">
                                  <w:marLeft w:val="-1620"/>
                                  <w:marRight w:val="-16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4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7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64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8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7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47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0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62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451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370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87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05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00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944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152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6663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5572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053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587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725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3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58338">
                                  <w:marLeft w:val="-1620"/>
                                  <w:marRight w:val="-16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7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75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9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7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4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4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37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9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27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626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0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2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223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7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131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337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56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9092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673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963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128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2584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7580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7361-C7A7-4157-A38B-374255F0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66</cp:revision>
  <cp:lastPrinted>2024-05-06T10:50:00Z</cp:lastPrinted>
  <dcterms:created xsi:type="dcterms:W3CDTF">2020-03-25T11:04:00Z</dcterms:created>
  <dcterms:modified xsi:type="dcterms:W3CDTF">2026-06-03T05:00:00Z</dcterms:modified>
</cp:coreProperties>
</file>