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1E" w:rsidRDefault="00445690" w:rsidP="00EA03BD">
      <w:pPr>
        <w:framePr w:w="967" w:h="1157" w:hSpace="141" w:wrap="around" w:vAnchor="text" w:hAnchor="page" w:x="2880" w:y="-554"/>
        <w:spacing w:before="120"/>
        <w:ind w:right="-6978"/>
        <w:jc w:val="center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0AAF69B6" wp14:editId="06772783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601980" cy="712470"/>
                <wp:effectExtent l="0" t="0" r="26670" b="11430"/>
                <wp:wrapTopAndBottom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" cy="712470"/>
                          <a:chOff x="3021" y="1425"/>
                          <a:chExt cx="948" cy="1122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" y="1425"/>
                            <a:ext cx="945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3021" y="1425"/>
                            <a:ext cx="948" cy="1122"/>
                            <a:chOff x="1800" y="1440"/>
                            <a:chExt cx="948" cy="1122"/>
                          </a:xfrm>
                        </wpg:grpSpPr>
                        <wps:wsp>
                          <wps:cNvPr id="4" name="Line 6"/>
                          <wps:cNvCnPr/>
                          <wps:spPr bwMode="auto">
                            <a:xfrm>
                              <a:off x="1800" y="1962"/>
                              <a:ext cx="942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800" y="1440"/>
                              <a:ext cx="948" cy="1122"/>
                              <a:chOff x="1800" y="1440"/>
                              <a:chExt cx="948" cy="1122"/>
                            </a:xfrm>
                          </wpg:grpSpPr>
                          <wpg:grpSp>
                            <wpg:cNvPr id="6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0" y="1440"/>
                                <a:ext cx="948" cy="1122"/>
                                <a:chOff x="1800" y="1440"/>
                                <a:chExt cx="948" cy="1122"/>
                              </a:xfrm>
                            </wpg:grpSpPr>
                            <wps:wsp>
                              <wps:cNvPr id="7" name="Line 9"/>
                              <wps:cNvCnPr/>
                              <wps:spPr bwMode="auto">
                                <a:xfrm>
                                  <a:off x="1806" y="1446"/>
                                  <a:ext cx="94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10"/>
                              <wps:cNvCnPr/>
                              <wps:spPr bwMode="auto">
                                <a:xfrm flipH="1" flipV="1">
                                  <a:off x="2748" y="1446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1"/>
                              <wps:cNvCnPr/>
                              <wps:spPr bwMode="auto">
                                <a:xfrm flipV="1">
                                  <a:off x="1800" y="1440"/>
                                  <a:ext cx="0" cy="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12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2166" y="1980"/>
                                  <a:ext cx="216" cy="948"/>
                                </a:xfrm>
                                <a:prstGeom prst="rightBrace">
                                  <a:avLst>
                                    <a:gd name="adj1" fmla="val 85644"/>
                                    <a:gd name="adj2" fmla="val 5042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0" y="1544"/>
                                <a:ext cx="948" cy="853"/>
                                <a:chOff x="1800" y="1544"/>
                                <a:chExt cx="948" cy="853"/>
                              </a:xfrm>
                            </wpg:grpSpPr>
                            <wpg:grpSp>
                              <wpg:cNvPr id="12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0" y="1544"/>
                                  <a:ext cx="948" cy="418"/>
                                  <a:chOff x="1800" y="1544"/>
                                  <a:chExt cx="948" cy="418"/>
                                </a:xfrm>
                              </wpg:grpSpPr>
                              <wps:wsp>
                                <wps:cNvPr id="13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06" y="1716"/>
                                    <a:ext cx="127" cy="246"/>
                                  </a:xfrm>
                                  <a:custGeom>
                                    <a:avLst/>
                                    <a:gdLst>
                                      <a:gd name="T0" fmla="*/ 0 w 127"/>
                                      <a:gd name="T1" fmla="*/ 0 h 246"/>
                                      <a:gd name="T2" fmla="*/ 66 w 127"/>
                                      <a:gd name="T3" fmla="*/ 84 h 246"/>
                                      <a:gd name="T4" fmla="*/ 96 w 127"/>
                                      <a:gd name="T5" fmla="*/ 114 h 246"/>
                                      <a:gd name="T6" fmla="*/ 120 w 127"/>
                                      <a:gd name="T7" fmla="*/ 156 h 246"/>
                                      <a:gd name="T8" fmla="*/ 126 w 127"/>
                                      <a:gd name="T9" fmla="*/ 204 h 246"/>
                                      <a:gd name="T10" fmla="*/ 126 w 127"/>
                                      <a:gd name="T11" fmla="*/ 246 h 24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27" h="246">
                                        <a:moveTo>
                                          <a:pt x="0" y="0"/>
                                        </a:moveTo>
                                        <a:cubicBezTo>
                                          <a:pt x="25" y="32"/>
                                          <a:pt x="50" y="65"/>
                                          <a:pt x="66" y="84"/>
                                        </a:cubicBezTo>
                                        <a:cubicBezTo>
                                          <a:pt x="82" y="103"/>
                                          <a:pt x="87" y="102"/>
                                          <a:pt x="96" y="114"/>
                                        </a:cubicBezTo>
                                        <a:cubicBezTo>
                                          <a:pt x="105" y="126"/>
                                          <a:pt x="115" y="141"/>
                                          <a:pt x="120" y="156"/>
                                        </a:cubicBezTo>
                                        <a:cubicBezTo>
                                          <a:pt x="125" y="171"/>
                                          <a:pt x="125" y="189"/>
                                          <a:pt x="126" y="204"/>
                                        </a:cubicBezTo>
                                        <a:cubicBezTo>
                                          <a:pt x="127" y="219"/>
                                          <a:pt x="126" y="232"/>
                                          <a:pt x="126" y="246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1544"/>
                                    <a:ext cx="948" cy="418"/>
                                    <a:chOff x="1800" y="1544"/>
                                    <a:chExt cx="948" cy="418"/>
                                  </a:xfrm>
                                </wpg:grpSpPr>
                                <wps:wsp>
                                  <wps:cNvPr id="15" name="Freeform 1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00" y="1679"/>
                                      <a:ext cx="612" cy="283"/>
                                    </a:xfrm>
                                    <a:custGeom>
                                      <a:avLst/>
                                      <a:gdLst>
                                        <a:gd name="T0" fmla="*/ 0 w 612"/>
                                        <a:gd name="T1" fmla="*/ 181 h 283"/>
                                        <a:gd name="T2" fmla="*/ 78 w 612"/>
                                        <a:gd name="T3" fmla="*/ 121 h 283"/>
                                        <a:gd name="T4" fmla="*/ 138 w 612"/>
                                        <a:gd name="T5" fmla="*/ 49 h 283"/>
                                        <a:gd name="T6" fmla="*/ 174 w 612"/>
                                        <a:gd name="T7" fmla="*/ 13 h 283"/>
                                        <a:gd name="T8" fmla="*/ 216 w 612"/>
                                        <a:gd name="T9" fmla="*/ 1 h 283"/>
                                        <a:gd name="T10" fmla="*/ 282 w 612"/>
                                        <a:gd name="T11" fmla="*/ 19 h 283"/>
                                        <a:gd name="T12" fmla="*/ 366 w 612"/>
                                        <a:gd name="T13" fmla="*/ 85 h 283"/>
                                        <a:gd name="T14" fmla="*/ 492 w 612"/>
                                        <a:gd name="T15" fmla="*/ 169 h 283"/>
                                        <a:gd name="T16" fmla="*/ 552 w 612"/>
                                        <a:gd name="T17" fmla="*/ 205 h 283"/>
                                        <a:gd name="T18" fmla="*/ 594 w 612"/>
                                        <a:gd name="T19" fmla="*/ 247 h 283"/>
                                        <a:gd name="T20" fmla="*/ 612 w 612"/>
                                        <a:gd name="T21" fmla="*/ 283 h 28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</a:cxnLst>
                                      <a:rect l="0" t="0" r="r" b="b"/>
                                      <a:pathLst>
                                        <a:path w="612" h="283">
                                          <a:moveTo>
                                            <a:pt x="0" y="181"/>
                                          </a:moveTo>
                                          <a:cubicBezTo>
                                            <a:pt x="27" y="162"/>
                                            <a:pt x="55" y="143"/>
                                            <a:pt x="78" y="121"/>
                                          </a:cubicBezTo>
                                          <a:cubicBezTo>
                                            <a:pt x="101" y="99"/>
                                            <a:pt x="122" y="67"/>
                                            <a:pt x="138" y="49"/>
                                          </a:cubicBezTo>
                                          <a:cubicBezTo>
                                            <a:pt x="154" y="31"/>
                                            <a:pt x="161" y="21"/>
                                            <a:pt x="174" y="13"/>
                                          </a:cubicBezTo>
                                          <a:cubicBezTo>
                                            <a:pt x="187" y="5"/>
                                            <a:pt x="198" y="0"/>
                                            <a:pt x="216" y="1"/>
                                          </a:cubicBezTo>
                                          <a:cubicBezTo>
                                            <a:pt x="234" y="2"/>
                                            <a:pt x="257" y="5"/>
                                            <a:pt x="282" y="19"/>
                                          </a:cubicBezTo>
                                          <a:cubicBezTo>
                                            <a:pt x="307" y="33"/>
                                            <a:pt x="331" y="60"/>
                                            <a:pt x="366" y="85"/>
                                          </a:cubicBezTo>
                                          <a:cubicBezTo>
                                            <a:pt x="401" y="110"/>
                                            <a:pt x="461" y="149"/>
                                            <a:pt x="492" y="169"/>
                                          </a:cubicBezTo>
                                          <a:cubicBezTo>
                                            <a:pt x="523" y="189"/>
                                            <a:pt x="535" y="192"/>
                                            <a:pt x="552" y="205"/>
                                          </a:cubicBezTo>
                                          <a:cubicBezTo>
                                            <a:pt x="569" y="218"/>
                                            <a:pt x="584" y="234"/>
                                            <a:pt x="594" y="247"/>
                                          </a:cubicBezTo>
                                          <a:cubicBezTo>
                                            <a:pt x="604" y="260"/>
                                            <a:pt x="610" y="277"/>
                                            <a:pt x="612" y="28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6" name="Group 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124" y="1544"/>
                                      <a:ext cx="624" cy="418"/>
                                      <a:chOff x="2124" y="1544"/>
                                      <a:chExt cx="624" cy="418"/>
                                    </a:xfrm>
                                  </wpg:grpSpPr>
                                  <wpg:grpSp>
                                    <wpg:cNvPr id="17" name="Group 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124" y="1544"/>
                                        <a:ext cx="618" cy="418"/>
                                        <a:chOff x="2124" y="1544"/>
                                        <a:chExt cx="618" cy="418"/>
                                      </a:xfrm>
                                    </wpg:grpSpPr>
                                    <wps:wsp>
                                      <wps:cNvPr id="18" name="Freeform 2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124" y="1544"/>
                                          <a:ext cx="618" cy="41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618"/>
                                            <a:gd name="T1" fmla="*/ 184 h 418"/>
                                            <a:gd name="T2" fmla="*/ 48 w 618"/>
                                            <a:gd name="T3" fmla="*/ 148 h 418"/>
                                            <a:gd name="T4" fmla="*/ 72 w 618"/>
                                            <a:gd name="T5" fmla="*/ 106 h 418"/>
                                            <a:gd name="T6" fmla="*/ 84 w 618"/>
                                            <a:gd name="T7" fmla="*/ 64 h 418"/>
                                            <a:gd name="T8" fmla="*/ 114 w 618"/>
                                            <a:gd name="T9" fmla="*/ 28 h 418"/>
                                            <a:gd name="T10" fmla="*/ 144 w 618"/>
                                            <a:gd name="T11" fmla="*/ 4 h 418"/>
                                            <a:gd name="T12" fmla="*/ 180 w 618"/>
                                            <a:gd name="T13" fmla="*/ 4 h 418"/>
                                            <a:gd name="T14" fmla="*/ 222 w 618"/>
                                            <a:gd name="T15" fmla="*/ 28 h 418"/>
                                            <a:gd name="T16" fmla="*/ 240 w 618"/>
                                            <a:gd name="T17" fmla="*/ 52 h 418"/>
                                            <a:gd name="T18" fmla="*/ 252 w 618"/>
                                            <a:gd name="T19" fmla="*/ 124 h 418"/>
                                            <a:gd name="T20" fmla="*/ 252 w 618"/>
                                            <a:gd name="T21" fmla="*/ 166 h 418"/>
                                            <a:gd name="T22" fmla="*/ 240 w 618"/>
                                            <a:gd name="T23" fmla="*/ 190 h 418"/>
                                            <a:gd name="T24" fmla="*/ 216 w 618"/>
                                            <a:gd name="T25" fmla="*/ 232 h 418"/>
                                            <a:gd name="T26" fmla="*/ 198 w 618"/>
                                            <a:gd name="T27" fmla="*/ 274 h 418"/>
                                            <a:gd name="T28" fmla="*/ 198 w 618"/>
                                            <a:gd name="T29" fmla="*/ 322 h 418"/>
                                            <a:gd name="T30" fmla="*/ 258 w 618"/>
                                            <a:gd name="T31" fmla="*/ 280 h 418"/>
                                            <a:gd name="T32" fmla="*/ 294 w 618"/>
                                            <a:gd name="T33" fmla="*/ 220 h 418"/>
                                            <a:gd name="T34" fmla="*/ 324 w 618"/>
                                            <a:gd name="T35" fmla="*/ 184 h 418"/>
                                            <a:gd name="T36" fmla="*/ 366 w 618"/>
                                            <a:gd name="T37" fmla="*/ 154 h 418"/>
                                            <a:gd name="T38" fmla="*/ 408 w 618"/>
                                            <a:gd name="T39" fmla="*/ 136 h 418"/>
                                            <a:gd name="T40" fmla="*/ 468 w 618"/>
                                            <a:gd name="T41" fmla="*/ 160 h 418"/>
                                            <a:gd name="T42" fmla="*/ 504 w 618"/>
                                            <a:gd name="T43" fmla="*/ 196 h 418"/>
                                            <a:gd name="T44" fmla="*/ 528 w 618"/>
                                            <a:gd name="T45" fmla="*/ 268 h 418"/>
                                            <a:gd name="T46" fmla="*/ 558 w 618"/>
                                            <a:gd name="T47" fmla="*/ 340 h 418"/>
                                            <a:gd name="T48" fmla="*/ 594 w 618"/>
                                            <a:gd name="T49" fmla="*/ 394 h 418"/>
                                            <a:gd name="T50" fmla="*/ 618 w 618"/>
                                            <a:gd name="T51" fmla="*/ 418 h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618" h="418">
                                              <a:moveTo>
                                                <a:pt x="0" y="184"/>
                                              </a:moveTo>
                                              <a:cubicBezTo>
                                                <a:pt x="18" y="172"/>
                                                <a:pt x="36" y="161"/>
                                                <a:pt x="48" y="148"/>
                                              </a:cubicBezTo>
                                              <a:cubicBezTo>
                                                <a:pt x="60" y="135"/>
                                                <a:pt x="66" y="120"/>
                                                <a:pt x="72" y="106"/>
                                              </a:cubicBezTo>
                                              <a:cubicBezTo>
                                                <a:pt x="78" y="92"/>
                                                <a:pt x="77" y="77"/>
                                                <a:pt x="84" y="64"/>
                                              </a:cubicBezTo>
                                              <a:cubicBezTo>
                                                <a:pt x="91" y="51"/>
                                                <a:pt x="104" y="38"/>
                                                <a:pt x="114" y="28"/>
                                              </a:cubicBezTo>
                                              <a:cubicBezTo>
                                                <a:pt x="124" y="18"/>
                                                <a:pt x="133" y="8"/>
                                                <a:pt x="144" y="4"/>
                                              </a:cubicBezTo>
                                              <a:cubicBezTo>
                                                <a:pt x="155" y="0"/>
                                                <a:pt x="167" y="0"/>
                                                <a:pt x="180" y="4"/>
                                              </a:cubicBezTo>
                                              <a:cubicBezTo>
                                                <a:pt x="193" y="8"/>
                                                <a:pt x="212" y="20"/>
                                                <a:pt x="222" y="28"/>
                                              </a:cubicBezTo>
                                              <a:cubicBezTo>
                                                <a:pt x="232" y="36"/>
                                                <a:pt x="235" y="36"/>
                                                <a:pt x="240" y="52"/>
                                              </a:cubicBezTo>
                                              <a:cubicBezTo>
                                                <a:pt x="245" y="68"/>
                                                <a:pt x="250" y="105"/>
                                                <a:pt x="252" y="124"/>
                                              </a:cubicBezTo>
                                              <a:cubicBezTo>
                                                <a:pt x="254" y="143"/>
                                                <a:pt x="254" y="155"/>
                                                <a:pt x="252" y="166"/>
                                              </a:cubicBezTo>
                                              <a:cubicBezTo>
                                                <a:pt x="250" y="177"/>
                                                <a:pt x="246" y="179"/>
                                                <a:pt x="240" y="190"/>
                                              </a:cubicBezTo>
                                              <a:cubicBezTo>
                                                <a:pt x="234" y="201"/>
                                                <a:pt x="223" y="218"/>
                                                <a:pt x="216" y="232"/>
                                              </a:cubicBezTo>
                                              <a:cubicBezTo>
                                                <a:pt x="209" y="246"/>
                                                <a:pt x="201" y="259"/>
                                                <a:pt x="198" y="274"/>
                                              </a:cubicBezTo>
                                              <a:cubicBezTo>
                                                <a:pt x="195" y="289"/>
                                                <a:pt x="188" y="321"/>
                                                <a:pt x="198" y="322"/>
                                              </a:cubicBezTo>
                                              <a:cubicBezTo>
                                                <a:pt x="208" y="323"/>
                                                <a:pt x="242" y="297"/>
                                                <a:pt x="258" y="280"/>
                                              </a:cubicBezTo>
                                              <a:cubicBezTo>
                                                <a:pt x="274" y="263"/>
                                                <a:pt x="283" y="236"/>
                                                <a:pt x="294" y="220"/>
                                              </a:cubicBezTo>
                                              <a:cubicBezTo>
                                                <a:pt x="305" y="204"/>
                                                <a:pt x="312" y="195"/>
                                                <a:pt x="324" y="184"/>
                                              </a:cubicBezTo>
                                              <a:cubicBezTo>
                                                <a:pt x="336" y="173"/>
                                                <a:pt x="352" y="162"/>
                                                <a:pt x="366" y="154"/>
                                              </a:cubicBezTo>
                                              <a:cubicBezTo>
                                                <a:pt x="380" y="146"/>
                                                <a:pt x="391" y="135"/>
                                                <a:pt x="408" y="136"/>
                                              </a:cubicBezTo>
                                              <a:cubicBezTo>
                                                <a:pt x="425" y="137"/>
                                                <a:pt x="452" y="150"/>
                                                <a:pt x="468" y="160"/>
                                              </a:cubicBezTo>
                                              <a:cubicBezTo>
                                                <a:pt x="484" y="170"/>
                                                <a:pt x="494" y="178"/>
                                                <a:pt x="504" y="196"/>
                                              </a:cubicBezTo>
                                              <a:cubicBezTo>
                                                <a:pt x="514" y="214"/>
                                                <a:pt x="519" y="244"/>
                                                <a:pt x="528" y="268"/>
                                              </a:cubicBezTo>
                                              <a:cubicBezTo>
                                                <a:pt x="537" y="292"/>
                                                <a:pt x="547" y="319"/>
                                                <a:pt x="558" y="340"/>
                                              </a:cubicBezTo>
                                              <a:cubicBezTo>
                                                <a:pt x="569" y="361"/>
                                                <a:pt x="584" y="381"/>
                                                <a:pt x="594" y="394"/>
                                              </a:cubicBezTo>
                                              <a:cubicBezTo>
                                                <a:pt x="604" y="407"/>
                                                <a:pt x="614" y="414"/>
                                                <a:pt x="618" y="418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6350" cmpd="sng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9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358" y="1584"/>
                                          <a:ext cx="96" cy="13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84"/>
                                            <a:gd name="T1" fmla="*/ 0 h 132"/>
                                            <a:gd name="T2" fmla="*/ 42 w 84"/>
                                            <a:gd name="T3" fmla="*/ 84 h 132"/>
                                            <a:gd name="T4" fmla="*/ 60 w 84"/>
                                            <a:gd name="T5" fmla="*/ 108 h 132"/>
                                            <a:gd name="T6" fmla="*/ 84 w 84"/>
                                            <a:gd name="T7" fmla="*/ 132 h 13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4" h="132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6" y="33"/>
                                                <a:pt x="32" y="66"/>
                                                <a:pt x="42" y="84"/>
                                              </a:cubicBezTo>
                                              <a:cubicBezTo>
                                                <a:pt x="52" y="102"/>
                                                <a:pt x="53" y="100"/>
                                                <a:pt x="60" y="108"/>
                                              </a:cubicBezTo>
                                              <a:cubicBezTo>
                                                <a:pt x="67" y="116"/>
                                                <a:pt x="78" y="127"/>
                                                <a:pt x="84" y="132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6350" cmpd="sng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0" name="Freeform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628" y="1740"/>
                                        <a:ext cx="120" cy="114"/>
                                      </a:xfrm>
                                      <a:custGeom>
                                        <a:avLst/>
                                        <a:gdLst>
                                          <a:gd name="T0" fmla="*/ 0 w 120"/>
                                          <a:gd name="T1" fmla="*/ 0 h 114"/>
                                          <a:gd name="T2" fmla="*/ 54 w 120"/>
                                          <a:gd name="T3" fmla="*/ 84 h 114"/>
                                          <a:gd name="T4" fmla="*/ 90 w 120"/>
                                          <a:gd name="T5" fmla="*/ 108 h 114"/>
                                          <a:gd name="T6" fmla="*/ 120 w 120"/>
                                          <a:gd name="T7" fmla="*/ 114 h 11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0" h="114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9" y="33"/>
                                              <a:pt x="39" y="66"/>
                                              <a:pt x="54" y="84"/>
                                            </a:cubicBezTo>
                                            <a:cubicBezTo>
                                              <a:pt x="69" y="102"/>
                                              <a:pt x="79" y="103"/>
                                              <a:pt x="90" y="108"/>
                                            </a:cubicBezTo>
                                            <a:cubicBezTo>
                                              <a:pt x="101" y="113"/>
                                              <a:pt x="110" y="113"/>
                                              <a:pt x="120" y="114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635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1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0" y="2022"/>
                                  <a:ext cx="948" cy="375"/>
                                  <a:chOff x="1800" y="2022"/>
                                  <a:chExt cx="948" cy="375"/>
                                </a:xfrm>
                              </wpg:grpSpPr>
                              <wpg:grpSp>
                                <wpg:cNvPr id="22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136" y="2076"/>
                                    <a:ext cx="270" cy="270"/>
                                    <a:chOff x="2142" y="2064"/>
                                    <a:chExt cx="276" cy="276"/>
                                  </a:xfrm>
                                </wpg:grpSpPr>
                                <wpg:grpSp>
                                  <wpg:cNvPr id="23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142" y="2064"/>
                                      <a:ext cx="276" cy="276"/>
                                      <a:chOff x="2142" y="2064"/>
                                      <a:chExt cx="276" cy="276"/>
                                    </a:xfrm>
                                  </wpg:grpSpPr>
                                  <wps:wsp>
                                    <wps:cNvPr id="24" name="Oval 2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42" y="2064"/>
                                        <a:ext cx="276" cy="27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5" name="Line 27"/>
                                    <wps:cNvCnPr/>
                                    <wps:spPr bwMode="auto">
                                      <a:xfrm>
                                        <a:off x="2214" y="2076"/>
                                        <a:ext cx="132" cy="24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" name="Line 28"/>
                                    <wps:cNvCnPr/>
                                    <wps:spPr bwMode="auto">
                                      <a:xfrm flipV="1">
                                        <a:off x="2160" y="2136"/>
                                        <a:ext cx="240" cy="13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" name="Line 29"/>
                                    <wps:cNvCnPr/>
                                    <wps:spPr bwMode="auto">
                                      <a:xfrm flipH="1">
                                        <a:off x="2238" y="2064"/>
                                        <a:ext cx="78" cy="26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" name="Line 30"/>
                                    <wps:cNvCnPr/>
                                    <wps:spPr bwMode="auto">
                                      <a:xfrm>
                                        <a:off x="2142" y="2160"/>
                                        <a:ext cx="264" cy="7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9" name="Oval 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56" y="217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0" name="Group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022"/>
                                    <a:ext cx="948" cy="45"/>
                                    <a:chOff x="1800" y="2022"/>
                                    <a:chExt cx="948" cy="45"/>
                                  </a:xfrm>
                                </wpg:grpSpPr>
                                <wps:wsp>
                                  <wps:cNvPr id="31" name="Freeform 3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00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2" name="Freeform 3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932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" name="Freeform 3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70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4" name="Freeform 3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202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" name="Freeform 3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40" y="202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6" name="Freeform 3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478" y="202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7" name="Freeform 3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616" y="202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8" name="Group 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12" y="2352"/>
                                    <a:ext cx="924" cy="45"/>
                                    <a:chOff x="1812" y="2352"/>
                                    <a:chExt cx="924" cy="45"/>
                                  </a:xfrm>
                                </wpg:grpSpPr>
                                <wps:wsp>
                                  <wps:cNvPr id="39" name="Freeform 41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1812" y="235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0" name="Freeform 42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1938" y="235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1" name="Freeform 43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064" y="235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2" name="Freeform 44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195" y="2357"/>
                                      <a:ext cx="150" cy="36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Freeform 45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346" y="235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" name="Freeform 46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478" y="235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" name="Freeform 47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604" y="235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-.25pt;width:47.4pt;height:56.1pt;z-index:-251644928" coordorigin="3021,1425" coordsize="948,1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1" style="position:absolute;left:3021;top:1425;width:945;height: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0ojnBAAAA2gAAAA8AAABkcnMvZG93bnJldi54bWxEj09rwkAUxO+FfoflFXqrGz0USV1FBMGT&#10;EGvF4yP7mgSz7y3ZNX/66bsFocdhZn7DrDaja1VPXWiEDcxnGSjiUmzDlYHz5/5tCSpEZIutMBmY&#10;KMBm/fy0wtzKwAX1p1ipBOGQo4E6Rp9rHcqaHIaZeOLkfUvnMCbZVdp2OCS4a/Uiy961w4bTQo2e&#10;djWVt9PdGciGUi5RiuPd99PPdfJzweLLmNeXcfsBKtIY/8OP9sEaWMDflXQD9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0ojnBAAAA2gAAAA8AAAAAAAAAAAAAAAAAnwIA&#10;AGRycy9kb3ducmV2LnhtbFBLBQYAAAAABAAEAPcAAACNAwAAAAA=&#10;">
                  <v:imagedata r:id="rId9" o:title="1" gain="69719f" blacklevel="1966f"/>
                </v:shape>
                <v:group id="Group 5" o:spid="_x0000_s1028" style="position:absolute;left:3021;top:1425;width:948;height:1122" coordorigin="1800,1440" coordsize="948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Line 6" o:spid="_x0000_s1029" style="position:absolute;visibility:visible;mso-wrap-style:square" from="1800,1962" to="2742,1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    <v:group id="Group 7" o:spid="_x0000_s1030" style="position:absolute;left:1800;top:1440;width:948;height:1122" coordorigin="1800,1440" coordsize="948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 8" o:spid="_x0000_s1031" style="position:absolute;left:1800;top:1440;width:948;height:1122" coordorigin="1800,1440" coordsize="948,1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line id="Line 9" o:spid="_x0000_s1032" style="position:absolute;visibility:visible;mso-wrap-style:square" from="1806,1446" to="2748,1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    <v:line id="Line 10" o:spid="_x0000_s1033" style="position:absolute;flip:x y;visibility:visible;mso-wrap-style:square" from="2748,1446" to="2748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nSJr8AAADaAAAADwAAAGRycy9kb3ducmV2LnhtbERPy4rCMBTdC/MP4QqzkTH1wSC1UWTA&#10;wZVincHtpbl9YHNTmmirX28WgsvDeSfr3tTiRq2rLCuYjCMQxJnVFRcK/k7brwUI55E11pZJwZ0c&#10;rFcfgwRjbTs+0i31hQgh7GJUUHrfxFK6rCSDbmwb4sDltjXoA2wLqVvsQrip5TSKvqXBikNDiQ39&#10;lJRd0qtRgLx/zBbdhObyl85uuj+MNv+5Up/DfrME4an3b/HLvdMKwtZwJdwAuXo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4nSJr8AAADaAAAADwAAAAAAAAAAAAAAAACh&#10;AgAAZHJzL2Rvd25yZXYueG1sUEsFBgAAAAAEAAQA+QAAAI0DAAAAAA==&#10;"/>
                      <v:line id="Line 11" o:spid="_x0000_s1034" style="position:absolute;flip:y;visibility:visible;mso-wrap-style:square" from="1800,1440" to="1800,2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AutoShape 12" o:spid="_x0000_s1035" type="#_x0000_t88" style="position:absolute;left:2166;top:1980;width:216;height:94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HH2cYA&#10;AADbAAAADwAAAGRycy9kb3ducmV2LnhtbESPQU8CMRCF7yT+h2ZMvBDo6sGYhUKUhOiBg4KJ12E7&#10;bBe207Kty+qvdw4m3Gby3rz3zXw5+Fb11KUmsIH7aQGKuAq24drA5249eQKVMrLFNjAZ+KEEy8XN&#10;aI6lDRf+oH6bayUhnEo04HKOpdapcuQxTUMkFu0QOo9Z1q7WtsOLhPtWPxTFo/bYsDQ4jLRyVJ22&#10;397A69Ht39vffrw5j7820a4GX8QXY+5uh+cZqExDvpr/r9+s4Au9/CID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HH2cYAAADbAAAADwAAAAAAAAAAAAAAAACYAgAAZHJz&#10;L2Rvd25yZXYueG1sUEsFBgAAAAAEAAQA9QAAAIsDAAAAAA==&#10;" adj="4215,10891"/>
                    </v:group>
                    <v:group id="Group 13" o:spid="_x0000_s1036" style="position:absolute;left:1800;top:1544;width:948;height:853" coordorigin="1800,1544" coordsize="948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group id="Group 14" o:spid="_x0000_s1037" style="position:absolute;left:1800;top:1544;width:948;height:418" coordorigin="1800,1544" coordsize="948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15" o:spid="_x0000_s1038" style="position:absolute;left:2106;top:1716;width:127;height:246;visibility:visible;mso-wrap-style:square;v-text-anchor:top" coordsize="12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RKub4A&#10;AADbAAAADwAAAGRycy9kb3ducmV2LnhtbERPy6rCMBDdC/5DGMGdpl7hItUoKl50eX0h7oZmbIvN&#10;pDax1r83guBuDuc5k1ljClFT5XLLCgb9CARxYnXOqYLD/q83AuE8ssbCMil4koPZtN2aYKztg7dU&#10;73wqQgi7GBVk3pexlC7JyKDr25I4cBdbGfQBVqnUFT5CuCnkTxT9SoM5h4YMS1pmlFx3d6PA/NfH&#10;0/p591stVyY68+GWLq5KdTvNfAzCU+O/4o97o8P8Ibx/CQfI6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ESrm+AAAA2wAAAA8AAAAAAAAAAAAAAAAAmAIAAGRycy9kb3ducmV2&#10;LnhtbFBLBQYAAAAABAAEAPUAAACDAwAAAAA=&#10;" path="m,c25,32,50,65,66,84v16,19,21,18,30,30c105,126,115,141,120,156v5,15,5,33,6,48c127,219,126,232,126,246e" filled="f" strokeweight=".5pt">
                          <v:path arrowok="t" o:connecttype="custom" o:connectlocs="0,0;66,84;96,114;120,156;126,204;126,246" o:connectangles="0,0,0,0,0,0"/>
                        </v:shape>
                        <v:group id="Group 16" o:spid="_x0000_s1039" style="position:absolute;left:1800;top:1544;width:948;height:418" coordorigin="1800,1544" coordsize="948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shape id="Freeform 17" o:spid="_x0000_s1040" style="position:absolute;left:1800;top:1679;width:612;height:283;visibility:visible;mso-wrap-style:square;v-text-anchor:top" coordsize="612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jd78EA&#10;AADbAAAADwAAAGRycy9kb3ducmV2LnhtbERPTWsCMRC9F/wPYYTeatZSW1mNIsWKBw/VevA4bMbN&#10;sslkSdJ1++8bodDbPN7nLNeDs6KnEBvPCqaTAgRx5XXDtYLz18fTHERMyBqtZ1LwQxHWq9HDEkvt&#10;b3yk/pRqkUM4lqjApNSVUsbKkMM48R1x5q4+OEwZhlrqgLcc7qx8LopX6bDh3GCwo3dDVXv6dgp2&#10;u5e5seHatm/hsPn0/ZbtZavU43jYLEAkGtK/+M+913n+DO6/5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3e/BAAAA2wAAAA8AAAAAAAAAAAAAAAAAmAIAAGRycy9kb3du&#10;cmV2LnhtbFBLBQYAAAAABAAEAPUAAACGAwAAAAA=&#10;" path="m,181c27,162,55,143,78,121,101,99,122,67,138,49,154,31,161,21,174,13,187,5,198,,216,1v18,1,41,4,66,18c307,33,331,60,366,85v35,25,95,64,126,84c523,189,535,192,552,205v17,13,32,29,42,42c604,260,610,277,612,283e" filled="f" strokeweight=".5pt">
                            <v:path arrowok="t" o:connecttype="custom" o:connectlocs="0,181;78,121;138,49;174,13;216,1;282,19;366,85;492,169;552,205;594,247;612,283" o:connectangles="0,0,0,0,0,0,0,0,0,0,0"/>
                          </v:shape>
                          <v:group id="Group 18" o:spid="_x0000_s1041" style="position:absolute;left:2124;top:1544;width:624;height:418" coordorigin="2124,1544" coordsize="624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<v:group id="Group 19" o:spid="_x0000_s1042" style="position:absolute;left:2124;top:1544;width:618;height:418" coordorigin="2124,1544" coordsize="618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  <v:shape id="Freeform 20" o:spid="_x0000_s1043" style="position:absolute;left:2124;top:1544;width:618;height:418;visibility:visible;mso-wrap-style:square;v-text-anchor:top" coordsize="61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GVwcYA&#10;AADbAAAADwAAAGRycy9kb3ducmV2LnhtbESPQU8CMRCF7yb8h2ZMvBjpKgZhpRBiIvFE4uKB42Q7&#10;bjdup8u2QOXXOwcTbjN5b977ZrHKvlMnGmIb2MDjuABFXAfbcmPga/f+MAMVE7LFLjAZ+KUIq+Xo&#10;ZoGlDWf+pFOVGiUhHEs04FLqS61j7chjHIeeWLTvMHhMsg6NtgOeJdx3+qkoptpjy9LgsKc3R/VP&#10;dfQGJm4337+st1ubp5v750N1meXjxZi727x+BZUop6v5//rDCr7Ayi8ygF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GVwcYAAADbAAAADwAAAAAAAAAAAAAAAACYAgAAZHJz&#10;L2Rvd25yZXYueG1sUEsFBgAAAAAEAAQA9QAAAIsDAAAAAA==&#10;" path="m,184c18,172,36,161,48,148,60,135,66,120,72,106,78,92,77,77,84,64,91,51,104,38,114,28,124,18,133,8,144,4,155,,167,,180,4v13,4,32,16,42,24c232,36,235,36,240,52v5,16,10,53,12,72c254,143,254,155,252,166v-2,11,-6,13,-12,24c234,201,223,218,216,232v-7,14,-15,27,-18,42c195,289,188,321,198,322v10,1,44,-25,60,-42c274,263,283,236,294,220v11,-16,18,-25,30,-36c336,173,352,162,366,154v14,-8,25,-19,42,-18c425,137,452,150,468,160v16,10,26,18,36,36c514,214,519,244,528,268v9,24,19,51,30,72c569,361,584,381,594,394v10,13,20,20,24,24e" filled="f" strokeweight=".5pt">
                                <v:path arrowok="t" o:connecttype="custom" o:connectlocs="0,184;48,148;72,106;84,64;114,28;144,4;180,4;222,28;240,52;252,124;252,166;240,190;216,232;198,274;198,322;258,280;294,220;324,184;366,154;408,136;468,160;504,196;528,268;558,340;594,394;618,418" o:connectangles="0,0,0,0,0,0,0,0,0,0,0,0,0,0,0,0,0,0,0,0,0,0,0,0,0,0"/>
                              </v:shape>
                              <v:shape id="Freeform 21" o:spid="_x0000_s1044" style="position:absolute;left:2358;top:1584;width:96;height:138;visibility:visible;mso-wrap-style:square;v-text-anchor:top" coordsize="84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dgMAA&#10;AADbAAAADwAAAGRycy9kb3ducmV2LnhtbERPTYvCMBC9C/sfwizsTVNdlLUaRcsK4k1d9To0Y1ts&#10;Jt0mavXXG0HwNo/3OeNpY0pxodoVlhV0OxEI4tTqgjMFf9tF+weE88gaS8uk4EYOppOP1hhjba+8&#10;psvGZyKEsItRQe59FUvp0pwMuo6tiAN3tLVBH2CdSV3jNYSbUvaiaCANFhwacqwoySk9bc5Gwfn4&#10;3UWc7fr/8yjBw+8W78l+pdTXZzMbgfDU+Lf45V7qMH8Iz1/CAXL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ddgMAAAADbAAAADwAAAAAAAAAAAAAAAACYAgAAZHJzL2Rvd25y&#10;ZXYueG1sUEsFBgAAAAAEAAQA9QAAAIUDAAAAAA==&#10;" path="m,c16,33,32,66,42,84v10,18,11,16,18,24c67,116,78,127,84,132e" filled="f" strokeweight=".5pt">
                                <v:path arrowok="t" o:connecttype="custom" o:connectlocs="0,0;48,88;69,113;96,138" o:connectangles="0,0,0,0"/>
                              </v:shape>
                            </v:group>
                            <v:shape id="Freeform 22" o:spid="_x0000_s1045" style="position:absolute;left:2628;top:1740;width:120;height:114;visibility:visible;mso-wrap-style:square;v-text-anchor:top" coordsize="12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C8ocIA&#10;AADbAAAADwAAAGRycy9kb3ducmV2LnhtbERPz2vCMBS+D/wfwht4W5N5GFJNRZxjg8qG1cOOb82z&#10;LWteShK1/vfmMNjx4/u9XI22FxfyoXOs4TlTIIhrZzpuNBwPb09zECEiG+wdk4YbBVgVk4cl5sZd&#10;eU+XKjYihXDIUUMb45BLGeqWLIbMDcSJOzlvMSboG2k8XlO47eVMqRdpsePU0OJAm5bq3+psNajP&#10;463clf78/fW+Va+8LivlfrSePo7rBYhIY/wX/7k/jIZZWp++pB8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LyhwgAAANsAAAAPAAAAAAAAAAAAAAAAAJgCAABkcnMvZG93&#10;bnJldi54bWxQSwUGAAAAAAQABAD1AAAAhwMAAAAA&#10;" path="m,c19,33,39,66,54,84v15,18,25,19,36,24c101,113,110,113,120,114e" filled="f" strokeweight=".5pt">
                              <v:path arrowok="t" o:connecttype="custom" o:connectlocs="0,0;54,84;90,108;120,114" o:connectangles="0,0,0,0"/>
                            </v:shape>
                          </v:group>
                        </v:group>
                      </v:group>
                      <v:group id="Group 23" o:spid="_x0000_s1046" style="position:absolute;left:1800;top:2022;width:948;height:375" coordorigin="1800,2022" coordsize="948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group id="Group 24" o:spid="_x0000_s1047" style="position:absolute;left:2136;top:2076;width:270;height:270" coordorigin="2142,2064" coordsize="27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<v:group id="Group 25" o:spid="_x0000_s1048" style="position:absolute;left:2142;top:2064;width:276;height:276" coordorigin="2142,2064" coordsize="27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<v:oval id="Oval 26" o:spid="_x0000_s1049" style="position:absolute;left:2142;top:2064;width:27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v9cMA&#10;AADbAAAADwAAAGRycy9kb3ducmV2LnhtbESPQYvCMBSE74L/ITxhL6LpuiJSjSKLi16t4vnRPJtq&#10;81KbqF1//WZB8DjMzDfMfNnaStyp8aVjBZ/DBARx7nTJhYLD/mcwBeEDssbKMSn4JQ/LRbczx1S7&#10;B+/onoVCRAj7FBWYEOpUSp8bsuiHriaO3sk1FkOUTSF1g48It5UcJclEWiw5Lhis6dtQfsluVsHk&#10;vN+YpDquj8/+OWy/dtfsubkq9dFrVzMQgdrwDr/aW61gNIb/L/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ov9cMAAADbAAAADwAAAAAAAAAAAAAAAACYAgAAZHJzL2Rv&#10;d25yZXYueG1sUEsFBgAAAAAEAAQA9QAAAIgDAAAAAA==&#10;" strokeweight="1.5pt"/>
                            <v:line id="Line 27" o:spid="_x0000_s1050" style="position:absolute;visibility:visible;mso-wrap-style:square" from="2214,2076" to="2346,2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      <v:line id="Line 28" o:spid="_x0000_s1051" style="position:absolute;flip:y;visibility:visible;mso-wrap-style:square" from="2160,2136" to="2400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zpJsMAAADbAAAADwAAAGRycy9kb3ducmV2LnhtbESPQWvCQBSE7wX/w/IKvdVNcwglukop&#10;CIo9tBrw+si+ZIPZt2F3NfHfdwXB4zAz3zDL9WR7cSUfOscKPuYZCOLa6Y5bBdVx8/4JIkRkjb1j&#10;UnCjAOvV7GWJpXYj/9H1EFuRIBxKVGBiHEopQ23IYpi7gTh5jfMWY5K+ldrjmOC2l3mWFdJix2nB&#10;4EDfhurz4WIVyN1+/PWbvGraZju40878FOOk1Nvr9LUAEWmKz/CjvdUK8gLuX9IP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s6SbDAAAA2wAAAA8AAAAAAAAAAAAA&#10;AAAAoQIAAGRycy9kb3ducmV2LnhtbFBLBQYAAAAABAAEAPkAAACRAwAAAAA=&#10;" strokeweight="1.5pt"/>
                            <v:line id="Line 29" o:spid="_x0000_s1052" style="position:absolute;flip:x;visibility:visible;mso-wrap-style:square" from="2238,2064" to="2316,2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BMvcIAAADbAAAADwAAAGRycy9kb3ducmV2LnhtbESPQYvCMBSE7wv+h/CEva2pPehSjSKC&#10;oOweXBW8PprXpti8lCTa+u/NwsIeh5n5hlmuB9uKB/nQOFYwnWQgiEunG64VXM67j08QISJrbB2T&#10;gicFWK9Gb0sstOv5hx6nWIsE4VCgAhNjV0gZSkMWw8R1xMmrnLcYk/S11B77BLetzLNsJi02nBYM&#10;drQ1VN5Od6tAHr76o9/ll6qu9p27Hsz3rB+Ueh8PmwWISEP8D/+191pBPoffL+kH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BMvcIAAADbAAAADwAAAAAAAAAAAAAA&#10;AAChAgAAZHJzL2Rvd25yZXYueG1sUEsFBgAAAAAEAAQA+QAAAJADAAAAAA==&#10;" strokeweight="1.5pt"/>
                            <v:line id="Line 30" o:spid="_x0000_s1053" style="position:absolute;visibility:visible;mso-wrap-style:square" from="2142,2160" to="2406,2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/S1c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Uam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9LVwQAAANsAAAAPAAAAAAAAAAAAAAAA&#10;AKECAABkcnMvZG93bnJldi54bWxQSwUGAAAAAAQABAD5AAAAjwMAAAAA&#10;" strokeweight="1.5pt"/>
                          </v:group>
                          <v:oval id="Oval 31" o:spid="_x0000_s1054" style="position:absolute;left:2256;top:2172;width:48;height: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PdMMA&#10;AADb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Zit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nPdMMAAADbAAAADwAAAAAAAAAAAAAAAACYAgAAZHJzL2Rv&#10;d25yZXYueG1sUEsFBgAAAAAEAAQA9QAAAIgDAAAAAA==&#10;"/>
                        </v:group>
                        <v:group id="Group 32" o:spid="_x0000_s1055" style="position:absolute;left:1800;top:2022;width:948;height:45" coordorigin="1800,2022" coordsize="948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<v:shape id="Freeform 33" o:spid="_x0000_s1056" style="position:absolute;left:1800;top:2028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00GMQA&#10;AADbAAAADwAAAGRycy9kb3ducmV2LnhtbESPS4sCMRCE74L/IbTgTTOjsCujUVQQPexlfSDemkk7&#10;DyedcRJ19t9vFhY8FlX1FTVbtKYST2pcYVlBPIxAEKdWF5wpOB42gwkI55E1VpZJwQ85WMy7nRkm&#10;2r74m557n4kAYZeggtz7OpHSpTkZdENbEwfvahuDPsgmk7rBV4CbSo6i6EMaLDgs5FjTOqf0tn8Y&#10;BeVj+3mZ8HhJq9VXeTdlfBydT0r1e+1yCsJT69/h//ZOKxjH8Pcl/A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dNBj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34" o:spid="_x0000_s1057" style="position:absolute;left:1932;top:2028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qb8QA&#10;AADbAAAADwAAAGRycy9kb3ducmV2LnhtbESPS4sCMRCE74L/IbTgTTOOsCujUVQQPexlfSDemkk7&#10;DyedcRJ19t9vFhY8FlX1FTVbtKYST2pcYVnBaBiBIE6tLjhTcDxsBhMQziNrrCyTgh9ysJh3OzNM&#10;tH3xNz33PhMBwi5BBbn3dSKlS3My6Ia2Jg7e1TYGfZBNJnWDrwA3lYyj6EMaLDgs5FjTOqf0tn8Y&#10;BeVj+3mZ8HhJq9VXeTfl6BifT0r1e+1yCsJT69/h//ZOKxjH8Pcl/A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Pqm/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35" o:spid="_x0000_s1058" style="position:absolute;left:2070;top:2028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P9MQA&#10;AADbAAAADwAAAGRycy9kb3ducmV2LnhtbESPS4sCMRCE74L/IbTgTTM6sCujUVQQPexlfSDemkk7&#10;DyedcRJ19t9vFhY8FlX1FTVbtKYST2pcYVnBaBiBIE6tLjhTcDxsBhMQziNrrCyTgh9ysJh3OzNM&#10;tH3xNz33PhMBwi5BBbn3dSKlS3My6Ia2Jg7e1TYGfZBNJnWDrwA3lRxH0Yc0WHBYyLGmdU7pbf8w&#10;CsrH9vMy4XhJq9VXeTfl6Dg+n5Tq99rlFISn1r/D/+2dVhDH8Pcl/A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D/T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36" o:spid="_x0000_s1059" style="position:absolute;left:2202;top:2028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XgMQA&#10;AADbAAAADwAAAGRycy9kb3ducmV2LnhtbESPS4sCMRCE78L+h9AL3jTjA1dGo+iC6MGLriLemknv&#10;PHbSmZ1EHf+9EQSPRVV9RU3njSnFlWqXW1bQ60YgiBOrc04VHH5WnTEI55E1lpZJwZ0czGcfrSnG&#10;2t54R9e9T0WAsItRQeZ9FUvpkowMuq6tiIP3a2uDPsg6lbrGW4CbUvajaCQN5hwWMqzoO6Pkb38x&#10;CorL+us85sGClstt8W+K3qF/OirV/mwWExCeGv8Ov9obrWAwhOe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ql4D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37" o:spid="_x0000_s1060" style="position:absolute;left:2340;top:2022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yG8QA&#10;AADbAAAADwAAAGRycy9kb3ducmV2LnhtbESPzYoCMRCE78K+Q+gFb5pR0ZXRKLogevCiq4i3ZtI7&#10;PzvpzE6ijm9vBMFjUVVfUdN5Y0pxpdrllhX0uhEI4sTqnFMFh59VZwzCeWSNpWVScCcH89lHa4qx&#10;tjfe0XXvUxEg7GJUkHlfxVK6JCODrmsr4uD92tqgD7JOpa7xFuCmlP0oGkmDOYeFDCv6zij521+M&#10;guKy/jqPebCg5XJb/Juid+ifjkq1P5vFBISnxr/Dr/ZGKxgM4f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mMhv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38" o:spid="_x0000_s1061" style="position:absolute;left:2478;top:2022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sbMMA&#10;AADbAAAADwAAAGRycy9kb3ducmV2LnhtbESPS4sCMRCE7wv+h9CCtzWjgspoFBUW97AXX4i3ZtLO&#10;w0lndhJ1/PdGEDwWVfUVNZ03phQ3ql1uWUGvG4EgTqzOOVWw3/18j0E4j6yxtEwKHuRgPmt9TTHW&#10;9s4bum19KgKEXYwKMu+rWEqXZGTQdW1FHLyzrQ36IOtU6hrvAW5K2Y+ioTSYc1jIsKJVRsllezUK&#10;iut6dBrzYEHL5V/xb4revn88KNVpN4sJCE+N/4Tf7V+tYDCE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SsbMMAAADbAAAADwAAAAAAAAAAAAAAAACYAgAAZHJzL2Rv&#10;d25yZXYueG1sUEsFBgAAAAAEAAQA9QAAAIgDAAAAAA=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39" o:spid="_x0000_s1062" style="position:absolute;left:2616;top:2022;width:132;height:39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J98YA&#10;AADbAAAADwAAAGRycy9kb3ducmV2LnhtbESPT2vCQBTE70K/w/IKvZlNFFSiq5hCqQcvtSmlt0f2&#10;mT/Nvk2zG43fvlsoeBxm5jfMZjeaVlyod7VlBUkUgyAurK65VJC/v0xXIJxH1thaJgU3crDbPkw2&#10;mGp75Te6nHwpAoRdigoq77tUSldUZNBFtiMO3tn2Bn2QfSl1j9cAN62cxfFCGqw5LFTY0XNFxfdp&#10;MAqa4XX5teL5nrLs2PyYJslnnx9KPT2O+zUIT6O/h//bB61gvoS/L+EH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gJ98YAAADbAAAADwAAAAAAAAAAAAAAAACYAgAAZHJz&#10;L2Rvd25yZXYueG1sUEsFBgAAAAAEAAQA9QAAAIsDAAAAAA=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</v:group>
                        <v:group id="Group 40" o:spid="_x0000_s1063" style="position:absolute;left:1812;top:2352;width:924;height:45" coordorigin="1812,2352" coordsize="92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<v:shape id="Freeform 41" o:spid="_x0000_s1064" style="position:absolute;left:1812;top:2352;width:132;height:39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8G8UA&#10;AADbAAAADwAAAGRycy9kb3ducmV2LnhtbESPS2vDMBCE74H+B7GFXkItp4WkdaOEEmLwNQ9Ke1us&#10;9aO1Vo6l2s6/jwKBHIeZ+YZZrkfTiJ46V1tWMItiEMS51TWXCo6H9PkNhPPIGhvLpOBMDtarh8kS&#10;E20H3lG/96UIEHYJKqi8bxMpXV6RQRfZljh4he0M+iC7UuoOhwA3jXyJ47k0WHNYqLClTUX53/7f&#10;KDhhuvjZTcffmfnOtvOhPZfF10app8fx8wOEp9Hfw7d2phW8vsP1S/gB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fwbxQAAANsAAAAPAAAAAAAAAAAAAAAAAJgCAABkcnMv&#10;ZG93bnJldi54bWxQSwUGAAAAAAQABAD1AAAAigM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42" o:spid="_x0000_s1065" style="position:absolute;left:1938;top:2358;width:132;height:39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m+78A&#10;AADbAAAADwAAAGRycy9kb3ducmV2LnhtbERPTYvCMBC9C/sfwghexKaKqFSjLKLgVVdEb0MzttVm&#10;Upto6783B2GPj/e9WLWmFC+qXWFZwTCKQRCnVhecKTj+bQczEM4jaywtk4I3OVgtfzoLTLRteE+v&#10;g89ECGGXoILc+yqR0qU5GXSRrYgDd7W1QR9gnUldYxPCTSlHcTyRBgsODTlWtM4pvR+eRsEDt9PL&#10;vt/ehua820ya6p1dT2ulet32dw7CU+v/xV/3TisYh/Xh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OSb7vwAAANsAAAAPAAAAAAAAAAAAAAAAAJgCAABkcnMvZG93bnJl&#10;di54bWxQSwUGAAAAAAQABAD1AAAAhAM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43" o:spid="_x0000_s1066" style="position:absolute;left:2064;top:2358;width:132;height:39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DYMIA&#10;AADbAAAADwAAAGRycy9kb3ducmV2LnhtbESPQYvCMBSE74L/ITzBy7KmFdGlaxQRBa+6Iu7t0Tzb&#10;avNSm2jrvzeC4HGYmW+Y6bw1pbhT7QrLCuJBBII4tbrgTMH+b/39A8J5ZI2lZVLwIAfzWbczxUTb&#10;hrd03/lMBAi7BBXk3leJlC7NyaAb2Io4eCdbG/RB1pnUNTYBbko5jKKxNFhwWMixomVO6WV3Mwqu&#10;uJ78b7/ac2yOm9W4qR7Z6bBUqt9rF78gPLX+E363N1rBKIbX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YNgwgAAANsAAAAPAAAAAAAAAAAAAAAAAJgCAABkcnMvZG93&#10;bnJldi54bWxQSwUGAAAAAAQABAD1AAAAhwM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44" o:spid="_x0000_s1067" style="position:absolute;left:2195;top:2357;width:150;height:36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cdF8IA&#10;AADbAAAADwAAAGRycy9kb3ducmV2LnhtbESPzarCMBSE94LvEI7gRq6pInrpNYqIglt/EN0dmmPb&#10;a3NSm2jr2xtBcDnMzDfMdN6YQjyocrllBYN+BII4sTrnVMFhv/75BeE8ssbCMil4koP5rN2aYqxt&#10;zVt67HwqAoRdjAoy78tYSpdkZND1bUkcvIutDPogq1TqCusAN4UcRtFYGsw5LGRY0jKj5Lq7GwU3&#10;XE/O217zPzCnzWpcl8/0clwq1e00iz8Qnhr/DX/aG61gNIT3l/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x0XwgAAANsAAAAPAAAAAAAAAAAAAAAAAJgCAABkcnMvZG93&#10;bnJldi54bWxQSwUGAAAAAAQABAD1AAAAhwMAAAAA&#10;" path="m,c2,6,4,12,12,18v8,6,26,15,36,18c58,39,62,38,72,36,82,34,98,30,108,24,118,18,128,4,132,e" filled="f" strokeweight=".5pt">
                            <v:path arrowok="t" o:connecttype="custom" o:connectlocs="0,0;14,17;55,33;82,33;123,22;150,0" o:connectangles="0,0,0,0,0,0"/>
                          </v:shape>
                          <v:shape id="Freeform 45" o:spid="_x0000_s1068" style="position:absolute;left:2346;top:2352;width:132;height:39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4jMQA&#10;AADbAAAADwAAAGRycy9kb3ducmV2LnhtbESPT4vCMBTE74LfITzBy7Km6lKXrlFEFLz6B3Fvj+bZ&#10;VpuX2kRbv71ZWPA4zMxvmOm8NaV4UO0KywqGgwgEcWp1wZmCw379+Q3CeWSNpWVS8CQH81m3M8VE&#10;24a39Nj5TAQIuwQV5N5XiZQuzcmgG9iKOHhnWxv0QdaZ1DU2AW5KOYqiWBosOCzkWNEyp/S6uxsF&#10;N1xPfrcf7WVoTptV3FTP7HxcKtXvtYsfEJ5a/w7/tzdawdcY/r6EH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ruIz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46" o:spid="_x0000_s1069" style="position:absolute;left:2478;top:2352;width:132;height:39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g+MUA&#10;AADbAAAADwAAAGRycy9kb3ducmV2LnhtbESPT2vCQBTE7wW/w/IKvRTdpIiVNJsgoYJXrRS9PbIv&#10;f9rs2zS7NfHbdwWhx2FmfsOk+WQ6caHBtZYVxIsIBHFpdcu1guPHdr4G4Tyyxs4yKbiSgzybPaSY&#10;aDvyni4HX4sAYZeggsb7PpHSlQ0ZdAvbEwevsoNBH+RQSz3gGOCmky9RtJIGWw4LDfZUNFR+H36N&#10;gh/cvp73z9NXbE6799XYX+vqs1Dq6XHavIHwNPn/8L290wqWS7h9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iD4xQAAANsAAAAPAAAAAAAAAAAAAAAAAJgCAABkcnMv&#10;ZG93bnJldi54bWxQSwUGAAAAAAQABAD1AAAAigM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47" o:spid="_x0000_s1070" style="position:absolute;left:2604;top:2358;width:132;height:39;rotation:11744593fd;visibility:visible;mso-wrap-style:square;v-text-anchor:top" coordsize="1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6FY8QA&#10;AADbAAAADwAAAGRycy9kb3ducmV2LnhtbESPT4vCMBTE74LfITzBy7KmiluXrlFEFLz6B3Fvj+bZ&#10;VpuX2kRbv71ZWPA4zMxvmOm8NaV4UO0KywqGgwgEcWp1wZmCw379+Q3CeWSNpWVS8CQH81m3M8VE&#10;24a39Nj5TAQIuwQV5N5XiZQuzcmgG9iKOHhnWxv0QdaZ1DU2AW5KOYqiWBosOCzkWNEyp/S6uxsF&#10;N1xPfrcf7WVoTptV3FTP7HxcKtXvtYsfEJ5a/w7/tzdawfgL/r6EH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OhWPEAAAA2wAAAA8AAAAAAAAAAAAAAAAAmAIAAGRycy9k&#10;b3ducmV2LnhtbFBLBQYAAAAABAAEAPUAAACJAw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:rsidR="0031681E" w:rsidRDefault="0031681E">
      <w:pPr>
        <w:framePr w:w="967" w:h="1157" w:hSpace="141" w:wrap="around" w:vAnchor="text" w:hAnchor="page" w:x="2880" w:y="-554"/>
      </w:pPr>
    </w:p>
    <w:p w:rsidR="0031681E" w:rsidRDefault="0031681E"/>
    <w:p w:rsidR="0031681E" w:rsidRDefault="0031681E"/>
    <w:p w:rsidR="009B59D5" w:rsidRDefault="009B59D5" w:rsidP="009B59D5">
      <w:pPr>
        <w:framePr w:w="4600" w:h="3366" w:hSpace="141" w:wrap="around" w:vAnchor="text" w:hAnchor="page" w:x="1210" w:y="222"/>
        <w:jc w:val="center"/>
        <w:rPr>
          <w:b/>
          <w:sz w:val="16"/>
        </w:rPr>
      </w:pPr>
    </w:p>
    <w:p w:rsidR="009B59D5" w:rsidRDefault="009B59D5" w:rsidP="009B59D5">
      <w:pPr>
        <w:framePr w:w="4600" w:h="3366" w:hSpace="141" w:wrap="around" w:vAnchor="text" w:hAnchor="page" w:x="1210" w:y="222"/>
        <w:jc w:val="center"/>
        <w:rPr>
          <w:b/>
          <w:sz w:val="22"/>
        </w:rPr>
      </w:pPr>
      <w:r>
        <w:rPr>
          <w:b/>
          <w:sz w:val="22"/>
        </w:rPr>
        <w:t>Самарская область</w:t>
      </w:r>
    </w:p>
    <w:p w:rsidR="009B59D5" w:rsidRDefault="009B59D5" w:rsidP="009B59D5">
      <w:pPr>
        <w:framePr w:w="4600" w:h="3366" w:hSpace="141" w:wrap="around" w:vAnchor="text" w:hAnchor="page" w:x="1210" w:y="222"/>
        <w:jc w:val="center"/>
        <w:rPr>
          <w:caps/>
          <w:sz w:val="32"/>
        </w:rPr>
      </w:pPr>
    </w:p>
    <w:p w:rsidR="009B59D5" w:rsidRPr="00500B4E" w:rsidRDefault="009B59D5" w:rsidP="009B59D5">
      <w:pPr>
        <w:framePr w:w="4600" w:h="3366" w:hSpace="141" w:wrap="around" w:vAnchor="text" w:hAnchor="page" w:x="1210" w:y="222"/>
        <w:jc w:val="center"/>
        <w:rPr>
          <w:caps/>
          <w:sz w:val="28"/>
          <w:szCs w:val="28"/>
        </w:rPr>
      </w:pPr>
      <w:r w:rsidRPr="00500B4E">
        <w:rPr>
          <w:caps/>
          <w:sz w:val="28"/>
          <w:szCs w:val="28"/>
        </w:rPr>
        <w:t xml:space="preserve">АДМИНИСТАЦИЯ  </w:t>
      </w:r>
    </w:p>
    <w:p w:rsidR="009B59D5" w:rsidRDefault="009B59D5" w:rsidP="009B59D5">
      <w:pPr>
        <w:framePr w:w="4600" w:h="3366" w:hSpace="141" w:wrap="around" w:vAnchor="text" w:hAnchor="page" w:x="1210" w:y="222"/>
        <w:jc w:val="center"/>
        <w:rPr>
          <w:caps/>
          <w:sz w:val="28"/>
        </w:rPr>
      </w:pPr>
      <w:r>
        <w:rPr>
          <w:caps/>
          <w:sz w:val="28"/>
        </w:rPr>
        <w:t>городСКОГО ОКРУГА Октябрьск</w:t>
      </w:r>
    </w:p>
    <w:p w:rsidR="009B59D5" w:rsidRDefault="009B59D5" w:rsidP="009B59D5">
      <w:pPr>
        <w:framePr w:w="4600" w:h="3366" w:hSpace="141" w:wrap="around" w:vAnchor="text" w:hAnchor="page" w:x="1210" w:y="222"/>
        <w:jc w:val="center"/>
        <w:rPr>
          <w:b/>
          <w:sz w:val="28"/>
        </w:rPr>
      </w:pPr>
    </w:p>
    <w:p w:rsidR="009B59D5" w:rsidRDefault="009B59D5" w:rsidP="009B59D5">
      <w:pPr>
        <w:pStyle w:val="a4"/>
        <w:framePr w:wrap="around" w:x="1210" w:y="222"/>
        <w:rPr>
          <w:rFonts w:ascii="Arial" w:hAnsi="Arial"/>
        </w:rPr>
      </w:pPr>
      <w:r>
        <w:rPr>
          <w:rFonts w:ascii="Arial" w:hAnsi="Arial"/>
        </w:rPr>
        <w:t>постановление</w:t>
      </w:r>
    </w:p>
    <w:p w:rsidR="009B59D5" w:rsidRDefault="009B59D5" w:rsidP="009B59D5">
      <w:pPr>
        <w:framePr w:w="4600" w:h="3366" w:hSpace="141" w:wrap="around" w:vAnchor="text" w:hAnchor="page" w:x="1210" w:y="222"/>
        <w:jc w:val="center"/>
        <w:rPr>
          <w:b/>
          <w:caps/>
          <w:sz w:val="22"/>
        </w:rPr>
      </w:pPr>
    </w:p>
    <w:p w:rsidR="009B59D5" w:rsidRPr="00C023AE" w:rsidRDefault="009B59D5" w:rsidP="009B59D5">
      <w:pPr>
        <w:framePr w:w="4600" w:h="3366" w:hSpace="141" w:wrap="around" w:vAnchor="text" w:hAnchor="page" w:x="1210" w:y="222"/>
        <w:jc w:val="center"/>
        <w:rPr>
          <w:sz w:val="28"/>
          <w:szCs w:val="28"/>
        </w:rPr>
      </w:pPr>
      <w:r w:rsidRPr="00C023AE">
        <w:rPr>
          <w:sz w:val="28"/>
          <w:szCs w:val="28"/>
        </w:rPr>
        <w:t xml:space="preserve">  от </w:t>
      </w:r>
      <w:r w:rsidR="00F07092">
        <w:rPr>
          <w:sz w:val="28"/>
          <w:szCs w:val="28"/>
        </w:rPr>
        <w:t>22.07.2026г.</w:t>
      </w:r>
      <w:r w:rsidRPr="00C023AE">
        <w:rPr>
          <w:sz w:val="28"/>
          <w:szCs w:val="28"/>
        </w:rPr>
        <w:t>№</w:t>
      </w:r>
      <w:r w:rsidR="00F07092">
        <w:rPr>
          <w:sz w:val="28"/>
          <w:szCs w:val="28"/>
        </w:rPr>
        <w:t xml:space="preserve"> 595</w:t>
      </w:r>
    </w:p>
    <w:p w:rsidR="0031681E" w:rsidRDefault="0031681E">
      <w:pPr>
        <w:rPr>
          <w:sz w:val="28"/>
        </w:rPr>
      </w:pPr>
      <w:r>
        <w:rPr>
          <w:b/>
          <w:sz w:val="32"/>
        </w:rPr>
        <w:t xml:space="preserve">                                         </w:t>
      </w:r>
      <w:r>
        <w:rPr>
          <w:b/>
        </w:rPr>
        <w:t xml:space="preserve">  </w:t>
      </w:r>
    </w:p>
    <w:p w:rsidR="0031681E" w:rsidRDefault="0031681E">
      <w:pPr>
        <w:rPr>
          <w:sz w:val="28"/>
        </w:rPr>
      </w:pPr>
    </w:p>
    <w:p w:rsidR="0031681E" w:rsidRDefault="0031681E">
      <w:pPr>
        <w:rPr>
          <w:sz w:val="28"/>
        </w:rPr>
      </w:pPr>
    </w:p>
    <w:p w:rsidR="0031681E" w:rsidRDefault="0031681E">
      <w:pPr>
        <w:rPr>
          <w:sz w:val="28"/>
        </w:rPr>
      </w:pPr>
    </w:p>
    <w:p w:rsidR="0031681E" w:rsidRDefault="005B544E" w:rsidP="005B544E">
      <w:pPr>
        <w:tabs>
          <w:tab w:val="left" w:pos="3345"/>
        </w:tabs>
        <w:rPr>
          <w:sz w:val="28"/>
        </w:rPr>
      </w:pPr>
      <w:r>
        <w:rPr>
          <w:sz w:val="28"/>
        </w:rPr>
        <w:tab/>
      </w:r>
    </w:p>
    <w:p w:rsidR="0031681E" w:rsidRDefault="0031681E">
      <w:r>
        <w:tab/>
      </w:r>
    </w:p>
    <w:p w:rsidR="0031681E" w:rsidRDefault="0031681E">
      <w:pPr>
        <w:ind w:right="3543"/>
        <w:jc w:val="both"/>
        <w:rPr>
          <w:sz w:val="28"/>
        </w:rPr>
      </w:pPr>
    </w:p>
    <w:p w:rsidR="0031681E" w:rsidRDefault="0031681E">
      <w:pPr>
        <w:ind w:right="3543"/>
        <w:jc w:val="both"/>
        <w:rPr>
          <w:sz w:val="28"/>
        </w:rPr>
      </w:pPr>
    </w:p>
    <w:p w:rsidR="0031681E" w:rsidRDefault="0031681E">
      <w:pPr>
        <w:ind w:right="3543"/>
        <w:jc w:val="both"/>
        <w:rPr>
          <w:sz w:val="28"/>
        </w:rPr>
      </w:pPr>
    </w:p>
    <w:p w:rsidR="0031681E" w:rsidRDefault="0031681E">
      <w:pPr>
        <w:ind w:right="3543"/>
        <w:jc w:val="both"/>
        <w:rPr>
          <w:sz w:val="28"/>
        </w:rPr>
      </w:pPr>
    </w:p>
    <w:p w:rsidR="002B5307" w:rsidRDefault="002B5307" w:rsidP="001951EB">
      <w:pPr>
        <w:ind w:right="-1"/>
        <w:jc w:val="both"/>
        <w:rPr>
          <w:sz w:val="24"/>
          <w:szCs w:val="24"/>
        </w:rPr>
      </w:pPr>
    </w:p>
    <w:p w:rsidR="00DC1DDF" w:rsidRDefault="00DC1DDF" w:rsidP="00367FE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3"/>
      </w:tblGrid>
      <w:tr w:rsidR="0009028E" w:rsidRPr="00832D9D" w:rsidTr="00D810CB">
        <w:trPr>
          <w:trHeight w:val="2144"/>
        </w:trPr>
        <w:tc>
          <w:tcPr>
            <w:tcW w:w="5013" w:type="dxa"/>
          </w:tcPr>
          <w:p w:rsidR="0009028E" w:rsidRPr="00832D9D" w:rsidRDefault="008E46D6" w:rsidP="00DB3411">
            <w:pPr>
              <w:jc w:val="both"/>
              <w:rPr>
                <w:sz w:val="28"/>
                <w:szCs w:val="28"/>
              </w:rPr>
            </w:pPr>
            <w:r w:rsidRPr="008E46D6">
              <w:rPr>
                <w:color w:val="000000"/>
                <w:sz w:val="28"/>
                <w:szCs w:val="28"/>
              </w:rPr>
              <w:t xml:space="preserve">О создании комиссии по проведению оценки обеспечения готовности к отопительному периоду 2026–2027 годов и утверждении </w:t>
            </w:r>
            <w:proofErr w:type="gramStart"/>
            <w:r w:rsidRPr="008E46D6">
              <w:rPr>
                <w:color w:val="000000"/>
                <w:sz w:val="28"/>
                <w:szCs w:val="28"/>
              </w:rPr>
              <w:t>программы проведения оценки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96272">
              <w:rPr>
                <w:color w:val="000000"/>
                <w:sz w:val="28"/>
                <w:szCs w:val="28"/>
              </w:rPr>
              <w:t>обеспечения готовности</w:t>
            </w:r>
            <w:proofErr w:type="gramEnd"/>
            <w:r w:rsidR="00996272">
              <w:rPr>
                <w:color w:val="000000"/>
                <w:sz w:val="28"/>
                <w:szCs w:val="28"/>
              </w:rPr>
              <w:t xml:space="preserve"> к отопительному периоду на территории </w:t>
            </w:r>
            <w:r>
              <w:rPr>
                <w:color w:val="000000"/>
                <w:sz w:val="28"/>
                <w:szCs w:val="28"/>
              </w:rPr>
              <w:t>городского округа Октябрьск</w:t>
            </w:r>
            <w:r w:rsidR="00996272">
              <w:rPr>
                <w:color w:val="000000"/>
                <w:sz w:val="28"/>
                <w:szCs w:val="28"/>
              </w:rPr>
              <w:t xml:space="preserve"> Самарской области</w:t>
            </w:r>
          </w:p>
        </w:tc>
      </w:tr>
    </w:tbl>
    <w:p w:rsidR="0009028E" w:rsidRDefault="0009028E" w:rsidP="00367FE4">
      <w:pPr>
        <w:rPr>
          <w:sz w:val="28"/>
          <w:szCs w:val="28"/>
        </w:rPr>
      </w:pPr>
    </w:p>
    <w:p w:rsidR="00732543" w:rsidRPr="0076658B" w:rsidRDefault="00732543" w:rsidP="00732543"/>
    <w:p w:rsidR="00732543" w:rsidRPr="0076658B" w:rsidRDefault="00732543" w:rsidP="00732543">
      <w:pPr>
        <w:jc w:val="center"/>
      </w:pP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   </w:t>
      </w:r>
      <w:proofErr w:type="gramStart"/>
      <w:r w:rsidRPr="00996272">
        <w:rPr>
          <w:bCs/>
          <w:szCs w:val="28"/>
        </w:rPr>
        <w:t>В соответствии с Федеральным законом от 27.07.2010 № 190 ФЗ «О теплоснабжении» (в редакции Федерального закона от 08.08.2024 № 311 ФЗ), Федеральным законом от 06.10.2003 № 131 ФЗ «Об общих принципах организации местного самоуправления в Российской Федерации», во исполнение Приказа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</w:t>
      </w:r>
      <w:proofErr w:type="gramEnd"/>
      <w:r w:rsidRPr="00996272">
        <w:rPr>
          <w:bCs/>
          <w:szCs w:val="28"/>
        </w:rPr>
        <w:t xml:space="preserve"> Уставом городского округа Октябрьск Самарской области,</w:t>
      </w:r>
    </w:p>
    <w:p w:rsidR="00996272" w:rsidRPr="00996272" w:rsidRDefault="00996272" w:rsidP="00996272">
      <w:pPr>
        <w:pStyle w:val="a3"/>
        <w:spacing w:line="360" w:lineRule="auto"/>
        <w:ind w:left="-142"/>
        <w:jc w:val="center"/>
        <w:rPr>
          <w:b/>
          <w:bCs/>
          <w:szCs w:val="28"/>
        </w:rPr>
      </w:pPr>
      <w:r w:rsidRPr="00996272">
        <w:rPr>
          <w:b/>
          <w:bCs/>
          <w:szCs w:val="28"/>
        </w:rPr>
        <w:t>ПОСТАНОВЛЯЮ:</w:t>
      </w:r>
    </w:p>
    <w:p w:rsidR="00996272" w:rsidRPr="00996272" w:rsidRDefault="00996272" w:rsidP="000A5C78">
      <w:pPr>
        <w:pStyle w:val="a3"/>
        <w:numPr>
          <w:ilvl w:val="0"/>
          <w:numId w:val="2"/>
        </w:numPr>
        <w:spacing w:line="360" w:lineRule="auto"/>
        <w:ind w:hanging="76"/>
        <w:rPr>
          <w:bCs/>
          <w:szCs w:val="28"/>
        </w:rPr>
      </w:pPr>
      <w:r w:rsidRPr="00996272">
        <w:rPr>
          <w:bCs/>
          <w:szCs w:val="28"/>
        </w:rPr>
        <w:t>Создать комиссию по проведению оценки обеспечения готовности к отопительному периоду 2026–2027 годов (далее — Комиссия) в следующем составе:</w:t>
      </w:r>
    </w:p>
    <w:p w:rsidR="00996272" w:rsidRPr="00996272" w:rsidRDefault="00996272" w:rsidP="00996272">
      <w:pPr>
        <w:pStyle w:val="a3"/>
        <w:spacing w:line="360" w:lineRule="auto"/>
        <w:ind w:left="218"/>
        <w:rPr>
          <w:bCs/>
          <w:szCs w:val="28"/>
        </w:rPr>
      </w:pPr>
      <w:r>
        <w:rPr>
          <w:bCs/>
          <w:szCs w:val="28"/>
        </w:rPr>
        <w:lastRenderedPageBreak/>
        <w:t xml:space="preserve">- </w:t>
      </w:r>
      <w:r w:rsidRPr="00996272">
        <w:rPr>
          <w:bCs/>
          <w:szCs w:val="28"/>
        </w:rPr>
        <w:t xml:space="preserve">Председатель Комиссии: </w:t>
      </w:r>
      <w:proofErr w:type="spellStart"/>
      <w:r w:rsidRPr="00996272">
        <w:rPr>
          <w:bCs/>
          <w:szCs w:val="28"/>
        </w:rPr>
        <w:t>Ревин</w:t>
      </w:r>
      <w:proofErr w:type="spellEnd"/>
      <w:r w:rsidRPr="00996272">
        <w:rPr>
          <w:bCs/>
          <w:szCs w:val="28"/>
        </w:rPr>
        <w:t xml:space="preserve"> В. В., Глава городского округа Октябрьск Самарской области.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- </w:t>
      </w:r>
      <w:r w:rsidRPr="00996272">
        <w:rPr>
          <w:bCs/>
          <w:szCs w:val="28"/>
        </w:rPr>
        <w:t>Заместитель председателя Комиссии: Балахонцева Н. И., директор МКУ г. о. Октябрьск «Управление по вопросам ЖКХ, энергетики и функционирования ЕДДС».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- </w:t>
      </w:r>
      <w:r w:rsidRPr="00996272">
        <w:rPr>
          <w:bCs/>
          <w:szCs w:val="28"/>
        </w:rPr>
        <w:t xml:space="preserve">Секретарь Комиссии: </w:t>
      </w:r>
      <w:proofErr w:type="spellStart"/>
      <w:r w:rsidRPr="00996272">
        <w:rPr>
          <w:bCs/>
          <w:szCs w:val="28"/>
        </w:rPr>
        <w:t>Прояева</w:t>
      </w:r>
      <w:proofErr w:type="spellEnd"/>
      <w:r w:rsidRPr="00996272">
        <w:rPr>
          <w:bCs/>
          <w:szCs w:val="28"/>
        </w:rPr>
        <w:t xml:space="preserve"> А. В., заместитель директора МКУ г. о. Октябрьск «Управление по вопросам ЖКХ, энергетики и функционирования ЕДДС».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 w:rsidRPr="00996272">
        <w:rPr>
          <w:bCs/>
          <w:szCs w:val="28"/>
        </w:rPr>
        <w:t>Члены Комиссии: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- </w:t>
      </w:r>
      <w:r w:rsidRPr="00996272">
        <w:rPr>
          <w:bCs/>
          <w:szCs w:val="28"/>
        </w:rPr>
        <w:t>представитель МКУ г. о. Октябрьск «Комитет по архитектуре, строительству и транспорту Администрации городского округа Октябрьск Самарской области»;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- </w:t>
      </w:r>
      <w:r w:rsidRPr="00996272">
        <w:rPr>
          <w:bCs/>
          <w:szCs w:val="28"/>
        </w:rPr>
        <w:t>представитель отдела ГО, ПБ и ЧС Администрации г. о. Октябрьск;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- </w:t>
      </w:r>
      <w:r w:rsidRPr="00996272">
        <w:rPr>
          <w:bCs/>
          <w:szCs w:val="28"/>
        </w:rPr>
        <w:t>представитель теплоснабжающей организации (по согласованию — ООО «</w:t>
      </w:r>
      <w:proofErr w:type="spellStart"/>
      <w:r w:rsidRPr="00996272">
        <w:rPr>
          <w:bCs/>
          <w:szCs w:val="28"/>
        </w:rPr>
        <w:t>СамРЭК</w:t>
      </w:r>
      <w:proofErr w:type="spellEnd"/>
      <w:r w:rsidRPr="00996272">
        <w:rPr>
          <w:bCs/>
          <w:szCs w:val="28"/>
        </w:rPr>
        <w:t xml:space="preserve"> Эксплуатация»);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 - </w:t>
      </w:r>
      <w:r w:rsidRPr="00996272">
        <w:rPr>
          <w:bCs/>
          <w:szCs w:val="28"/>
        </w:rPr>
        <w:t>представитель управляющей организации (по согласованию, 1–2 УК);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 - </w:t>
      </w:r>
      <w:r w:rsidRPr="00996272">
        <w:rPr>
          <w:bCs/>
          <w:szCs w:val="28"/>
        </w:rPr>
        <w:t>представитель</w:t>
      </w:r>
      <w:proofErr w:type="gramStart"/>
      <w:r w:rsidRPr="00996272">
        <w:rPr>
          <w:bCs/>
          <w:szCs w:val="28"/>
        </w:rPr>
        <w:t xml:space="preserve"> С</w:t>
      </w:r>
      <w:proofErr w:type="gramEnd"/>
      <w:r w:rsidRPr="00996272">
        <w:rPr>
          <w:bCs/>
          <w:szCs w:val="28"/>
        </w:rPr>
        <w:t xml:space="preserve">редне Поволжского управления </w:t>
      </w:r>
      <w:proofErr w:type="spellStart"/>
      <w:r w:rsidRPr="00996272">
        <w:rPr>
          <w:bCs/>
          <w:szCs w:val="28"/>
        </w:rPr>
        <w:t>Ростехнадзора</w:t>
      </w:r>
      <w:proofErr w:type="spellEnd"/>
      <w:r w:rsidRPr="00996272">
        <w:rPr>
          <w:bCs/>
          <w:szCs w:val="28"/>
        </w:rPr>
        <w:t xml:space="preserve"> (по согласованию);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 -</w:t>
      </w:r>
      <w:r w:rsidRPr="00996272">
        <w:rPr>
          <w:bCs/>
          <w:szCs w:val="28"/>
        </w:rPr>
        <w:t>представитель Западного управления жилищного надзора государственной жилищной инспекции Самарской области (по согласованию).</w:t>
      </w:r>
    </w:p>
    <w:p w:rsidR="00996272" w:rsidRPr="00996272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/>
          <w:bCs/>
          <w:szCs w:val="28"/>
        </w:rPr>
        <w:t xml:space="preserve">  </w:t>
      </w:r>
      <w:r w:rsidRPr="00996272">
        <w:rPr>
          <w:bCs/>
          <w:szCs w:val="28"/>
        </w:rPr>
        <w:t xml:space="preserve"> 2</w:t>
      </w:r>
      <w:r>
        <w:rPr>
          <w:b/>
          <w:bCs/>
          <w:szCs w:val="28"/>
        </w:rPr>
        <w:t xml:space="preserve">. </w:t>
      </w:r>
      <w:r w:rsidRPr="00996272">
        <w:rPr>
          <w:bCs/>
          <w:szCs w:val="28"/>
        </w:rPr>
        <w:t>Утвердить прилагаемую Программу проведения оценки обеспечения готовности к отопительному периоду 2026–2027 годов на территории городского округа Октябрьск (далее — Программа).</w:t>
      </w:r>
    </w:p>
    <w:p w:rsidR="00996272" w:rsidRPr="00996272" w:rsidRDefault="000A5C78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3. </w:t>
      </w:r>
      <w:r w:rsidR="00996272" w:rsidRPr="00996272">
        <w:rPr>
          <w:bCs/>
          <w:szCs w:val="28"/>
        </w:rPr>
        <w:t>Комиссии:</w:t>
      </w:r>
    </w:p>
    <w:p w:rsidR="00996272" w:rsidRPr="000A5C78" w:rsidRDefault="000A5C78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</w:t>
      </w:r>
      <w:r w:rsidR="00996272" w:rsidRPr="000A5C78">
        <w:rPr>
          <w:bCs/>
          <w:szCs w:val="28"/>
        </w:rPr>
        <w:t>3.1. Осуществлять деятельность в соответствии с Программой, утверждённой настоящим постановлением.</w:t>
      </w:r>
    </w:p>
    <w:p w:rsidR="00996272" w:rsidRPr="000A5C78" w:rsidRDefault="000A5C78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</w:t>
      </w:r>
      <w:r w:rsidR="00996272" w:rsidRPr="000A5C78">
        <w:rPr>
          <w:bCs/>
          <w:szCs w:val="28"/>
        </w:rPr>
        <w:t xml:space="preserve">3.2. При проведении оценки использовать оценочные листы для расчёта индекса готовности к отопительному периоду по формам, </w:t>
      </w:r>
      <w:r w:rsidR="00996272" w:rsidRPr="000A5C78">
        <w:rPr>
          <w:bCs/>
          <w:szCs w:val="28"/>
        </w:rPr>
        <w:lastRenderedPageBreak/>
        <w:t>предусмотренным Приложением 4 к Программе, и в соответствии с требованиями Порядка № 2234.</w:t>
      </w:r>
    </w:p>
    <w:p w:rsidR="00996272" w:rsidRPr="000A5C78" w:rsidRDefault="000A5C78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</w:t>
      </w:r>
      <w:r w:rsidR="00996272" w:rsidRPr="000A5C78">
        <w:rPr>
          <w:bCs/>
          <w:szCs w:val="28"/>
        </w:rPr>
        <w:t>3.3. По результатам оценки устанавливать уровень готовности проверяемых лиц по шкале:</w:t>
      </w:r>
    </w:p>
    <w:p w:rsidR="00996272" w:rsidRPr="000A5C78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 w:rsidRPr="000A5C78">
        <w:rPr>
          <w:bCs/>
          <w:szCs w:val="28"/>
        </w:rPr>
        <w:t>* «Готов» — при индексе готовности от 0,9 до 1,0 включительно;</w:t>
      </w:r>
    </w:p>
    <w:p w:rsidR="00996272" w:rsidRPr="000A5C78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 w:rsidRPr="000A5C78">
        <w:rPr>
          <w:bCs/>
          <w:szCs w:val="28"/>
        </w:rPr>
        <w:t>* «Готов с условиями» — при индексе от 0,8 до 0,9 (не включая 0,9);</w:t>
      </w:r>
    </w:p>
    <w:p w:rsidR="00996272" w:rsidRPr="000A5C78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 w:rsidRPr="000A5C78">
        <w:rPr>
          <w:bCs/>
          <w:szCs w:val="28"/>
        </w:rPr>
        <w:t>* «Не готов» — при индексе менее 0,8.</w:t>
      </w:r>
    </w:p>
    <w:p w:rsidR="00996272" w:rsidRPr="000A5C78" w:rsidRDefault="00996272" w:rsidP="00996272">
      <w:pPr>
        <w:pStyle w:val="a3"/>
        <w:spacing w:line="360" w:lineRule="auto"/>
        <w:ind w:left="-142"/>
        <w:rPr>
          <w:bCs/>
          <w:szCs w:val="28"/>
        </w:rPr>
      </w:pPr>
      <w:r w:rsidRPr="000A5C78">
        <w:rPr>
          <w:bCs/>
          <w:szCs w:val="28"/>
        </w:rPr>
        <w:t>При этом значение индекса готовности лица не может превышать 0,8, если хотя бы по одному объекту оценки один из показателей, предусмотренных пунктами 19–20 Порядка № 2234, равен 0.</w:t>
      </w:r>
    </w:p>
    <w:p w:rsidR="00996272" w:rsidRPr="000A5C78" w:rsidRDefault="000A5C78" w:rsidP="00996272">
      <w:pPr>
        <w:pStyle w:val="a3"/>
        <w:spacing w:line="360" w:lineRule="auto"/>
        <w:ind w:left="-142"/>
        <w:rPr>
          <w:bCs/>
          <w:szCs w:val="28"/>
        </w:rPr>
      </w:pPr>
      <w:r w:rsidRPr="000A5C78">
        <w:rPr>
          <w:bCs/>
          <w:szCs w:val="28"/>
        </w:rPr>
        <w:t xml:space="preserve">    4. </w:t>
      </w:r>
      <w:r w:rsidR="00996272" w:rsidRPr="000A5C78">
        <w:rPr>
          <w:bCs/>
          <w:szCs w:val="28"/>
        </w:rPr>
        <w:t>Секретарю Комиссии:</w:t>
      </w:r>
    </w:p>
    <w:p w:rsidR="00996272" w:rsidRPr="000A5C78" w:rsidRDefault="000A5C78" w:rsidP="00996272">
      <w:pPr>
        <w:pStyle w:val="a3"/>
        <w:spacing w:line="360" w:lineRule="auto"/>
        <w:ind w:left="-142"/>
        <w:rPr>
          <w:bCs/>
          <w:szCs w:val="28"/>
        </w:rPr>
      </w:pPr>
      <w:r>
        <w:rPr>
          <w:bCs/>
          <w:szCs w:val="28"/>
        </w:rPr>
        <w:t xml:space="preserve">    </w:t>
      </w:r>
      <w:r w:rsidR="00996272" w:rsidRPr="000A5C78">
        <w:rPr>
          <w:bCs/>
          <w:szCs w:val="28"/>
        </w:rPr>
        <w:t xml:space="preserve">4.1. Не </w:t>
      </w:r>
      <w:proofErr w:type="gramStart"/>
      <w:r w:rsidR="00996272" w:rsidRPr="000A5C78">
        <w:rPr>
          <w:bCs/>
          <w:szCs w:val="28"/>
        </w:rPr>
        <w:t>позднее</w:t>
      </w:r>
      <w:proofErr w:type="gramEnd"/>
      <w:r w:rsidR="00996272" w:rsidRPr="000A5C78">
        <w:rPr>
          <w:bCs/>
          <w:szCs w:val="28"/>
        </w:rPr>
        <w:t xml:space="preserve"> чем за 20 календарных дней до дня начала проведения оценки обеспечить размещение на официальном сайте Администрации г. о. Октябрьск информации о начале проведения оценки и Программы оценки готовности, включающей: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наименование и реквизиты Программы;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сроки проведения оценки для каждой категории проверяемых лиц;</w:t>
      </w:r>
    </w:p>
    <w:p w:rsidR="00996272" w:rsidRPr="000A5C78" w:rsidRDefault="000A5C78" w:rsidP="000A5C78">
      <w:pPr>
        <w:pStyle w:val="a3"/>
        <w:spacing w:line="360" w:lineRule="auto"/>
        <w:ind w:left="142" w:hanging="284"/>
        <w:rPr>
          <w:bCs/>
          <w:szCs w:val="28"/>
        </w:rPr>
      </w:pPr>
      <w:r>
        <w:rPr>
          <w:bCs/>
          <w:szCs w:val="28"/>
        </w:rPr>
        <w:t xml:space="preserve">   * </w:t>
      </w:r>
      <w:r w:rsidR="00996272" w:rsidRPr="000A5C78">
        <w:rPr>
          <w:bCs/>
          <w:szCs w:val="28"/>
        </w:rPr>
        <w:t xml:space="preserve">перечень документов, подлежащих представлению, дифференцированный по категориям проверяемых (теплоснабжающие и </w:t>
      </w:r>
      <w:proofErr w:type="spellStart"/>
      <w:r w:rsidR="00996272" w:rsidRPr="000A5C78">
        <w:rPr>
          <w:bCs/>
          <w:szCs w:val="28"/>
        </w:rPr>
        <w:t>теплосетевые</w:t>
      </w:r>
      <w:proofErr w:type="spellEnd"/>
      <w:r w:rsidR="00996272" w:rsidRPr="000A5C78">
        <w:rPr>
          <w:bCs/>
          <w:szCs w:val="28"/>
        </w:rPr>
        <w:t xml:space="preserve"> организации, управляющие организации/ТСЖ/ЖСК/ТСН, иные потребители тепловой энергии);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контактные данные секретаря Комиссии для направления документов и уточнения вопросов.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4.2. Направить письменные уведомления каждому лицу, подлежащему оценке (теплоснабжающие, управляющие организации, иные субъекты, эксплуатирующие объекты ЖКХ), любым доступным способом, позволяющим подтвердить факт получения уведомления (заказным почтовым отправлением с уведомлением о вручении, по адресу электронной почты, указанному в официальных источниках, либо иным способом, обеспечивающим фиксацию доставки).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lastRenderedPageBreak/>
        <w:t>4.3. В уведомление включить: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дату, к которой должны быть подготовлены и представлены Комиссии документы, подтверждающие выполнение требований по обеспечению готовности к отопительному периоду;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исчерпывающий перечень документов, представляемых соответствующей категорией проверяемых лиц, согласно Приложению 6 к настоящему постановлению;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указание на необходимость представления документов в электронном виде (формат PDF, с возможностью проверки электронной подписи при наличии) и на бумажном носителе (при необходимости);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порядок и место приёма документов (адрес, кабинет, ответственное лицо, график приёма);</w:t>
      </w:r>
    </w:p>
    <w:p w:rsidR="00996272" w:rsidRPr="000A5C78" w:rsidRDefault="00996272" w:rsidP="000A5C78">
      <w:pPr>
        <w:pStyle w:val="a3"/>
        <w:spacing w:line="360" w:lineRule="auto"/>
        <w:ind w:left="142"/>
        <w:rPr>
          <w:bCs/>
          <w:szCs w:val="28"/>
        </w:rPr>
      </w:pPr>
      <w:r w:rsidRPr="000A5C78">
        <w:rPr>
          <w:bCs/>
          <w:szCs w:val="28"/>
        </w:rPr>
        <w:t>* предупреждение о последствиях непредставления либо неполного представления документов (в том числе оформление акта с выводом о неготовности объекта).</w:t>
      </w:r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5. </w:t>
      </w:r>
      <w:r w:rsidR="00996272" w:rsidRPr="000A5C78">
        <w:rPr>
          <w:bCs/>
          <w:szCs w:val="28"/>
        </w:rPr>
        <w:t>Определить перечень лиц, подлежащих оценке обеспечения готовности к отопительному периоду на территории г. о. Октябрьск, в том числе:</w:t>
      </w:r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-  </w:t>
      </w:r>
      <w:r w:rsidR="00996272" w:rsidRPr="000A5C78">
        <w:rPr>
          <w:bCs/>
          <w:szCs w:val="28"/>
        </w:rPr>
        <w:t>ООО «</w:t>
      </w:r>
      <w:proofErr w:type="spellStart"/>
      <w:r w:rsidR="00996272" w:rsidRPr="000A5C78">
        <w:rPr>
          <w:bCs/>
          <w:szCs w:val="28"/>
        </w:rPr>
        <w:t>СамРЭК</w:t>
      </w:r>
      <w:proofErr w:type="spellEnd"/>
      <w:r w:rsidR="00996272" w:rsidRPr="000A5C78">
        <w:rPr>
          <w:bCs/>
          <w:szCs w:val="28"/>
        </w:rPr>
        <w:t xml:space="preserve"> Эксплуатация» (теплоснабжение);</w:t>
      </w:r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- </w:t>
      </w:r>
      <w:r w:rsidR="00996272" w:rsidRPr="000A5C78">
        <w:rPr>
          <w:bCs/>
          <w:szCs w:val="28"/>
        </w:rPr>
        <w:t xml:space="preserve">потребителей тепловой энергии, </w:t>
      </w:r>
      <w:proofErr w:type="spellStart"/>
      <w:r w:rsidR="00996272" w:rsidRPr="000A5C78">
        <w:rPr>
          <w:bCs/>
          <w:szCs w:val="28"/>
        </w:rPr>
        <w:t>теплопотребляющие</w:t>
      </w:r>
      <w:proofErr w:type="spellEnd"/>
      <w:r w:rsidR="00996272" w:rsidRPr="000A5C78">
        <w:rPr>
          <w:bCs/>
          <w:szCs w:val="28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="00996272" w:rsidRPr="000A5C78">
        <w:rPr>
          <w:bCs/>
          <w:szCs w:val="28"/>
        </w:rPr>
        <w:t>теплопотребляющих</w:t>
      </w:r>
      <w:proofErr w:type="spellEnd"/>
      <w:r w:rsidR="00996272" w:rsidRPr="000A5C78">
        <w:rPr>
          <w:bCs/>
          <w:szCs w:val="28"/>
        </w:rPr>
        <w:t xml:space="preserve"> установках, в том числе владельцев встроенных и </w:t>
      </w:r>
      <w:proofErr w:type="spellStart"/>
      <w:proofErr w:type="gramStart"/>
      <w:r w:rsidR="00996272" w:rsidRPr="000A5C78">
        <w:rPr>
          <w:bCs/>
          <w:szCs w:val="28"/>
        </w:rPr>
        <w:t>встроенно</w:t>
      </w:r>
      <w:proofErr w:type="spellEnd"/>
      <w:r w:rsidR="00996272" w:rsidRPr="000A5C78">
        <w:rPr>
          <w:bCs/>
          <w:szCs w:val="28"/>
        </w:rPr>
        <w:t xml:space="preserve"> пристроенных</w:t>
      </w:r>
      <w:proofErr w:type="gramEnd"/>
      <w:r w:rsidR="00996272" w:rsidRPr="000A5C78">
        <w:rPr>
          <w:bCs/>
          <w:szCs w:val="28"/>
        </w:rPr>
        <w:t xml:space="preserve"> нежилых помещений в многоквартирных домах, чьи </w:t>
      </w:r>
      <w:proofErr w:type="spellStart"/>
      <w:r w:rsidR="00996272" w:rsidRPr="000A5C78">
        <w:rPr>
          <w:bCs/>
          <w:szCs w:val="28"/>
        </w:rPr>
        <w:t>теплопотребляющие</w:t>
      </w:r>
      <w:proofErr w:type="spellEnd"/>
      <w:r w:rsidR="00996272" w:rsidRPr="000A5C78">
        <w:rPr>
          <w:bCs/>
          <w:szCs w:val="28"/>
        </w:rPr>
        <w:t xml:space="preserve"> установки подключены к системе теплоснабжения по отдельному тепловому в</w:t>
      </w:r>
      <w:r>
        <w:rPr>
          <w:bCs/>
          <w:szCs w:val="28"/>
        </w:rPr>
        <w:t xml:space="preserve">воду, </w:t>
      </w:r>
      <w:r w:rsidR="00996272" w:rsidRPr="000A5C78">
        <w:rPr>
          <w:bCs/>
          <w:szCs w:val="28"/>
        </w:rPr>
        <w:t xml:space="preserve"> в отношении </w:t>
      </w:r>
      <w:proofErr w:type="spellStart"/>
      <w:r w:rsidR="00996272" w:rsidRPr="000A5C78">
        <w:rPr>
          <w:bCs/>
          <w:szCs w:val="28"/>
        </w:rPr>
        <w:t>теплопотребляющих</w:t>
      </w:r>
      <w:proofErr w:type="spellEnd"/>
      <w:r w:rsidR="00996272" w:rsidRPr="000A5C78">
        <w:rPr>
          <w:bCs/>
          <w:szCs w:val="28"/>
        </w:rPr>
        <w:t xml:space="preserve"> установок, инженерных коммуникаций (в том числе тепловых сетей при наличии), принадлежащих указанным лицам на праве собственности или </w:t>
      </w:r>
      <w:r w:rsidR="00996272" w:rsidRPr="000A5C78">
        <w:rPr>
          <w:bCs/>
          <w:szCs w:val="28"/>
        </w:rPr>
        <w:lastRenderedPageBreak/>
        <w:t xml:space="preserve">ином законном основании, за исключением </w:t>
      </w:r>
      <w:proofErr w:type="spellStart"/>
      <w:r w:rsidR="00996272" w:rsidRPr="000A5C78">
        <w:rPr>
          <w:bCs/>
          <w:szCs w:val="28"/>
        </w:rPr>
        <w:t>теплопотребляющих</w:t>
      </w:r>
      <w:proofErr w:type="spellEnd"/>
      <w:r w:rsidR="00996272" w:rsidRPr="000A5C78">
        <w:rPr>
          <w:bCs/>
          <w:szCs w:val="28"/>
        </w:rPr>
        <w:t xml:space="preserve"> установок и инженерных коммуникаций жилых домов (домовладений);</w:t>
      </w:r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- </w:t>
      </w:r>
      <w:r w:rsidR="00996272" w:rsidRPr="000A5C78">
        <w:rPr>
          <w:bCs/>
          <w:szCs w:val="28"/>
        </w:rPr>
        <w:t xml:space="preserve">управляющих организаций, а также товариществ собственников жилья, жилищных кооперативов, </w:t>
      </w:r>
      <w:proofErr w:type="spellStart"/>
      <w:proofErr w:type="gramStart"/>
      <w:r w:rsidR="00996272" w:rsidRPr="000A5C78">
        <w:rPr>
          <w:bCs/>
          <w:szCs w:val="28"/>
        </w:rPr>
        <w:t>жилищно</w:t>
      </w:r>
      <w:proofErr w:type="spellEnd"/>
      <w:r w:rsidR="00996272" w:rsidRPr="000A5C78">
        <w:rPr>
          <w:bCs/>
          <w:szCs w:val="28"/>
        </w:rPr>
        <w:t xml:space="preserve"> строительных</w:t>
      </w:r>
      <w:proofErr w:type="gramEnd"/>
      <w:r w:rsidR="00996272" w:rsidRPr="000A5C78">
        <w:rPr>
          <w:bCs/>
          <w:szCs w:val="28"/>
        </w:rPr>
        <w:t xml:space="preserve">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— в части </w:t>
      </w:r>
      <w:proofErr w:type="spellStart"/>
      <w:r w:rsidR="00996272" w:rsidRPr="000A5C78">
        <w:rPr>
          <w:bCs/>
          <w:szCs w:val="28"/>
        </w:rPr>
        <w:t>теплопотребляющих</w:t>
      </w:r>
      <w:proofErr w:type="spellEnd"/>
      <w:r w:rsidR="00996272" w:rsidRPr="000A5C78">
        <w:rPr>
          <w:bCs/>
          <w:szCs w:val="28"/>
        </w:rPr>
        <w:t xml:space="preserve"> установок, инженерных коммуникаций (в т. ч. тепловых сетей при наличии)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Федерации;</w:t>
      </w:r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</w:t>
      </w:r>
      <w:proofErr w:type="gramStart"/>
      <w:r>
        <w:rPr>
          <w:bCs/>
          <w:szCs w:val="28"/>
        </w:rPr>
        <w:t xml:space="preserve">- </w:t>
      </w:r>
      <w:r w:rsidR="00996272" w:rsidRPr="000A5C78">
        <w:rPr>
          <w:bCs/>
          <w:szCs w:val="28"/>
        </w:rPr>
        <w:t>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либо председателя совета многоквартирного дома (если собственниками не принято решение о заключении таких договоров</w:t>
      </w:r>
      <w:proofErr w:type="gramEnd"/>
      <w:r w:rsidR="00996272" w:rsidRPr="000A5C78">
        <w:rPr>
          <w:bCs/>
          <w:szCs w:val="28"/>
        </w:rPr>
        <w:t xml:space="preserve">), либо муниципальных образований (если способ управления многоквартирным домом не выбран или выбранный способ не реализован) — в части </w:t>
      </w:r>
      <w:proofErr w:type="spellStart"/>
      <w:r w:rsidR="00996272" w:rsidRPr="000A5C78">
        <w:rPr>
          <w:bCs/>
          <w:szCs w:val="28"/>
        </w:rPr>
        <w:t>теплопотребляющих</w:t>
      </w:r>
      <w:proofErr w:type="spellEnd"/>
      <w:r w:rsidR="00996272" w:rsidRPr="000A5C78">
        <w:rPr>
          <w:bCs/>
          <w:szCs w:val="28"/>
        </w:rPr>
        <w:t xml:space="preserve"> установок, инженерных коммуникаций и иного общедомового имущества, обязанность по содержанию которого возложена на указанных лиц;</w:t>
      </w:r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 xml:space="preserve">- </w:t>
      </w:r>
      <w:r w:rsidR="00996272" w:rsidRPr="000A5C78">
        <w:rPr>
          <w:bCs/>
          <w:szCs w:val="28"/>
        </w:rPr>
        <w:t xml:space="preserve">владельцев тепловых сетей, которые не являются </w:t>
      </w:r>
      <w:proofErr w:type="spellStart"/>
      <w:r w:rsidR="00996272" w:rsidRPr="000A5C78">
        <w:rPr>
          <w:bCs/>
          <w:szCs w:val="28"/>
        </w:rPr>
        <w:t>теплосетевыми</w:t>
      </w:r>
      <w:proofErr w:type="spellEnd"/>
      <w:r w:rsidR="00996272" w:rsidRPr="000A5C78">
        <w:rPr>
          <w:bCs/>
          <w:szCs w:val="28"/>
        </w:rPr>
        <w:t xml:space="preserve"> организациями в соответствии с критериями, установленными пунктами 56(1) и 56(2) Правил организации теплоснабжения в Российской </w:t>
      </w:r>
      <w:r w:rsidR="00996272" w:rsidRPr="000A5C78">
        <w:rPr>
          <w:bCs/>
          <w:szCs w:val="28"/>
        </w:rPr>
        <w:lastRenderedPageBreak/>
        <w:t xml:space="preserve">Федерации, утверждённых постановлением Правительства Российской Федерации от 08.08.2012 № 808, и которые осуществляют передачу тепловой энергии потребителям, </w:t>
      </w:r>
      <w:proofErr w:type="spellStart"/>
      <w:r w:rsidR="00996272" w:rsidRPr="000A5C78">
        <w:rPr>
          <w:bCs/>
          <w:szCs w:val="28"/>
        </w:rPr>
        <w:t>теплопотребляющие</w:t>
      </w:r>
      <w:proofErr w:type="spellEnd"/>
      <w:r w:rsidR="00996272" w:rsidRPr="000A5C78">
        <w:rPr>
          <w:bCs/>
          <w:szCs w:val="28"/>
        </w:rPr>
        <w:t xml:space="preserve"> установки которых присоединены к их тепловым сетям.</w:t>
      </w:r>
      <w:proofErr w:type="gramEnd"/>
    </w:p>
    <w:p w:rsidR="00996272" w:rsidRPr="000A5C78" w:rsidRDefault="000A5C78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6. </w:t>
      </w:r>
      <w:r w:rsidR="00996272" w:rsidRPr="000A5C78">
        <w:rPr>
          <w:bCs/>
          <w:szCs w:val="28"/>
        </w:rPr>
        <w:t>МКУ «Управление по вопросам ЖКХ, энергетики и функционирования ЕДДС» обеспечить организационно техническое сопровождение деятельности Комиссии, включая сбор, учёт и хранение документов, представляемых субъектами оценки.</w:t>
      </w:r>
    </w:p>
    <w:p w:rsidR="00996272" w:rsidRPr="000A5C78" w:rsidRDefault="00CB07CA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7. </w:t>
      </w:r>
      <w:r w:rsidR="00996272" w:rsidRPr="000A5C78">
        <w:rPr>
          <w:bCs/>
          <w:szCs w:val="28"/>
        </w:rPr>
        <w:t xml:space="preserve">Опубликовать настоящее постановление в газете «Октябрьское время» и </w:t>
      </w:r>
      <w:proofErr w:type="gramStart"/>
      <w:r w:rsidR="00996272" w:rsidRPr="000A5C78">
        <w:rPr>
          <w:bCs/>
          <w:szCs w:val="28"/>
        </w:rPr>
        <w:t>разместить его</w:t>
      </w:r>
      <w:proofErr w:type="gramEnd"/>
      <w:r w:rsidR="00996272" w:rsidRPr="000A5C78">
        <w:rPr>
          <w:bCs/>
          <w:szCs w:val="28"/>
        </w:rPr>
        <w:t xml:space="preserve"> на официальном сайте Администрации городского округа Октябрьск в сети Интернет.</w:t>
      </w:r>
    </w:p>
    <w:p w:rsidR="00996272" w:rsidRPr="000A5C78" w:rsidRDefault="00CB07CA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8. </w:t>
      </w:r>
      <w:r w:rsidR="00996272" w:rsidRPr="000A5C78">
        <w:rPr>
          <w:bCs/>
          <w:szCs w:val="28"/>
        </w:rPr>
        <w:t>Настоящее постановление вступает в силу со дня его подписания.</w:t>
      </w:r>
    </w:p>
    <w:p w:rsidR="00996272" w:rsidRPr="000A5C78" w:rsidRDefault="00CB07CA" w:rsidP="000A5C78">
      <w:pPr>
        <w:pStyle w:val="a3"/>
        <w:spacing w:line="360" w:lineRule="auto"/>
        <w:ind w:left="142"/>
        <w:rPr>
          <w:bCs/>
          <w:szCs w:val="28"/>
        </w:rPr>
      </w:pPr>
      <w:r>
        <w:rPr>
          <w:bCs/>
          <w:szCs w:val="28"/>
        </w:rPr>
        <w:t xml:space="preserve">  9. </w:t>
      </w:r>
      <w:proofErr w:type="gramStart"/>
      <w:r w:rsidR="00996272" w:rsidRPr="000A5C78">
        <w:rPr>
          <w:bCs/>
          <w:szCs w:val="28"/>
        </w:rPr>
        <w:t>Контроль за</w:t>
      </w:r>
      <w:proofErr w:type="gramEnd"/>
      <w:r w:rsidR="00996272" w:rsidRPr="000A5C78">
        <w:rPr>
          <w:bCs/>
          <w:szCs w:val="28"/>
        </w:rPr>
        <w:t xml:space="preserve"> исполнением настоящего постановления оставляю за собой.</w:t>
      </w:r>
    </w:p>
    <w:p w:rsidR="00434D09" w:rsidRDefault="00434D09" w:rsidP="00694BF9">
      <w:pPr>
        <w:pStyle w:val="a3"/>
        <w:spacing w:line="360" w:lineRule="auto"/>
        <w:ind w:left="-142"/>
        <w:rPr>
          <w:szCs w:val="28"/>
        </w:rPr>
      </w:pPr>
    </w:p>
    <w:p w:rsidR="00B65102" w:rsidRDefault="004D2A83" w:rsidP="00694BF9">
      <w:pPr>
        <w:pStyle w:val="a3"/>
        <w:spacing w:line="360" w:lineRule="auto"/>
        <w:ind w:left="-142"/>
      </w:pPr>
      <w:r w:rsidRPr="00532F62">
        <w:t>Глав</w:t>
      </w:r>
      <w:r w:rsidR="003B20F3">
        <w:t>а</w:t>
      </w:r>
      <w:r w:rsidR="00340120" w:rsidRPr="00532F62">
        <w:t xml:space="preserve"> </w:t>
      </w:r>
      <w:r w:rsidR="001951EB" w:rsidRPr="00532F62">
        <w:t xml:space="preserve">городского </w:t>
      </w:r>
      <w:r w:rsidR="00EE6CDC">
        <w:t xml:space="preserve">округа                                 </w:t>
      </w:r>
      <w:r w:rsidR="00367FE4">
        <w:t xml:space="preserve">   </w:t>
      </w:r>
      <w:r w:rsidR="002F12F7">
        <w:t xml:space="preserve">         </w:t>
      </w:r>
      <w:r w:rsidR="00DC1DDF">
        <w:t xml:space="preserve">       </w:t>
      </w:r>
      <w:r w:rsidR="00FA4DE3">
        <w:t xml:space="preserve">           </w:t>
      </w:r>
      <w:r w:rsidR="00CB07CA">
        <w:t xml:space="preserve"> </w:t>
      </w:r>
      <w:r w:rsidR="00434D09">
        <w:t xml:space="preserve"> </w:t>
      </w:r>
      <w:r w:rsidR="00AB30F9">
        <w:t>В</w:t>
      </w:r>
      <w:r w:rsidR="00EE6CDC">
        <w:t>.</w:t>
      </w:r>
      <w:r w:rsidR="003E2173">
        <w:t xml:space="preserve"> </w:t>
      </w:r>
      <w:r w:rsidR="00AB30F9">
        <w:t xml:space="preserve">В. </w:t>
      </w:r>
      <w:proofErr w:type="spellStart"/>
      <w:r w:rsidR="00AB30F9">
        <w:t>Ревин</w:t>
      </w:r>
      <w:proofErr w:type="spellEnd"/>
    </w:p>
    <w:p w:rsidR="00EE6CDC" w:rsidRDefault="00EE6CDC" w:rsidP="00694BF9">
      <w:pPr>
        <w:pStyle w:val="a3"/>
        <w:spacing w:line="360" w:lineRule="auto"/>
        <w:ind w:left="-142"/>
      </w:pPr>
    </w:p>
    <w:p w:rsidR="00EE6CDC" w:rsidRDefault="00EE6CDC" w:rsidP="00694BF9">
      <w:pPr>
        <w:pStyle w:val="a3"/>
        <w:spacing w:line="360" w:lineRule="auto"/>
        <w:ind w:left="-142"/>
      </w:pPr>
    </w:p>
    <w:p w:rsidR="00DC1DDF" w:rsidRDefault="00DC1DDF" w:rsidP="00694BF9">
      <w:pPr>
        <w:pStyle w:val="a3"/>
        <w:spacing w:line="360" w:lineRule="auto"/>
        <w:ind w:left="-142"/>
      </w:pPr>
    </w:p>
    <w:p w:rsidR="00111362" w:rsidRDefault="00111362" w:rsidP="00694BF9">
      <w:pPr>
        <w:pStyle w:val="a3"/>
        <w:spacing w:line="360" w:lineRule="auto"/>
        <w:ind w:left="-142"/>
      </w:pPr>
    </w:p>
    <w:p w:rsidR="00111362" w:rsidRDefault="00111362" w:rsidP="00694BF9">
      <w:pPr>
        <w:pStyle w:val="a3"/>
        <w:spacing w:line="360" w:lineRule="auto"/>
        <w:ind w:left="-142"/>
      </w:pPr>
    </w:p>
    <w:p w:rsidR="00111362" w:rsidRDefault="00111362" w:rsidP="00694BF9">
      <w:pPr>
        <w:pStyle w:val="a3"/>
        <w:spacing w:line="360" w:lineRule="auto"/>
        <w:ind w:left="-142"/>
      </w:pPr>
    </w:p>
    <w:p w:rsidR="00111362" w:rsidRDefault="00111362" w:rsidP="00694BF9">
      <w:pPr>
        <w:pStyle w:val="a3"/>
        <w:spacing w:line="360" w:lineRule="auto"/>
        <w:ind w:left="-142"/>
      </w:pPr>
    </w:p>
    <w:p w:rsidR="00590725" w:rsidRDefault="00AB30F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  <w:proofErr w:type="spellStart"/>
      <w:r w:rsidRPr="009366F6">
        <w:rPr>
          <w:sz w:val="24"/>
          <w:szCs w:val="24"/>
          <w:vertAlign w:val="superscript"/>
        </w:rPr>
        <w:t>Прояева</w:t>
      </w:r>
      <w:proofErr w:type="spellEnd"/>
      <w:r w:rsidRPr="009366F6">
        <w:rPr>
          <w:sz w:val="24"/>
          <w:szCs w:val="24"/>
          <w:vertAlign w:val="superscript"/>
        </w:rPr>
        <w:t xml:space="preserve"> А.В. </w:t>
      </w:r>
      <w:r w:rsidR="00111362" w:rsidRPr="009366F6">
        <w:rPr>
          <w:sz w:val="24"/>
          <w:szCs w:val="24"/>
          <w:vertAlign w:val="superscript"/>
        </w:rPr>
        <w:t>22609</w:t>
      </w: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8819BE" w:rsidRPr="008819BE" w:rsidRDefault="008819BE" w:rsidP="008819BE">
      <w:pPr>
        <w:pStyle w:val="a3"/>
        <w:spacing w:line="360" w:lineRule="auto"/>
        <w:ind w:left="-142"/>
        <w:jc w:val="right"/>
        <w:rPr>
          <w:b/>
          <w:szCs w:val="28"/>
        </w:rPr>
      </w:pPr>
      <w:r w:rsidRPr="008819BE">
        <w:rPr>
          <w:b/>
          <w:szCs w:val="28"/>
        </w:rPr>
        <w:lastRenderedPageBreak/>
        <w:t>УТВЕРЖДАЮ</w:t>
      </w:r>
    </w:p>
    <w:p w:rsidR="008819BE" w:rsidRPr="008819BE" w:rsidRDefault="008819BE" w:rsidP="008819BE">
      <w:pPr>
        <w:pStyle w:val="a3"/>
        <w:spacing w:line="276" w:lineRule="auto"/>
        <w:ind w:left="-142"/>
        <w:jc w:val="right"/>
        <w:rPr>
          <w:szCs w:val="28"/>
        </w:rPr>
      </w:pPr>
      <w:r w:rsidRPr="008819BE">
        <w:rPr>
          <w:szCs w:val="28"/>
        </w:rPr>
        <w:t>Председатель комиссии по проведению оценки</w:t>
      </w:r>
    </w:p>
    <w:p w:rsidR="008819BE" w:rsidRPr="008819BE" w:rsidRDefault="008819BE" w:rsidP="008819BE">
      <w:pPr>
        <w:pStyle w:val="a3"/>
        <w:spacing w:line="276" w:lineRule="auto"/>
        <w:ind w:left="-142"/>
        <w:jc w:val="right"/>
        <w:rPr>
          <w:szCs w:val="28"/>
        </w:rPr>
      </w:pPr>
      <w:r w:rsidRPr="008819BE">
        <w:rPr>
          <w:szCs w:val="28"/>
        </w:rPr>
        <w:t>обеспечения готовности к отопительному периоду</w:t>
      </w:r>
    </w:p>
    <w:p w:rsidR="008819BE" w:rsidRPr="008819BE" w:rsidRDefault="008819BE" w:rsidP="008819BE">
      <w:pPr>
        <w:pStyle w:val="a3"/>
        <w:spacing w:line="276" w:lineRule="auto"/>
        <w:ind w:left="-142"/>
        <w:jc w:val="right"/>
        <w:rPr>
          <w:szCs w:val="28"/>
        </w:rPr>
      </w:pPr>
      <w:r w:rsidRPr="008819BE">
        <w:rPr>
          <w:szCs w:val="28"/>
        </w:rPr>
        <w:t>2026–2027 годов городского округа Октябрьск</w:t>
      </w:r>
    </w:p>
    <w:p w:rsidR="008819BE" w:rsidRPr="008819BE" w:rsidRDefault="008819BE" w:rsidP="008819BE">
      <w:pPr>
        <w:pStyle w:val="a3"/>
        <w:spacing w:line="276" w:lineRule="auto"/>
        <w:ind w:left="-142"/>
        <w:jc w:val="right"/>
        <w:rPr>
          <w:szCs w:val="28"/>
        </w:rPr>
      </w:pPr>
      <w:r w:rsidRPr="008819BE">
        <w:rPr>
          <w:szCs w:val="28"/>
        </w:rPr>
        <w:t>Самарской области</w:t>
      </w:r>
    </w:p>
    <w:p w:rsidR="008819BE" w:rsidRPr="008819BE" w:rsidRDefault="008819BE" w:rsidP="008819BE">
      <w:pPr>
        <w:pStyle w:val="a3"/>
        <w:spacing w:line="276" w:lineRule="auto"/>
        <w:ind w:left="-142"/>
        <w:jc w:val="right"/>
        <w:rPr>
          <w:szCs w:val="28"/>
        </w:rPr>
      </w:pPr>
      <w:r w:rsidRPr="008819BE">
        <w:rPr>
          <w:szCs w:val="28"/>
        </w:rPr>
        <w:t>____________________ / В. В. </w:t>
      </w:r>
      <w:proofErr w:type="spellStart"/>
      <w:r w:rsidRPr="008819BE">
        <w:rPr>
          <w:szCs w:val="28"/>
        </w:rPr>
        <w:t>Ревин</w:t>
      </w:r>
      <w:proofErr w:type="spellEnd"/>
      <w:r w:rsidRPr="008819BE">
        <w:rPr>
          <w:szCs w:val="28"/>
        </w:rPr>
        <w:t xml:space="preserve"> /</w:t>
      </w:r>
    </w:p>
    <w:p w:rsidR="00CB07CA" w:rsidRPr="00CB07CA" w:rsidRDefault="008819BE" w:rsidP="008819BE">
      <w:pPr>
        <w:pStyle w:val="a3"/>
        <w:spacing w:line="276" w:lineRule="auto"/>
        <w:ind w:left="-142"/>
        <w:jc w:val="right"/>
        <w:rPr>
          <w:sz w:val="24"/>
          <w:szCs w:val="24"/>
        </w:rPr>
      </w:pPr>
      <w:r w:rsidRPr="008819BE">
        <w:rPr>
          <w:szCs w:val="28"/>
        </w:rPr>
        <w:t>«</w:t>
      </w:r>
      <w:r w:rsidR="00F07092">
        <w:rPr>
          <w:szCs w:val="28"/>
        </w:rPr>
        <w:t xml:space="preserve">22» июля </w:t>
      </w:r>
      <w:bookmarkStart w:id="0" w:name="_GoBack"/>
      <w:bookmarkEnd w:id="0"/>
      <w:r w:rsidRPr="008819BE">
        <w:rPr>
          <w:szCs w:val="28"/>
        </w:rPr>
        <w:t> 2026 г</w:t>
      </w:r>
      <w:r w:rsidRPr="008819BE">
        <w:rPr>
          <w:sz w:val="24"/>
          <w:szCs w:val="24"/>
        </w:rPr>
        <w:t>.</w:t>
      </w:r>
    </w:p>
    <w:p w:rsidR="008819BE" w:rsidRDefault="008819BE" w:rsidP="00CB07CA">
      <w:pPr>
        <w:pStyle w:val="a3"/>
        <w:spacing w:line="360" w:lineRule="auto"/>
        <w:ind w:left="-142"/>
        <w:jc w:val="center"/>
        <w:rPr>
          <w:b/>
          <w:szCs w:val="28"/>
        </w:rPr>
      </w:pPr>
    </w:p>
    <w:p w:rsidR="008819BE" w:rsidRDefault="008819BE" w:rsidP="00CB07CA">
      <w:pPr>
        <w:pStyle w:val="a3"/>
        <w:spacing w:line="360" w:lineRule="auto"/>
        <w:ind w:left="-142"/>
        <w:jc w:val="center"/>
        <w:rPr>
          <w:b/>
          <w:szCs w:val="28"/>
        </w:rPr>
      </w:pPr>
    </w:p>
    <w:p w:rsidR="00CB07CA" w:rsidRPr="00C13BB9" w:rsidRDefault="00CB07CA" w:rsidP="00CB07CA">
      <w:pPr>
        <w:pStyle w:val="a3"/>
        <w:spacing w:line="360" w:lineRule="auto"/>
        <w:ind w:left="-142"/>
        <w:jc w:val="center"/>
        <w:rPr>
          <w:b/>
          <w:szCs w:val="28"/>
        </w:rPr>
      </w:pPr>
      <w:r w:rsidRPr="00C13BB9">
        <w:rPr>
          <w:b/>
          <w:szCs w:val="28"/>
        </w:rPr>
        <w:t>ПРОГРАММА</w:t>
      </w:r>
    </w:p>
    <w:p w:rsidR="00CB07CA" w:rsidRPr="00C13BB9" w:rsidRDefault="00CB07CA" w:rsidP="00CB07CA">
      <w:pPr>
        <w:pStyle w:val="a3"/>
        <w:spacing w:line="360" w:lineRule="auto"/>
        <w:ind w:left="-142"/>
        <w:jc w:val="center"/>
        <w:rPr>
          <w:b/>
          <w:szCs w:val="28"/>
        </w:rPr>
      </w:pPr>
      <w:r w:rsidRPr="00C13BB9">
        <w:rPr>
          <w:b/>
          <w:szCs w:val="28"/>
        </w:rPr>
        <w:t>проведения оценки обеспечения готовности к отопительному периоду 2026–2027 годов в городском округе Октябрьск Самарской области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1. Цель и правовое основание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 xml:space="preserve">Целью Программы является оценка готовности к отопительному периоду путём проведения проверок теплоснабжающих, </w:t>
      </w:r>
      <w:proofErr w:type="spellStart"/>
      <w:r w:rsidRPr="00CB07CA">
        <w:rPr>
          <w:szCs w:val="28"/>
        </w:rPr>
        <w:t>теплосетевых</w:t>
      </w:r>
      <w:proofErr w:type="spellEnd"/>
      <w:r w:rsidRPr="00CB07CA">
        <w:rPr>
          <w:szCs w:val="28"/>
        </w:rPr>
        <w:t xml:space="preserve"> организаций, потребителей тепловой энергии и иных лиц, обязанных обеспечить готовность к отопительному периоду, расположенных на территории г. о. Октябрьск.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Правовое основание: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 - </w:t>
      </w:r>
      <w:r w:rsidRPr="00CB07CA">
        <w:rPr>
          <w:szCs w:val="28"/>
        </w:rPr>
        <w:t>Федеральный закон от 27.07.2010 № 190</w:t>
      </w:r>
      <w:r w:rsidRPr="00CB07CA">
        <w:rPr>
          <w:rFonts w:ascii="MS Mincho" w:eastAsia="MS Mincho" w:hAnsi="MS Mincho" w:cs="MS Mincho" w:hint="eastAsia"/>
          <w:szCs w:val="28"/>
        </w:rPr>
        <w:t>‑</w:t>
      </w:r>
      <w:r w:rsidRPr="00CB07CA">
        <w:rPr>
          <w:szCs w:val="28"/>
        </w:rPr>
        <w:t>ФЗ «О теплоснабжении» (с изменениями, внесёнными Федеральным законом от 08.08.2024 № 311</w:t>
      </w:r>
      <w:r w:rsidRPr="00CB07CA">
        <w:rPr>
          <w:rFonts w:ascii="MS Mincho" w:eastAsia="MS Mincho" w:hAnsi="MS Mincho" w:cs="MS Mincho" w:hint="eastAsia"/>
          <w:szCs w:val="28"/>
        </w:rPr>
        <w:t>‑</w:t>
      </w:r>
      <w:r w:rsidRPr="00CB07CA">
        <w:rPr>
          <w:szCs w:val="28"/>
        </w:rPr>
        <w:t>ФЗ);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 - </w:t>
      </w:r>
      <w:r w:rsidRPr="00CB07CA">
        <w:rPr>
          <w:szCs w:val="28"/>
        </w:rPr>
        <w:t>Приказ Минэнерго России от 13.11.2024 № 2234 (Правила и Порядок проведения оценки обеспечения готовности к отопительному периоду);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 - </w:t>
      </w:r>
      <w:r w:rsidRPr="00CB07CA">
        <w:rPr>
          <w:szCs w:val="28"/>
        </w:rPr>
        <w:t>иные нормативные акты, указанные в настоящем документе.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2. Сроки и график проведения оценки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Оценка проводится в следующие сроки: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r w:rsidRPr="00CB07CA">
        <w:rPr>
          <w:szCs w:val="28"/>
        </w:rPr>
        <w:t>для потребителей тепловой энергии и управляющих организаций — с 01 июня по 15 сентября 2026 года;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lastRenderedPageBreak/>
        <w:t xml:space="preserve">  - </w:t>
      </w:r>
      <w:r w:rsidRPr="00CB07CA">
        <w:rPr>
          <w:szCs w:val="28"/>
        </w:rPr>
        <w:t xml:space="preserve">для теплоснабжающих и </w:t>
      </w:r>
      <w:proofErr w:type="spellStart"/>
      <w:r w:rsidRPr="00CB07CA">
        <w:rPr>
          <w:szCs w:val="28"/>
        </w:rPr>
        <w:t>теплосетевых</w:t>
      </w:r>
      <w:proofErr w:type="spellEnd"/>
      <w:r w:rsidRPr="00CB07CA">
        <w:rPr>
          <w:szCs w:val="28"/>
        </w:rPr>
        <w:t xml:space="preserve"> организаций, а также владельцев тепловых сетей, не являющихся </w:t>
      </w:r>
      <w:proofErr w:type="spellStart"/>
      <w:r w:rsidRPr="00CB07CA">
        <w:rPr>
          <w:szCs w:val="28"/>
        </w:rPr>
        <w:t>теплосетевыми</w:t>
      </w:r>
      <w:proofErr w:type="spellEnd"/>
      <w:r w:rsidRPr="00CB07CA">
        <w:rPr>
          <w:szCs w:val="28"/>
        </w:rPr>
        <w:t xml:space="preserve"> организациями, — с 01 сентября по 30 октября 2026 года.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 xml:space="preserve">Продолжительность оценки в отношении одного лица — не более 30 календарных дней </w:t>
      </w:r>
      <w:proofErr w:type="gramStart"/>
      <w:r w:rsidRPr="00CB07CA">
        <w:rPr>
          <w:szCs w:val="28"/>
        </w:rPr>
        <w:t>с даты начала</w:t>
      </w:r>
      <w:proofErr w:type="gramEnd"/>
      <w:r w:rsidRPr="00CB07CA">
        <w:rPr>
          <w:szCs w:val="28"/>
        </w:rPr>
        <w:t xml:space="preserve"> проверки.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3. Объекты и категории проверяемых лиц</w:t>
      </w:r>
    </w:p>
    <w:p w:rsidR="00CB07CA" w:rsidRPr="00CB07CA" w:rsidRDefault="00CB07CA" w:rsidP="008819BE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Проверка осуществляется в отношении: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r w:rsidRPr="00CB07CA">
        <w:rPr>
          <w:szCs w:val="28"/>
        </w:rPr>
        <w:t>теплоснабжающих организаций;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proofErr w:type="spellStart"/>
      <w:r w:rsidRPr="00CB07CA">
        <w:rPr>
          <w:szCs w:val="28"/>
        </w:rPr>
        <w:t>теплосетевых</w:t>
      </w:r>
      <w:proofErr w:type="spellEnd"/>
      <w:r w:rsidRPr="00CB07CA">
        <w:rPr>
          <w:szCs w:val="28"/>
        </w:rPr>
        <w:t xml:space="preserve"> организаций;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Pr="00CB07CA">
        <w:rPr>
          <w:szCs w:val="28"/>
        </w:rPr>
        <w:t xml:space="preserve">владельцев тепловых сетей, не являющихся </w:t>
      </w:r>
      <w:proofErr w:type="spellStart"/>
      <w:r w:rsidRPr="00CB07CA">
        <w:rPr>
          <w:szCs w:val="28"/>
        </w:rPr>
        <w:t>теплосетевыми</w:t>
      </w:r>
      <w:proofErr w:type="spellEnd"/>
      <w:r w:rsidRPr="00CB07CA">
        <w:rPr>
          <w:szCs w:val="28"/>
        </w:rPr>
        <w:t xml:space="preserve"> организациями;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 </w:t>
      </w:r>
      <w:r w:rsidRPr="00CB07CA">
        <w:rPr>
          <w:szCs w:val="28"/>
        </w:rPr>
        <w:t>потребителей тепловой энергии;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Pr="00CB07CA">
        <w:rPr>
          <w:szCs w:val="28"/>
        </w:rPr>
        <w:t>управляющих организаций, ТСЖ, ЖСК, ТСН и иных лиц, ответственных за содержание внутридомовых систем отопления.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 xml:space="preserve">Объектами оценки являются источники тепловой энергии, тепловые сети и </w:t>
      </w:r>
      <w:proofErr w:type="spellStart"/>
      <w:r w:rsidRPr="00CB07CA">
        <w:rPr>
          <w:szCs w:val="28"/>
        </w:rPr>
        <w:t>теплопотребляющие</w:t>
      </w:r>
      <w:proofErr w:type="spellEnd"/>
      <w:r w:rsidRPr="00CB07CA">
        <w:rPr>
          <w:szCs w:val="28"/>
        </w:rPr>
        <w:t xml:space="preserve"> установки.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4. Порядок проведения оценки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Оценка включает:</w:t>
      </w:r>
      <w:r>
        <w:rPr>
          <w:szCs w:val="28"/>
        </w:rPr>
        <w:t xml:space="preserve">   </w:t>
      </w:r>
    </w:p>
    <w:p w:rsidR="00CB07CA" w:rsidRPr="00CB07CA" w:rsidRDefault="00CB07CA" w:rsidP="00CB07CA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>
        <w:rPr>
          <w:szCs w:val="28"/>
        </w:rPr>
        <w:t>р</w:t>
      </w:r>
      <w:r w:rsidRPr="00CB07CA">
        <w:rPr>
          <w:szCs w:val="28"/>
        </w:rPr>
        <w:t>ассмотрение документов, подтверждающих выполнение требований по готовности;</w:t>
      </w:r>
    </w:p>
    <w:p w:rsidR="00CB07CA" w:rsidRPr="00CB07CA" w:rsidRDefault="00CB07CA" w:rsidP="00CB07CA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 w:rsidRPr="00CB07CA">
        <w:rPr>
          <w:szCs w:val="28"/>
        </w:rPr>
        <w:t>при необходимости — осмотр объектов оценки по решению Комиссии;</w:t>
      </w:r>
    </w:p>
    <w:p w:rsidR="00CB07CA" w:rsidRPr="00CB07CA" w:rsidRDefault="00CB07CA" w:rsidP="00CB07CA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 w:rsidRPr="00CB07CA">
        <w:rPr>
          <w:szCs w:val="28"/>
        </w:rPr>
        <w:t>заполнение оценочных листов по каждому объекту оценки;</w:t>
      </w:r>
    </w:p>
    <w:p w:rsidR="00CB07CA" w:rsidRPr="00CB07CA" w:rsidRDefault="00CB07CA" w:rsidP="00CB07CA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 w:rsidRPr="00CB07CA">
        <w:rPr>
          <w:szCs w:val="28"/>
        </w:rPr>
        <w:t>расчёт индекса готовности и установление уровня готовности («Готов», «Готов с условиями», «Не готов»);</w:t>
      </w:r>
    </w:p>
    <w:p w:rsidR="00CB07CA" w:rsidRPr="00CB07CA" w:rsidRDefault="00CB07CA" w:rsidP="00CB07CA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 w:rsidRPr="00CB07CA">
        <w:rPr>
          <w:szCs w:val="28"/>
        </w:rPr>
        <w:t>оформление акта оценки и, при наличии оснований, — выдачу паспорта готовности.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Комиссия вправе вносить изменения в оценочные листы по результатам осмотра с установлением новых замечаний и нового индекса готовности.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5. Результаты оценки и порядок их оформления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lastRenderedPageBreak/>
        <w:t>Результаты проверки оформляются актом оценки обеспечения готовности к отопительному периоду (Приложение 1 к Программе), который составляется не позднее 1 рабочего дня со дня завершения оценки, но не позднее: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Pr="00CB07CA">
        <w:rPr>
          <w:szCs w:val="28"/>
        </w:rPr>
        <w:t>10 сентября — для потребителей тепловой энергии и управляющих организаций;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 - </w:t>
      </w:r>
      <w:r w:rsidRPr="00CB07CA">
        <w:rPr>
          <w:szCs w:val="28"/>
        </w:rPr>
        <w:t xml:space="preserve">25 октября — для теплоснабжающих и </w:t>
      </w:r>
      <w:proofErr w:type="spellStart"/>
      <w:r w:rsidRPr="00CB07CA">
        <w:rPr>
          <w:szCs w:val="28"/>
        </w:rPr>
        <w:t>теплосетевых</w:t>
      </w:r>
      <w:proofErr w:type="spellEnd"/>
      <w:r w:rsidRPr="00CB07CA">
        <w:rPr>
          <w:szCs w:val="28"/>
        </w:rPr>
        <w:t xml:space="preserve"> организаций и владельцев тепловых сетей;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Pr="00CB07CA">
        <w:rPr>
          <w:szCs w:val="28"/>
        </w:rPr>
        <w:t>15 ноября — для муниципального образования.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К акту прилагаются: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Pr="00CB07CA">
        <w:rPr>
          <w:szCs w:val="28"/>
        </w:rPr>
        <w:t>заполненные оценочные листы на каждый объект оценки (Приложение 4);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Pr="00CB07CA">
        <w:rPr>
          <w:szCs w:val="28"/>
        </w:rPr>
        <w:t>при наличии замечаний — перечень замечаний с указанием сроков их устранения (Приложение 2).</w:t>
      </w:r>
    </w:p>
    <w:p w:rsidR="00CB07CA" w:rsidRPr="00CB07CA" w:rsidRDefault="00CB07CA" w:rsidP="00C13BB9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Паспорт готовности к отопительному периоду (Приложение 3) выдаётся: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="00CB07CA" w:rsidRPr="00CB07CA">
        <w:rPr>
          <w:szCs w:val="28"/>
        </w:rPr>
        <w:t>в течение 5 рабочих дней со дня подписания акта;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 - </w:t>
      </w:r>
      <w:r w:rsidR="00CB07CA" w:rsidRPr="00CB07CA">
        <w:rPr>
          <w:szCs w:val="28"/>
        </w:rPr>
        <w:t>лицам, в отношении которых установлен уровень готовности «Готов» либо «Готов с условиями» (если сроки устранения замечаний выходят за рамки сроков составления акта).</w:t>
      </w:r>
    </w:p>
    <w:p w:rsidR="00CB07CA" w:rsidRPr="00CB07CA" w:rsidRDefault="00CB07CA" w:rsidP="00C13BB9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Сроки выдачи паспортов: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r w:rsidR="00CB07CA" w:rsidRPr="00CB07CA">
        <w:rPr>
          <w:szCs w:val="28"/>
        </w:rPr>
        <w:t>не позднее 15 сентября — для потребителей тепловой энергии и управляющих организаций;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r w:rsidR="00CB07CA" w:rsidRPr="00CB07CA">
        <w:rPr>
          <w:szCs w:val="28"/>
        </w:rPr>
        <w:t xml:space="preserve">не позднее 1 ноября — для теплоснабжающих и </w:t>
      </w:r>
      <w:proofErr w:type="spellStart"/>
      <w:r w:rsidR="00CB07CA" w:rsidRPr="00CB07CA">
        <w:rPr>
          <w:szCs w:val="28"/>
        </w:rPr>
        <w:t>теплосетевых</w:t>
      </w:r>
      <w:proofErr w:type="spellEnd"/>
      <w:r w:rsidR="00CB07CA" w:rsidRPr="00CB07CA">
        <w:rPr>
          <w:szCs w:val="28"/>
        </w:rPr>
        <w:t xml:space="preserve"> организаций и владельцев тепловых сетей;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r w:rsidR="00CB07CA" w:rsidRPr="00CB07CA">
        <w:rPr>
          <w:szCs w:val="28"/>
        </w:rPr>
        <w:t>не позднее 20 ноября — для муниципального образования.</w:t>
      </w:r>
    </w:p>
    <w:p w:rsidR="00CB07CA" w:rsidRPr="00CB07CA" w:rsidRDefault="00CB07CA" w:rsidP="00C13BB9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При устранении замечаний в установленные сроки Комиссией проводится повторная оценка, по результатам которой составляется новый акт.</w:t>
      </w:r>
    </w:p>
    <w:p w:rsidR="00CB07CA" w:rsidRPr="00CB07CA" w:rsidRDefault="00CB07CA" w:rsidP="00C13BB9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Если замечания не устранены в срок, Комиссия оформляет акт, фиксирующий факт не</w:t>
      </w:r>
      <w:r w:rsidR="00C13BB9">
        <w:rPr>
          <w:szCs w:val="28"/>
        </w:rPr>
        <w:t xml:space="preserve"> </w:t>
      </w:r>
      <w:r w:rsidRPr="00CB07CA">
        <w:rPr>
          <w:szCs w:val="28"/>
        </w:rPr>
        <w:t>устранения замечаний, и в течение 5 рабочих дней направляет информацию: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lastRenderedPageBreak/>
        <w:t xml:space="preserve">  - </w:t>
      </w:r>
      <w:r w:rsidR="00CB07CA" w:rsidRPr="00CB07CA">
        <w:rPr>
          <w:szCs w:val="28"/>
        </w:rPr>
        <w:t xml:space="preserve">в </w:t>
      </w:r>
      <w:proofErr w:type="spellStart"/>
      <w:r w:rsidR="00CB07CA" w:rsidRPr="00CB07CA">
        <w:rPr>
          <w:szCs w:val="28"/>
        </w:rPr>
        <w:t>Ростехнадзор</w:t>
      </w:r>
      <w:proofErr w:type="spellEnd"/>
      <w:r w:rsidR="00CB07CA" w:rsidRPr="00CB07CA">
        <w:rPr>
          <w:szCs w:val="28"/>
        </w:rPr>
        <w:t xml:space="preserve"> — в отношении теплоснабжающих и </w:t>
      </w:r>
      <w:proofErr w:type="spellStart"/>
      <w:r w:rsidR="00CB07CA" w:rsidRPr="00CB07CA">
        <w:rPr>
          <w:szCs w:val="28"/>
        </w:rPr>
        <w:t>теплосетевых</w:t>
      </w:r>
      <w:proofErr w:type="spellEnd"/>
      <w:r w:rsidR="00CB07CA" w:rsidRPr="00CB07CA">
        <w:rPr>
          <w:szCs w:val="28"/>
        </w:rPr>
        <w:t xml:space="preserve"> организаций и владельцев тепловых сетей;</w:t>
      </w:r>
    </w:p>
    <w:p w:rsidR="00CB07CA" w:rsidRPr="00CB07CA" w:rsidRDefault="00C13BB9" w:rsidP="00CB07CA">
      <w:pPr>
        <w:pStyle w:val="a3"/>
        <w:spacing w:line="360" w:lineRule="auto"/>
        <w:ind w:left="-142"/>
        <w:rPr>
          <w:szCs w:val="28"/>
        </w:rPr>
      </w:pPr>
      <w:r>
        <w:rPr>
          <w:szCs w:val="28"/>
        </w:rPr>
        <w:t xml:space="preserve">  - </w:t>
      </w:r>
      <w:r w:rsidR="00CB07CA" w:rsidRPr="00CB07CA">
        <w:rPr>
          <w:szCs w:val="28"/>
        </w:rPr>
        <w:t>в ГЖИ — в отношении потребителей тепловой энергии и управляющих организаций.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6. Контроль и размещение результатов</w:t>
      </w:r>
    </w:p>
    <w:p w:rsidR="00CB07CA" w:rsidRPr="00CB07CA" w:rsidRDefault="00CB07CA" w:rsidP="00C13BB9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Сводная информация о результатах оценки (с указанием проверяемого лица, уровня готовности и индекса готовности) размещается на официальном сайте ОМСУ до 1 декабря 2026 года.</w:t>
      </w:r>
    </w:p>
    <w:p w:rsidR="00CB07CA" w:rsidRPr="00CB07CA" w:rsidRDefault="00CB07CA" w:rsidP="00CB07CA">
      <w:pPr>
        <w:pStyle w:val="a3"/>
        <w:spacing w:line="360" w:lineRule="auto"/>
        <w:ind w:left="-142"/>
        <w:rPr>
          <w:szCs w:val="28"/>
        </w:rPr>
      </w:pPr>
      <w:r w:rsidRPr="00CB07CA">
        <w:rPr>
          <w:szCs w:val="28"/>
        </w:rPr>
        <w:t>Контроль устранения замечаний осуществляется до дня подписания акта по результатам оценки готовности к следующему отопительному периоду.</w:t>
      </w:r>
    </w:p>
    <w:p w:rsidR="00CB07CA" w:rsidRPr="00CB07CA" w:rsidRDefault="00CB07CA" w:rsidP="00694BF9">
      <w:pPr>
        <w:pStyle w:val="a3"/>
        <w:spacing w:line="360" w:lineRule="auto"/>
        <w:ind w:left="-142"/>
        <w:rPr>
          <w:szCs w:val="28"/>
        </w:rPr>
      </w:pPr>
    </w:p>
    <w:p w:rsidR="00CB07CA" w:rsidRDefault="00CB07CA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C13BB9" w:rsidRDefault="00C13BB9" w:rsidP="00694BF9">
      <w:pPr>
        <w:pStyle w:val="a3"/>
        <w:spacing w:line="360" w:lineRule="auto"/>
        <w:ind w:left="-142"/>
        <w:rPr>
          <w:sz w:val="24"/>
          <w:szCs w:val="24"/>
          <w:vertAlign w:val="superscript"/>
        </w:rPr>
      </w:pPr>
    </w:p>
    <w:p w:rsidR="006A49C1" w:rsidRDefault="006A49C1" w:rsidP="006A49C1">
      <w:pPr>
        <w:pStyle w:val="a3"/>
        <w:spacing w:line="276" w:lineRule="auto"/>
        <w:ind w:left="-142"/>
        <w:jc w:val="right"/>
        <w:rPr>
          <w:szCs w:val="28"/>
        </w:rPr>
      </w:pPr>
      <w:r>
        <w:rPr>
          <w:szCs w:val="28"/>
        </w:rPr>
        <w:lastRenderedPageBreak/>
        <w:t>Приложение № 1</w:t>
      </w:r>
    </w:p>
    <w:p w:rsidR="006A49C1" w:rsidRDefault="006A49C1" w:rsidP="006A49C1">
      <w:pPr>
        <w:pStyle w:val="a3"/>
        <w:spacing w:line="276" w:lineRule="auto"/>
        <w:ind w:left="-142"/>
        <w:jc w:val="right"/>
        <w:rPr>
          <w:szCs w:val="28"/>
        </w:rPr>
      </w:pPr>
      <w:r w:rsidRPr="006A49C1">
        <w:rPr>
          <w:szCs w:val="28"/>
        </w:rPr>
        <w:t>к Программе проведения оценки обеспечения</w:t>
      </w:r>
    </w:p>
    <w:p w:rsidR="006A49C1" w:rsidRDefault="006A49C1" w:rsidP="006A49C1">
      <w:pPr>
        <w:pStyle w:val="a3"/>
        <w:spacing w:line="276" w:lineRule="auto"/>
        <w:ind w:left="-142"/>
        <w:jc w:val="right"/>
        <w:rPr>
          <w:szCs w:val="28"/>
        </w:rPr>
      </w:pPr>
      <w:r w:rsidRPr="006A49C1">
        <w:rPr>
          <w:szCs w:val="28"/>
        </w:rPr>
        <w:t xml:space="preserve"> готовности к отопительному</w:t>
      </w:r>
      <w:r>
        <w:rPr>
          <w:szCs w:val="28"/>
        </w:rPr>
        <w:t xml:space="preserve"> периоду</w:t>
      </w:r>
      <w:r w:rsidRPr="006A49C1">
        <w:rPr>
          <w:szCs w:val="28"/>
        </w:rPr>
        <w:t xml:space="preserve"> </w:t>
      </w:r>
    </w:p>
    <w:p w:rsidR="006A49C1" w:rsidRDefault="006A49C1" w:rsidP="006A49C1">
      <w:pPr>
        <w:pStyle w:val="a3"/>
        <w:spacing w:line="276" w:lineRule="auto"/>
        <w:ind w:left="-142"/>
        <w:jc w:val="right"/>
        <w:rPr>
          <w:szCs w:val="28"/>
        </w:rPr>
      </w:pPr>
      <w:r w:rsidRPr="006A49C1">
        <w:rPr>
          <w:szCs w:val="28"/>
        </w:rPr>
        <w:t xml:space="preserve">2026–2027 годов на территории </w:t>
      </w:r>
      <w:proofErr w:type="gramStart"/>
      <w:r w:rsidRPr="006A49C1">
        <w:rPr>
          <w:szCs w:val="28"/>
        </w:rPr>
        <w:t>городского</w:t>
      </w:r>
      <w:proofErr w:type="gramEnd"/>
    </w:p>
    <w:p w:rsidR="00C13BB9" w:rsidRPr="006A49C1" w:rsidRDefault="006A49C1" w:rsidP="006A49C1">
      <w:pPr>
        <w:pStyle w:val="a3"/>
        <w:spacing w:line="276" w:lineRule="auto"/>
        <w:ind w:left="-142"/>
        <w:jc w:val="right"/>
        <w:rPr>
          <w:szCs w:val="28"/>
        </w:rPr>
      </w:pPr>
      <w:r w:rsidRPr="006A49C1">
        <w:rPr>
          <w:szCs w:val="28"/>
        </w:rPr>
        <w:t xml:space="preserve"> округа Октябрьск Самарской области</w:t>
      </w:r>
    </w:p>
    <w:p w:rsidR="00FB245A" w:rsidRPr="00FB245A" w:rsidRDefault="00FB245A" w:rsidP="00FB245A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jc w:val="right"/>
        <w:rPr>
          <w:rFonts w:eastAsiaTheme="minorEastAsia"/>
          <w:sz w:val="24"/>
          <w:szCs w:val="24"/>
        </w:rPr>
      </w:pPr>
      <w:r w:rsidRPr="00FB245A">
        <w:rPr>
          <w:rFonts w:eastAsiaTheme="minorEastAsia"/>
          <w:i/>
          <w:iCs/>
          <w:sz w:val="24"/>
          <w:szCs w:val="24"/>
        </w:rPr>
        <w:t xml:space="preserve"> </w:t>
      </w:r>
    </w:p>
    <w:p w:rsidR="00FB245A" w:rsidRPr="00FB245A" w:rsidRDefault="00FB245A" w:rsidP="00FB245A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:rsidR="00177DE3" w:rsidRDefault="00FB245A" w:rsidP="00FB245A">
      <w:pPr>
        <w:widowControl w:val="0"/>
        <w:autoSpaceDE w:val="0"/>
        <w:autoSpaceDN w:val="0"/>
        <w:adjustRightInd w:val="0"/>
        <w:spacing w:after="150"/>
        <w:jc w:val="center"/>
        <w:rPr>
          <w:rFonts w:eastAsiaTheme="minorEastAsia"/>
          <w:b/>
          <w:bCs/>
          <w:sz w:val="22"/>
          <w:szCs w:val="22"/>
        </w:rPr>
      </w:pPr>
      <w:r w:rsidRPr="00FB245A">
        <w:rPr>
          <w:rFonts w:eastAsiaTheme="minorEastAsia"/>
          <w:b/>
          <w:bCs/>
          <w:sz w:val="22"/>
          <w:szCs w:val="22"/>
        </w:rPr>
        <w:t>АКТ</w:t>
      </w:r>
      <w:r w:rsidR="00177DE3">
        <w:rPr>
          <w:rFonts w:eastAsiaTheme="minorEastAsia"/>
          <w:b/>
          <w:bCs/>
          <w:sz w:val="22"/>
          <w:szCs w:val="22"/>
        </w:rPr>
        <w:t xml:space="preserve"> №_______</w:t>
      </w:r>
    </w:p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jc w:val="center"/>
        <w:rPr>
          <w:rFonts w:eastAsiaTheme="minorEastAsia"/>
          <w:b/>
          <w:bCs/>
          <w:sz w:val="22"/>
          <w:szCs w:val="22"/>
        </w:rPr>
      </w:pPr>
      <w:r w:rsidRPr="00FB245A">
        <w:rPr>
          <w:rFonts w:eastAsiaTheme="minorEastAsia"/>
          <w:b/>
          <w:bCs/>
          <w:sz w:val="22"/>
          <w:szCs w:val="22"/>
        </w:rPr>
        <w:t xml:space="preserve"> ОЦЕНКИ ОБЕСПЕЧЕНИЯ ГОТОВНОСТИ К ОТОПИТЕЛЬНОМУ ПЕРИОДУ</w:t>
      </w:r>
    </w:p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jc w:val="center"/>
        <w:rPr>
          <w:rFonts w:eastAsiaTheme="minorEastAsia"/>
          <w:sz w:val="22"/>
          <w:szCs w:val="22"/>
        </w:rPr>
      </w:pPr>
      <w:r w:rsidRPr="00FB245A">
        <w:rPr>
          <w:rFonts w:eastAsiaTheme="minorEastAsia"/>
          <w:b/>
          <w:bCs/>
          <w:sz w:val="22"/>
          <w:szCs w:val="22"/>
        </w:rPr>
        <w:t>____/____ гг.</w:t>
      </w:r>
    </w:p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jc w:val="center"/>
        <w:rPr>
          <w:rFonts w:eastAsiaTheme="minorEastAsia"/>
          <w:sz w:val="22"/>
          <w:szCs w:val="22"/>
        </w:rPr>
      </w:pPr>
    </w:p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tbl>
      <w:tblPr>
        <w:tblW w:w="94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4"/>
        <w:gridCol w:w="384"/>
        <w:gridCol w:w="4422"/>
      </w:tblGrid>
      <w:tr w:rsidR="00FB245A" w:rsidRPr="00FB245A" w:rsidTr="00347BD8">
        <w:trPr>
          <w:trHeight w:val="269"/>
        </w:trPr>
        <w:tc>
          <w:tcPr>
            <w:tcW w:w="46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 xml:space="preserve">                           г.о. Октябрьск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 xml:space="preserve">          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177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 xml:space="preserve">       </w:t>
            </w:r>
            <w:r w:rsidR="00177DE3">
              <w:rPr>
                <w:rFonts w:eastAsiaTheme="minorEastAsia"/>
                <w:sz w:val="22"/>
                <w:szCs w:val="22"/>
                <w:u w:val="single"/>
              </w:rPr>
              <w:t xml:space="preserve">"      </w:t>
            </w:r>
            <w:r w:rsidRPr="00FB245A">
              <w:rPr>
                <w:rFonts w:eastAsiaTheme="minorEastAsia"/>
                <w:sz w:val="22"/>
                <w:szCs w:val="22"/>
                <w:u w:val="single"/>
              </w:rPr>
              <w:t>" _</w:t>
            </w:r>
            <w:r w:rsidR="00177DE3">
              <w:rPr>
                <w:rFonts w:eastAsiaTheme="minorEastAsia"/>
                <w:sz w:val="22"/>
                <w:szCs w:val="22"/>
                <w:u w:val="single"/>
              </w:rPr>
              <w:t xml:space="preserve">    </w:t>
            </w:r>
            <w:r w:rsidR="00177DE3" w:rsidRPr="00FB245A">
              <w:rPr>
                <w:rFonts w:eastAsiaTheme="minorEastAsia"/>
                <w:sz w:val="22"/>
                <w:szCs w:val="22"/>
                <w:u w:val="single"/>
              </w:rPr>
              <w:t xml:space="preserve"> </w:t>
            </w:r>
            <w:r w:rsidR="00177DE3">
              <w:rPr>
                <w:rFonts w:eastAsiaTheme="minorEastAsia"/>
                <w:sz w:val="22"/>
                <w:szCs w:val="22"/>
                <w:u w:val="single"/>
              </w:rPr>
              <w:t xml:space="preserve">__ 20_  </w:t>
            </w:r>
            <w:r w:rsidRPr="00FB245A">
              <w:rPr>
                <w:rFonts w:eastAsiaTheme="minorEastAsia"/>
                <w:sz w:val="22"/>
                <w:szCs w:val="22"/>
                <w:u w:val="single"/>
              </w:rPr>
              <w:t>_ г</w:t>
            </w:r>
            <w:r w:rsidRPr="00FB245A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FB245A" w:rsidRPr="00FB245A" w:rsidTr="00347BD8">
        <w:trPr>
          <w:trHeight w:val="269"/>
        </w:trPr>
        <w:tc>
          <w:tcPr>
            <w:tcW w:w="46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(место составления акта)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 xml:space="preserve">     (дата составления акта)</w:t>
            </w:r>
          </w:p>
        </w:tc>
      </w:tr>
    </w:tbl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3"/>
        <w:gridCol w:w="4356"/>
        <w:gridCol w:w="249"/>
      </w:tblGrid>
      <w:tr w:rsidR="00FB245A" w:rsidRPr="00FB245A" w:rsidTr="00347BD8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Комиссия, образованная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B245A" w:rsidRPr="00FB245A" w:rsidRDefault="00FB245A" w:rsidP="00177DE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 xml:space="preserve"> Постановление Администрации г.о. Октябрьск Самарской </w:t>
            </w:r>
            <w:proofErr w:type="gramStart"/>
            <w:r w:rsidRPr="00FB245A">
              <w:rPr>
                <w:rFonts w:eastAsiaTheme="minorEastAsia"/>
                <w:sz w:val="22"/>
                <w:szCs w:val="22"/>
              </w:rPr>
              <w:t>от</w:t>
            </w:r>
            <w:proofErr w:type="gramEnd"/>
            <w:r w:rsidRPr="00FB245A">
              <w:rPr>
                <w:rFonts w:eastAsiaTheme="minorEastAsia"/>
                <w:sz w:val="22"/>
                <w:szCs w:val="22"/>
              </w:rPr>
              <w:t xml:space="preserve"> </w:t>
            </w:r>
            <w:r w:rsidR="00177DE3">
              <w:rPr>
                <w:rFonts w:eastAsiaTheme="minorEastAsia"/>
                <w:sz w:val="22"/>
                <w:szCs w:val="22"/>
              </w:rPr>
              <w:t xml:space="preserve">                 </w:t>
            </w:r>
            <w:r w:rsidRPr="00FB245A">
              <w:rPr>
                <w:rFonts w:eastAsiaTheme="minorEastAsia"/>
                <w:sz w:val="22"/>
                <w:szCs w:val="22"/>
              </w:rPr>
              <w:t xml:space="preserve"> №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,</w:t>
            </w:r>
          </w:p>
        </w:tc>
      </w:tr>
      <w:tr w:rsidR="00FB245A" w:rsidRPr="00FB245A" w:rsidTr="00347BD8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(форма документа и его реквизиты, которым образована комиссия)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 </w:t>
            </w:r>
          </w:p>
        </w:tc>
      </w:tr>
    </w:tbl>
    <w:p w:rsidR="00FB245A" w:rsidRPr="00FB245A" w:rsidRDefault="00FB245A" w:rsidP="00FB245A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2"/>
          <w:szCs w:val="22"/>
        </w:rPr>
      </w:pPr>
      <w:r w:rsidRPr="00FB245A">
        <w:rPr>
          <w:rFonts w:eastAsiaTheme="minorEastAsia"/>
          <w:sz w:val="22"/>
          <w:szCs w:val="22"/>
        </w:rPr>
        <w:t xml:space="preserve">в соответствии с программой проведения оценки обеспечения готовности к отопительному </w:t>
      </w:r>
      <w:r w:rsidR="00177DE3">
        <w:rPr>
          <w:rFonts w:eastAsiaTheme="minorEastAsia"/>
          <w:sz w:val="22"/>
          <w:szCs w:val="22"/>
        </w:rPr>
        <w:t>периоду от "____" _______ 20_</w:t>
      </w:r>
      <w:r w:rsidRPr="00FB245A">
        <w:rPr>
          <w:rFonts w:eastAsiaTheme="minorEastAsia"/>
          <w:sz w:val="22"/>
          <w:szCs w:val="22"/>
        </w:rPr>
        <w:t>_ г., утвержденной</w:t>
      </w:r>
    </w:p>
    <w:p w:rsidR="00FB245A" w:rsidRPr="00FB245A" w:rsidRDefault="00FB245A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9"/>
        <w:gridCol w:w="249"/>
      </w:tblGrid>
      <w:tr w:rsidR="00FB245A" w:rsidRPr="00FB245A" w:rsidTr="00347BD8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B245A" w:rsidRPr="00FB245A" w:rsidRDefault="00FB245A" w:rsidP="00177DE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4"/>
                <w:szCs w:val="24"/>
              </w:rPr>
              <w:t xml:space="preserve">                                              Главой городского округа </w:t>
            </w:r>
            <w:proofErr w:type="spellStart"/>
            <w:r w:rsidR="00177DE3">
              <w:rPr>
                <w:rFonts w:eastAsiaTheme="minorEastAsia"/>
                <w:sz w:val="24"/>
                <w:szCs w:val="24"/>
              </w:rPr>
              <w:t>Ревиным</w:t>
            </w:r>
            <w:proofErr w:type="spellEnd"/>
            <w:r w:rsidR="00177DE3">
              <w:rPr>
                <w:rFonts w:eastAsiaTheme="minorEastAsia"/>
                <w:sz w:val="24"/>
                <w:szCs w:val="24"/>
              </w:rPr>
              <w:t xml:space="preserve"> В</w:t>
            </w:r>
            <w:r w:rsidRPr="00FB245A">
              <w:rPr>
                <w:rFonts w:eastAsiaTheme="minorEastAsia"/>
                <w:sz w:val="24"/>
                <w:szCs w:val="24"/>
              </w:rPr>
              <w:t>.В.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,</w:t>
            </w:r>
          </w:p>
        </w:tc>
      </w:tr>
      <w:tr w:rsidR="00FB245A" w:rsidRPr="00FB245A" w:rsidTr="00347BD8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(Фамилия, инициалы руководителя (его заместителя) уполномоченного органа, проводящего оценку обеспечения готовности к отопительному периоду)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B245A" w:rsidRPr="00FB245A" w:rsidRDefault="00FB245A" w:rsidP="00FB24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B245A">
              <w:rPr>
                <w:rFonts w:eastAsiaTheme="minorEastAsia"/>
                <w:sz w:val="22"/>
                <w:szCs w:val="22"/>
              </w:rPr>
              <w:t> </w:t>
            </w:r>
          </w:p>
        </w:tc>
      </w:tr>
    </w:tbl>
    <w:p w:rsidR="000F4274" w:rsidRPr="000F4274" w:rsidRDefault="00FB245A" w:rsidP="000F427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2"/>
          <w:szCs w:val="22"/>
        </w:rPr>
      </w:pPr>
      <w:r w:rsidRPr="00FB245A">
        <w:rPr>
          <w:rFonts w:eastAsiaTheme="minorEastAsia"/>
          <w:sz w:val="22"/>
          <w:szCs w:val="22"/>
        </w:rPr>
        <w:t>с "_</w:t>
      </w:r>
      <w:r w:rsidR="00177DE3">
        <w:rPr>
          <w:rFonts w:eastAsiaTheme="minorEastAsia"/>
          <w:sz w:val="22"/>
          <w:szCs w:val="22"/>
          <w:u w:val="single"/>
        </w:rPr>
        <w:t>__</w:t>
      </w:r>
      <w:r w:rsidRPr="00FB245A">
        <w:rPr>
          <w:rFonts w:eastAsiaTheme="minorEastAsia"/>
          <w:sz w:val="22"/>
          <w:szCs w:val="22"/>
        </w:rPr>
        <w:t>_" _</w:t>
      </w:r>
      <w:r w:rsidR="00177DE3">
        <w:rPr>
          <w:rFonts w:eastAsiaTheme="minorEastAsia"/>
          <w:sz w:val="22"/>
          <w:szCs w:val="22"/>
          <w:u w:val="single"/>
        </w:rPr>
        <w:t>____</w:t>
      </w:r>
      <w:r w:rsidRPr="00FB245A">
        <w:rPr>
          <w:rFonts w:eastAsiaTheme="minorEastAsia"/>
          <w:sz w:val="22"/>
          <w:szCs w:val="22"/>
        </w:rPr>
        <w:t>____ 20_</w:t>
      </w:r>
      <w:r w:rsidR="00177DE3">
        <w:rPr>
          <w:rFonts w:eastAsiaTheme="minorEastAsia"/>
          <w:sz w:val="22"/>
          <w:szCs w:val="22"/>
          <w:u w:val="single"/>
        </w:rPr>
        <w:t>_</w:t>
      </w:r>
      <w:r w:rsidR="00177DE3">
        <w:rPr>
          <w:rFonts w:eastAsiaTheme="minorEastAsia"/>
          <w:sz w:val="22"/>
          <w:szCs w:val="22"/>
        </w:rPr>
        <w:t>_ г. по "____</w:t>
      </w:r>
      <w:r w:rsidRPr="00FB245A">
        <w:rPr>
          <w:rFonts w:eastAsiaTheme="minorEastAsia"/>
          <w:sz w:val="22"/>
          <w:szCs w:val="22"/>
        </w:rPr>
        <w:t>_" _</w:t>
      </w:r>
      <w:r w:rsidR="00177DE3">
        <w:rPr>
          <w:rFonts w:eastAsiaTheme="minorEastAsia"/>
          <w:sz w:val="22"/>
          <w:szCs w:val="22"/>
          <w:u w:val="single"/>
        </w:rPr>
        <w:t>___</w:t>
      </w:r>
      <w:r w:rsidRPr="00FB245A">
        <w:rPr>
          <w:rFonts w:eastAsiaTheme="minorEastAsia"/>
          <w:sz w:val="22"/>
          <w:szCs w:val="22"/>
        </w:rPr>
        <w:t>___ 20_</w:t>
      </w:r>
      <w:r w:rsidR="00177DE3">
        <w:rPr>
          <w:rFonts w:eastAsiaTheme="minorEastAsia"/>
          <w:sz w:val="22"/>
          <w:szCs w:val="22"/>
          <w:u w:val="single"/>
        </w:rPr>
        <w:t>__</w:t>
      </w:r>
      <w:r w:rsidRPr="00FB245A">
        <w:rPr>
          <w:rFonts w:eastAsiaTheme="minorEastAsia"/>
          <w:sz w:val="22"/>
          <w:szCs w:val="22"/>
        </w:rPr>
        <w:t xml:space="preserve">_ г. в соответствии с Федеральным законом </w:t>
      </w:r>
      <w:hyperlink r:id="rId10" w:anchor="l0" w:history="1">
        <w:r w:rsidRPr="00FB245A">
          <w:rPr>
            <w:rFonts w:eastAsiaTheme="minorEastAsia"/>
            <w:sz w:val="22"/>
            <w:szCs w:val="22"/>
            <w:u w:val="single"/>
          </w:rPr>
          <w:t>от 27 июля 2010 г. N 190-ФЗ</w:t>
        </w:r>
      </w:hyperlink>
      <w:r w:rsidRPr="00FB245A">
        <w:rPr>
          <w:rFonts w:eastAsiaTheme="minorEastAsia"/>
          <w:sz w:val="22"/>
          <w:szCs w:val="22"/>
        </w:rPr>
        <w:t xml:space="preserve"> </w:t>
      </w:r>
      <w:r w:rsidR="000F4274" w:rsidRPr="000F4274">
        <w:rPr>
          <w:sz w:val="22"/>
          <w:szCs w:val="22"/>
        </w:rPr>
        <w:t>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</w:p>
    <w:p w:rsidR="000F4274" w:rsidRPr="002A6DB4" w:rsidRDefault="000F4274" w:rsidP="000F4274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0F4274">
        <w:rPr>
          <w:sz w:val="28"/>
          <w:szCs w:val="28"/>
          <w:u w:val="single"/>
        </w:rPr>
        <w:tab/>
      </w:r>
      <w:r w:rsidRPr="000F4274">
        <w:rPr>
          <w:sz w:val="28"/>
          <w:szCs w:val="28"/>
          <w:u w:val="single"/>
        </w:rPr>
        <w:tab/>
      </w:r>
      <w:r w:rsidRPr="000F4274">
        <w:rPr>
          <w:sz w:val="28"/>
          <w:szCs w:val="28"/>
          <w:u w:val="single"/>
        </w:rPr>
        <w:tab/>
      </w:r>
      <w:r w:rsidR="002A6DB4" w:rsidRPr="002A6DB4">
        <w:rPr>
          <w:sz w:val="28"/>
          <w:szCs w:val="28"/>
        </w:rPr>
        <w:t>___________________________</w:t>
      </w:r>
      <w:r w:rsidR="002A6DB4" w:rsidRPr="002A6DB4">
        <w:rPr>
          <w:sz w:val="16"/>
          <w:szCs w:val="16"/>
        </w:rPr>
        <w:t>______________________________</w:t>
      </w:r>
      <w:r w:rsidR="007F09D4" w:rsidRPr="002A6DB4">
        <w:rPr>
          <w:sz w:val="16"/>
          <w:szCs w:val="16"/>
        </w:rPr>
        <w:tab/>
      </w:r>
      <w:r w:rsidR="007F09D4" w:rsidRPr="002A6DB4">
        <w:rPr>
          <w:sz w:val="16"/>
          <w:szCs w:val="16"/>
        </w:rPr>
        <w:tab/>
      </w:r>
      <w:r w:rsidR="007F09D4" w:rsidRPr="002A6DB4">
        <w:rPr>
          <w:sz w:val="16"/>
          <w:szCs w:val="16"/>
        </w:rPr>
        <w:tab/>
      </w:r>
      <w:r w:rsidR="007F09D4" w:rsidRPr="002A6DB4">
        <w:rPr>
          <w:sz w:val="16"/>
          <w:szCs w:val="16"/>
        </w:rPr>
        <w:tab/>
      </w:r>
    </w:p>
    <w:p w:rsidR="000F4274" w:rsidRPr="000F4274" w:rsidRDefault="000F4274" w:rsidP="000F4274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0F4274">
        <w:t xml:space="preserve"> </w:t>
      </w:r>
      <w:r w:rsidRPr="000F4274">
        <w:rPr>
          <w:sz w:val="16"/>
          <w:szCs w:val="16"/>
        </w:rPr>
        <w:t>(наименование лица, подлежащего оценке обеспечения готовности)</w:t>
      </w:r>
    </w:p>
    <w:p w:rsidR="000F4274" w:rsidRPr="000F4274" w:rsidRDefault="000F4274" w:rsidP="000F427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0F4274">
        <w:rPr>
          <w:sz w:val="22"/>
          <w:szCs w:val="22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0F4274">
        <w:rPr>
          <w:sz w:val="22"/>
          <w:szCs w:val="22"/>
        </w:rPr>
        <w:t>1.</w:t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="002A6DB4">
        <w:rPr>
          <w:sz w:val="18"/>
          <w:szCs w:val="18"/>
        </w:rPr>
        <w:t>_____________________________________________________________________________</w:t>
      </w: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F4274">
        <w:rPr>
          <w:sz w:val="22"/>
          <w:szCs w:val="22"/>
        </w:rPr>
        <w:t xml:space="preserve">2. </w:t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  <w:u w:val="single"/>
        </w:rPr>
        <w:tab/>
      </w: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  <w:r w:rsidRPr="007F09D4">
        <w:rPr>
          <w:sz w:val="22"/>
          <w:szCs w:val="22"/>
          <w:u w:val="single"/>
        </w:rPr>
        <w:tab/>
      </w:r>
    </w:p>
    <w:p w:rsidR="000F4274" w:rsidRPr="000F4274" w:rsidRDefault="000F4274" w:rsidP="000F427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0F4274" w:rsidRPr="000F4274" w:rsidRDefault="000F4274" w:rsidP="000F427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0F4274">
        <w:rPr>
          <w:sz w:val="22"/>
          <w:szCs w:val="22"/>
        </w:rPr>
        <w:t>В ходе проведения оценки обеспечения готовности к отопительному периоду комиссия установила:</w:t>
      </w:r>
    </w:p>
    <w:p w:rsidR="000F4274" w:rsidRPr="000F4274" w:rsidRDefault="000F4274" w:rsidP="000F4274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jc w:val="both"/>
        <w:rPr>
          <w:sz w:val="22"/>
          <w:szCs w:val="22"/>
        </w:rPr>
      </w:pPr>
      <w:r w:rsidRPr="000F4274">
        <w:rPr>
          <w:sz w:val="22"/>
          <w:szCs w:val="22"/>
        </w:rPr>
        <w:t xml:space="preserve">Уровни </w:t>
      </w:r>
      <w:proofErr w:type="gramStart"/>
      <w:r w:rsidRPr="000F4274">
        <w:rPr>
          <w:sz w:val="22"/>
          <w:szCs w:val="22"/>
        </w:rPr>
        <w:t>готовности объектов оценки обеспечения готовности</w:t>
      </w:r>
      <w:proofErr w:type="gramEnd"/>
      <w:r w:rsidRPr="000F4274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F4274" w:rsidRPr="000F4274" w:rsidTr="000F4274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0F4274">
              <w:rPr>
                <w:sz w:val="22"/>
                <w:szCs w:val="22"/>
                <w:lang w:eastAsia="en-US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0F4274">
              <w:rPr>
                <w:sz w:val="22"/>
                <w:szCs w:val="22"/>
                <w:lang w:eastAsia="en-US"/>
              </w:rPr>
              <w:t>Уровень готовности:</w:t>
            </w:r>
          </w:p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0F4274">
              <w:rPr>
                <w:i/>
                <w:sz w:val="22"/>
                <w:szCs w:val="22"/>
                <w:lang w:eastAsia="en-US"/>
              </w:rPr>
              <w:t>готов: 1-0,9</w:t>
            </w:r>
          </w:p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0F4274">
              <w:rPr>
                <w:i/>
                <w:sz w:val="22"/>
                <w:szCs w:val="22"/>
                <w:lang w:eastAsia="en-US"/>
              </w:rPr>
              <w:t>готов с условиями: 0,9-0,8</w:t>
            </w:r>
          </w:p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0F4274">
              <w:rPr>
                <w:i/>
                <w:sz w:val="22"/>
                <w:szCs w:val="22"/>
                <w:lang w:eastAsia="en-US"/>
              </w:rPr>
              <w:t>не готов: ниже 0,8</w:t>
            </w:r>
          </w:p>
        </w:tc>
      </w:tr>
      <w:tr w:rsidR="000F4274" w:rsidRPr="000F4274" w:rsidTr="000F4274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2A6DB4">
            <w:pPr>
              <w:widowControl w:val="0"/>
              <w:autoSpaceDE w:val="0"/>
              <w:autoSpaceDN w:val="0"/>
              <w:contextualSpacing/>
              <w:rPr>
                <w:sz w:val="22"/>
                <w:szCs w:val="22"/>
                <w:lang w:eastAsia="en-US"/>
              </w:rPr>
            </w:pPr>
            <w:r w:rsidRPr="000F4274">
              <w:rPr>
                <w:sz w:val="22"/>
                <w:szCs w:val="22"/>
                <w:lang w:eastAsia="en-US"/>
              </w:rPr>
              <w:lastRenderedPageBreak/>
              <w:t>1.</w:t>
            </w:r>
            <w:r w:rsidRPr="000F427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rPr>
                <w:i/>
                <w:color w:val="FF0000"/>
                <w:sz w:val="22"/>
                <w:szCs w:val="22"/>
                <w:lang w:eastAsia="en-US"/>
              </w:rPr>
            </w:pPr>
          </w:p>
        </w:tc>
      </w:tr>
      <w:tr w:rsidR="000F4274" w:rsidRPr="000F4274" w:rsidTr="000F4274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rPr>
                <w:sz w:val="22"/>
                <w:szCs w:val="22"/>
                <w:lang w:eastAsia="en-US"/>
              </w:rPr>
            </w:pPr>
            <w:r w:rsidRPr="000F4274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0F4274" w:rsidRPr="000F4274" w:rsidTr="000F4274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rPr>
                <w:sz w:val="22"/>
                <w:szCs w:val="22"/>
                <w:lang w:eastAsia="en-US"/>
              </w:rPr>
            </w:pPr>
          </w:p>
        </w:tc>
      </w:tr>
    </w:tbl>
    <w:p w:rsidR="000F4274" w:rsidRPr="000F4274" w:rsidRDefault="000F4274" w:rsidP="000F4274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F4274">
        <w:rPr>
          <w:sz w:val="22"/>
          <w:szCs w:val="22"/>
        </w:rPr>
        <w:t xml:space="preserve">   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3"/>
        <w:gridCol w:w="4897"/>
      </w:tblGrid>
      <w:tr w:rsidR="000F4274" w:rsidRPr="000F4274" w:rsidTr="000F4274">
        <w:trPr>
          <w:trHeight w:val="597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0F4274">
              <w:rPr>
                <w:sz w:val="22"/>
                <w:szCs w:val="22"/>
                <w:lang w:eastAsia="en-US"/>
              </w:rPr>
              <w:t>Лицо, подлежащее оценке обеспечения готовности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0F4274">
              <w:rPr>
                <w:sz w:val="22"/>
                <w:szCs w:val="22"/>
                <w:lang w:eastAsia="en-US"/>
              </w:rPr>
              <w:t>Уровень готовности:</w:t>
            </w:r>
          </w:p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0F4274">
              <w:rPr>
                <w:i/>
                <w:sz w:val="22"/>
                <w:szCs w:val="22"/>
                <w:lang w:eastAsia="en-US"/>
              </w:rPr>
              <w:t>готов: 1-0,9; готов с условиями: 0,9-0,8; не готов: ниже 0,8</w:t>
            </w:r>
          </w:p>
        </w:tc>
      </w:tr>
      <w:tr w:rsidR="000F4274" w:rsidRPr="000F4274" w:rsidTr="000F4274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2A6DB4">
            <w:pPr>
              <w:widowControl w:val="0"/>
              <w:autoSpaceDE w:val="0"/>
              <w:autoSpaceDN w:val="0"/>
              <w:contextualSpacing/>
              <w:rPr>
                <w:i/>
                <w:sz w:val="18"/>
                <w:szCs w:val="18"/>
                <w:lang w:eastAsia="en-US"/>
              </w:rPr>
            </w:pPr>
            <w:r w:rsidRPr="000F427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274" w:rsidRPr="000F4274" w:rsidRDefault="000F4274" w:rsidP="000F4274">
            <w:pPr>
              <w:widowControl w:val="0"/>
              <w:autoSpaceDE w:val="0"/>
              <w:autoSpaceDN w:val="0"/>
              <w:contextualSpacing/>
              <w:rPr>
                <w:i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0F4274" w:rsidRPr="000F4274" w:rsidRDefault="000F4274" w:rsidP="000F427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ind w:firstLine="709"/>
        <w:jc w:val="both"/>
        <w:rPr>
          <w:sz w:val="22"/>
          <w:szCs w:val="22"/>
        </w:rPr>
      </w:pPr>
      <w:r w:rsidRPr="000F4274">
        <w:rPr>
          <w:sz w:val="22"/>
          <w:szCs w:val="22"/>
        </w:rPr>
        <w:t>Приложение:</w:t>
      </w: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jc w:val="both"/>
        <w:rPr>
          <w:sz w:val="22"/>
          <w:szCs w:val="22"/>
        </w:rPr>
      </w:pPr>
      <w:r w:rsidRPr="000F4274">
        <w:rPr>
          <w:sz w:val="22"/>
          <w:szCs w:val="22"/>
        </w:rPr>
        <w:t>1. Оценочный лист для расчета индекса готовности к отопительному периоду ___________________________________________ на __ л. в 1 экз.</w:t>
      </w: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jc w:val="both"/>
        <w:rPr>
          <w:sz w:val="22"/>
          <w:szCs w:val="22"/>
        </w:rPr>
      </w:pPr>
      <w:r w:rsidRPr="000F4274">
        <w:rPr>
          <w:sz w:val="22"/>
          <w:szCs w:val="22"/>
        </w:rPr>
        <w:t xml:space="preserve">                                   (объект оценки обеспечения готовности)</w:t>
      </w: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jc w:val="both"/>
        <w:rPr>
          <w:sz w:val="22"/>
          <w:szCs w:val="22"/>
        </w:rPr>
      </w:pPr>
      <w:r w:rsidRPr="000F4274">
        <w:rPr>
          <w:sz w:val="22"/>
          <w:szCs w:val="22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jc w:val="both"/>
        <w:rPr>
          <w:sz w:val="22"/>
          <w:szCs w:val="22"/>
        </w:rPr>
      </w:pPr>
      <w:r w:rsidRPr="000F4274">
        <w:rPr>
          <w:sz w:val="22"/>
          <w:szCs w:val="22"/>
        </w:rPr>
        <w:t xml:space="preserve">                                   (объект оценки обеспечения готовности)</w:t>
      </w: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jc w:val="both"/>
        <w:rPr>
          <w:sz w:val="22"/>
          <w:szCs w:val="22"/>
        </w:rPr>
      </w:pPr>
    </w:p>
    <w:p w:rsidR="000F4274" w:rsidRPr="000F4274" w:rsidRDefault="000F4274" w:rsidP="000F4274">
      <w:pPr>
        <w:widowControl w:val="0"/>
        <w:tabs>
          <w:tab w:val="left" w:pos="7371"/>
        </w:tabs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 xml:space="preserve">Председатель комиссии:    ________________________________________/ </w:t>
      </w:r>
      <w:proofErr w:type="spellStart"/>
      <w:r w:rsidR="007F09D4">
        <w:rPr>
          <w:sz w:val="22"/>
          <w:szCs w:val="22"/>
        </w:rPr>
        <w:t>Ревин</w:t>
      </w:r>
      <w:proofErr w:type="spellEnd"/>
      <w:r w:rsidR="007F09D4">
        <w:rPr>
          <w:sz w:val="22"/>
          <w:szCs w:val="22"/>
        </w:rPr>
        <w:t xml:space="preserve"> В.В.</w:t>
      </w:r>
      <w:r w:rsidRPr="000F4274">
        <w:rPr>
          <w:sz w:val="22"/>
          <w:szCs w:val="22"/>
        </w:rPr>
        <w:t>./</w:t>
      </w:r>
    </w:p>
    <w:p w:rsidR="000F4274" w:rsidRPr="000F4274" w:rsidRDefault="000F4274" w:rsidP="000F4274">
      <w:pPr>
        <w:widowControl w:val="0"/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 xml:space="preserve">                                                                                                         </w:t>
      </w:r>
    </w:p>
    <w:p w:rsidR="000F4274" w:rsidRPr="000F4274" w:rsidRDefault="000F4274" w:rsidP="000F4274">
      <w:pPr>
        <w:widowControl w:val="0"/>
        <w:autoSpaceDE w:val="0"/>
        <w:autoSpaceDN w:val="0"/>
        <w:spacing w:line="240" w:lineRule="exact"/>
        <w:rPr>
          <w:sz w:val="22"/>
          <w:szCs w:val="22"/>
        </w:rPr>
      </w:pPr>
      <w:r w:rsidRPr="000F4274">
        <w:rPr>
          <w:sz w:val="22"/>
          <w:szCs w:val="22"/>
        </w:rPr>
        <w:t>Заместитель председателя</w:t>
      </w:r>
    </w:p>
    <w:p w:rsidR="000F4274" w:rsidRDefault="000F4274" w:rsidP="000F4274">
      <w:pPr>
        <w:widowControl w:val="0"/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>комиссии:</w:t>
      </w:r>
      <w:r w:rsidR="008819BE">
        <w:rPr>
          <w:sz w:val="22"/>
          <w:szCs w:val="22"/>
        </w:rPr>
        <w:t xml:space="preserve">                           </w:t>
      </w:r>
      <w:r w:rsidRPr="000F4274">
        <w:rPr>
          <w:sz w:val="22"/>
          <w:szCs w:val="22"/>
        </w:rPr>
        <w:t>_________</w:t>
      </w:r>
      <w:r w:rsidR="008819BE">
        <w:rPr>
          <w:sz w:val="22"/>
          <w:szCs w:val="22"/>
        </w:rPr>
        <w:t>____________________________</w:t>
      </w:r>
      <w:r w:rsidRPr="000F4274">
        <w:rPr>
          <w:sz w:val="22"/>
          <w:szCs w:val="22"/>
        </w:rPr>
        <w:t>/</w:t>
      </w:r>
      <w:r w:rsidR="007F09D4">
        <w:rPr>
          <w:rFonts w:cs="Courier New"/>
          <w:sz w:val="22"/>
          <w:szCs w:val="22"/>
        </w:rPr>
        <w:t xml:space="preserve"> Балахонцева Н.И.</w:t>
      </w:r>
      <w:r w:rsidRPr="000F4274">
        <w:rPr>
          <w:sz w:val="22"/>
          <w:szCs w:val="22"/>
        </w:rPr>
        <w:t>/</w:t>
      </w:r>
    </w:p>
    <w:p w:rsidR="007F09D4" w:rsidRDefault="007F09D4" w:rsidP="000F4274">
      <w:pPr>
        <w:widowControl w:val="0"/>
        <w:autoSpaceDE w:val="0"/>
        <w:autoSpaceDN w:val="0"/>
        <w:rPr>
          <w:sz w:val="22"/>
          <w:szCs w:val="22"/>
        </w:rPr>
      </w:pPr>
    </w:p>
    <w:p w:rsidR="007F09D4" w:rsidRPr="000F4274" w:rsidRDefault="007F09D4" w:rsidP="000F4274">
      <w:pPr>
        <w:widowControl w:val="0"/>
        <w:autoSpaceDE w:val="0"/>
        <w:autoSpaceDN w:val="0"/>
        <w:rPr>
          <w:sz w:val="22"/>
          <w:szCs w:val="22"/>
        </w:rPr>
      </w:pPr>
      <w:r w:rsidRPr="007F09D4">
        <w:rPr>
          <w:sz w:val="22"/>
          <w:szCs w:val="22"/>
        </w:rPr>
        <w:t>Секретарь комиссии ___________________________________</w:t>
      </w:r>
      <w:r w:rsidR="008819BE">
        <w:rPr>
          <w:sz w:val="22"/>
          <w:szCs w:val="22"/>
        </w:rPr>
        <w:t>_____</w:t>
      </w:r>
      <w:r w:rsidRPr="007F09D4">
        <w:rPr>
          <w:sz w:val="22"/>
          <w:szCs w:val="22"/>
        </w:rPr>
        <w:t xml:space="preserve">_/ </w:t>
      </w:r>
      <w:proofErr w:type="spellStart"/>
      <w:r w:rsidR="008819BE">
        <w:rPr>
          <w:sz w:val="22"/>
          <w:szCs w:val="22"/>
        </w:rPr>
        <w:t>Прояева</w:t>
      </w:r>
      <w:proofErr w:type="spellEnd"/>
      <w:r w:rsidR="008819BE">
        <w:rPr>
          <w:sz w:val="22"/>
          <w:szCs w:val="22"/>
        </w:rPr>
        <w:t xml:space="preserve"> А.В./</w:t>
      </w:r>
    </w:p>
    <w:p w:rsidR="000F4274" w:rsidRPr="000F4274" w:rsidRDefault="000F4274" w:rsidP="000F4274">
      <w:pPr>
        <w:widowControl w:val="0"/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 xml:space="preserve">                                                                                                         </w:t>
      </w:r>
    </w:p>
    <w:p w:rsidR="000F4274" w:rsidRPr="000F4274" w:rsidRDefault="000F4274" w:rsidP="000F4274">
      <w:pPr>
        <w:widowControl w:val="0"/>
        <w:tabs>
          <w:tab w:val="left" w:pos="7371"/>
        </w:tabs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>Члены комиссии:</w:t>
      </w:r>
    </w:p>
    <w:p w:rsidR="000F4274" w:rsidRPr="000F4274" w:rsidRDefault="000F4274" w:rsidP="000F4274">
      <w:pPr>
        <w:widowControl w:val="0"/>
        <w:tabs>
          <w:tab w:val="left" w:pos="7371"/>
        </w:tabs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>__________________________________________/</w:t>
      </w:r>
      <w:r w:rsidR="007F09D4">
        <w:rPr>
          <w:sz w:val="22"/>
          <w:szCs w:val="22"/>
        </w:rPr>
        <w:t>_____________</w:t>
      </w:r>
      <w:r w:rsidRPr="000F4274">
        <w:rPr>
          <w:sz w:val="22"/>
          <w:szCs w:val="22"/>
        </w:rPr>
        <w:t xml:space="preserve">./                                                                                                                                                                  </w:t>
      </w:r>
      <w:r w:rsidRPr="000F4274">
        <w:rPr>
          <w:sz w:val="22"/>
          <w:szCs w:val="22"/>
          <w:vertAlign w:val="superscript"/>
        </w:rPr>
        <w:t>(подпись, расшифровка подписи</w:t>
      </w:r>
      <w:r w:rsidR="007F09D4" w:rsidRPr="008819BE">
        <w:rPr>
          <w:sz w:val="22"/>
          <w:szCs w:val="22"/>
          <w:vertAlign w:val="superscript"/>
        </w:rPr>
        <w:t>)</w:t>
      </w:r>
    </w:p>
    <w:p w:rsidR="008819BE" w:rsidRPr="000F4274" w:rsidRDefault="008819BE" w:rsidP="008819BE">
      <w:pPr>
        <w:widowControl w:val="0"/>
        <w:tabs>
          <w:tab w:val="left" w:pos="7371"/>
        </w:tabs>
        <w:autoSpaceDE w:val="0"/>
        <w:autoSpaceDN w:val="0"/>
        <w:rPr>
          <w:sz w:val="22"/>
          <w:szCs w:val="22"/>
        </w:rPr>
      </w:pPr>
      <w:r w:rsidRPr="000F4274">
        <w:rPr>
          <w:sz w:val="22"/>
          <w:szCs w:val="22"/>
        </w:rPr>
        <w:t>__________________________________________/</w:t>
      </w:r>
      <w:r>
        <w:rPr>
          <w:sz w:val="22"/>
          <w:szCs w:val="22"/>
        </w:rPr>
        <w:t>_____________</w:t>
      </w:r>
      <w:r w:rsidRPr="000F4274">
        <w:rPr>
          <w:sz w:val="22"/>
          <w:szCs w:val="22"/>
        </w:rPr>
        <w:t xml:space="preserve">./                                                                                                                                                                  </w:t>
      </w:r>
      <w:r w:rsidRPr="000F4274">
        <w:rPr>
          <w:sz w:val="22"/>
          <w:szCs w:val="22"/>
          <w:vertAlign w:val="superscript"/>
        </w:rPr>
        <w:t>(подпись, расшифровка подписи</w:t>
      </w:r>
      <w:r w:rsidRPr="008819BE">
        <w:rPr>
          <w:sz w:val="22"/>
          <w:szCs w:val="22"/>
          <w:vertAlign w:val="superscript"/>
        </w:rPr>
        <w:t>)</w:t>
      </w:r>
    </w:p>
    <w:p w:rsidR="008819BE" w:rsidRPr="000F4274" w:rsidRDefault="008819BE" w:rsidP="008819BE">
      <w:pPr>
        <w:widowControl w:val="0"/>
        <w:tabs>
          <w:tab w:val="left" w:pos="7371"/>
        </w:tabs>
        <w:autoSpaceDE w:val="0"/>
        <w:autoSpaceDN w:val="0"/>
        <w:rPr>
          <w:sz w:val="22"/>
          <w:szCs w:val="22"/>
          <w:vertAlign w:val="superscript"/>
        </w:rPr>
      </w:pPr>
      <w:r w:rsidRPr="000F4274">
        <w:rPr>
          <w:sz w:val="22"/>
          <w:szCs w:val="22"/>
        </w:rPr>
        <w:t>__________________________________________/</w:t>
      </w:r>
      <w:r>
        <w:rPr>
          <w:sz w:val="22"/>
          <w:szCs w:val="22"/>
        </w:rPr>
        <w:t>_____________</w:t>
      </w:r>
      <w:r w:rsidRPr="000F4274">
        <w:rPr>
          <w:sz w:val="22"/>
          <w:szCs w:val="22"/>
        </w:rPr>
        <w:t xml:space="preserve">./                                                                                                                                                                  </w:t>
      </w:r>
      <w:r w:rsidRPr="000F4274">
        <w:rPr>
          <w:sz w:val="22"/>
          <w:szCs w:val="22"/>
          <w:vertAlign w:val="superscript"/>
        </w:rPr>
        <w:t>(подпись, расшифровка подписи</w:t>
      </w:r>
      <w:r w:rsidRPr="008819BE">
        <w:rPr>
          <w:sz w:val="22"/>
          <w:szCs w:val="22"/>
          <w:vertAlign w:val="superscript"/>
        </w:rPr>
        <w:t>)</w:t>
      </w:r>
    </w:p>
    <w:p w:rsidR="000F4274" w:rsidRPr="000F4274" w:rsidRDefault="000F4274" w:rsidP="000F4274">
      <w:pPr>
        <w:widowControl w:val="0"/>
        <w:autoSpaceDE w:val="0"/>
        <w:autoSpaceDN w:val="0"/>
        <w:spacing w:line="160" w:lineRule="atLeast"/>
        <w:jc w:val="both"/>
        <w:rPr>
          <w:sz w:val="22"/>
          <w:szCs w:val="22"/>
        </w:rPr>
      </w:pP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F4274">
        <w:rPr>
          <w:sz w:val="22"/>
          <w:szCs w:val="22"/>
        </w:rPr>
        <w:t>С  актами оценки обеспечения готовности ознакомлен, один экземпляр акта</w:t>
      </w:r>
    </w:p>
    <w:p w:rsidR="000F4274" w:rsidRPr="000F4274" w:rsidRDefault="000F4274" w:rsidP="000F4274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0F4274">
        <w:rPr>
          <w:sz w:val="22"/>
          <w:szCs w:val="22"/>
        </w:rPr>
        <w:t>получил:________________________________________    «</w:t>
      </w:r>
      <w:r w:rsidRPr="000F4274">
        <w:rPr>
          <w:sz w:val="22"/>
          <w:szCs w:val="22"/>
          <w:u w:val="single"/>
        </w:rPr>
        <w:tab/>
      </w:r>
      <w:r w:rsidRPr="000F4274">
        <w:rPr>
          <w:sz w:val="22"/>
          <w:szCs w:val="22"/>
        </w:rPr>
        <w:t>»</w:t>
      </w:r>
      <w:r w:rsidRPr="000F4274">
        <w:rPr>
          <w:sz w:val="22"/>
          <w:szCs w:val="22"/>
          <w:u w:val="single"/>
        </w:rPr>
        <w:tab/>
        <w:t xml:space="preserve">      </w:t>
      </w:r>
      <w:r w:rsidRPr="000F4274">
        <w:rPr>
          <w:sz w:val="22"/>
          <w:szCs w:val="22"/>
        </w:rPr>
        <w:t>20</w:t>
      </w:r>
      <w:r w:rsidR="008819BE">
        <w:rPr>
          <w:sz w:val="22"/>
          <w:szCs w:val="22"/>
        </w:rPr>
        <w:t>___г.</w:t>
      </w:r>
    </w:p>
    <w:p w:rsidR="000F4274" w:rsidRPr="000F4274" w:rsidRDefault="000F4274" w:rsidP="000F4274">
      <w:pPr>
        <w:widowControl w:val="0"/>
        <w:autoSpaceDE w:val="0"/>
        <w:autoSpaceDN w:val="0"/>
        <w:ind w:left="1134"/>
        <w:rPr>
          <w:vertAlign w:val="superscript"/>
        </w:rPr>
      </w:pPr>
      <w:proofErr w:type="gramStart"/>
      <w:r w:rsidRPr="000F4274">
        <w:rPr>
          <w:vertAlign w:val="superscript"/>
        </w:rPr>
        <w:t>(подпись, расшифровка подписи руководителя (его уполномоченного представителя),</w:t>
      </w:r>
      <w:proofErr w:type="gramEnd"/>
    </w:p>
    <w:p w:rsidR="000F4274" w:rsidRPr="000F4274" w:rsidRDefault="000F4274" w:rsidP="000F4274">
      <w:pPr>
        <w:widowControl w:val="0"/>
        <w:autoSpaceDE w:val="0"/>
        <w:autoSpaceDN w:val="0"/>
        <w:ind w:left="1134"/>
        <w:rPr>
          <w:vertAlign w:val="superscript"/>
        </w:rPr>
      </w:pPr>
      <w:r w:rsidRPr="000F4274">
        <w:rPr>
          <w:vertAlign w:val="superscript"/>
        </w:rPr>
        <w:t xml:space="preserve">в </w:t>
      </w:r>
      <w:proofErr w:type="gramStart"/>
      <w:r w:rsidRPr="000F4274">
        <w:rPr>
          <w:vertAlign w:val="superscript"/>
        </w:rPr>
        <w:t>отношении</w:t>
      </w:r>
      <w:proofErr w:type="gramEnd"/>
      <w:r w:rsidRPr="000F4274">
        <w:rPr>
          <w:vertAlign w:val="superscript"/>
        </w:rPr>
        <w:t xml:space="preserve"> которого проводилась оценка обеспечения готовности к отопительному периоду)</w:t>
      </w:r>
    </w:p>
    <w:p w:rsidR="000F4274" w:rsidRPr="000F4274" w:rsidRDefault="000F4274" w:rsidP="000F4274">
      <w:pPr>
        <w:jc w:val="both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both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both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0F4274" w:rsidRPr="000F4274" w:rsidRDefault="000F427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0F4274" w:rsidRDefault="000F427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6A49C1" w:rsidRDefault="006A49C1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2A6DB4" w:rsidRDefault="002A6DB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2A6DB4" w:rsidRDefault="002A6DB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2A6DB4" w:rsidRDefault="002A6DB4" w:rsidP="000F4274">
      <w:pPr>
        <w:jc w:val="right"/>
        <w:rPr>
          <w:rFonts w:eastAsia="Calibri"/>
          <w:sz w:val="28"/>
          <w:szCs w:val="28"/>
          <w:lang w:eastAsia="en-US"/>
        </w:rPr>
      </w:pPr>
    </w:p>
    <w:p w:rsidR="006A49C1" w:rsidRPr="006A49C1" w:rsidRDefault="006A49C1" w:rsidP="006A49C1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>Приложение № </w:t>
      </w:r>
      <w:r>
        <w:rPr>
          <w:rFonts w:eastAsia="Calibri"/>
          <w:sz w:val="28"/>
          <w:szCs w:val="28"/>
          <w:lang w:eastAsia="en-US"/>
        </w:rPr>
        <w:t>2</w:t>
      </w:r>
    </w:p>
    <w:p w:rsidR="006A49C1" w:rsidRPr="006A49C1" w:rsidRDefault="006A49C1" w:rsidP="006A49C1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>к Программе проведения оценки обеспечения</w:t>
      </w:r>
    </w:p>
    <w:p w:rsidR="006A49C1" w:rsidRPr="006A49C1" w:rsidRDefault="006A49C1" w:rsidP="006A49C1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 xml:space="preserve"> готовности к отопительному периоду </w:t>
      </w:r>
    </w:p>
    <w:p w:rsidR="006A49C1" w:rsidRPr="006A49C1" w:rsidRDefault="006A49C1" w:rsidP="006A49C1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 xml:space="preserve">2026–2027 годов на территории </w:t>
      </w:r>
      <w:proofErr w:type="gramStart"/>
      <w:r w:rsidRPr="006A49C1">
        <w:rPr>
          <w:rFonts w:eastAsia="Calibri"/>
          <w:sz w:val="28"/>
          <w:szCs w:val="28"/>
          <w:lang w:eastAsia="en-US"/>
        </w:rPr>
        <w:t>городского</w:t>
      </w:r>
      <w:proofErr w:type="gramEnd"/>
    </w:p>
    <w:p w:rsidR="006A49C1" w:rsidRPr="006A49C1" w:rsidRDefault="006A49C1" w:rsidP="006A49C1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 xml:space="preserve"> округа Октябрьск Самарской области</w:t>
      </w:r>
    </w:p>
    <w:p w:rsidR="006A49C1" w:rsidRDefault="006A49C1" w:rsidP="006A49C1">
      <w:pPr>
        <w:jc w:val="right"/>
        <w:rPr>
          <w:rFonts w:eastAsia="Calibri"/>
          <w:sz w:val="28"/>
          <w:szCs w:val="28"/>
          <w:lang w:eastAsia="en-US"/>
        </w:rPr>
      </w:pPr>
    </w:p>
    <w:p w:rsidR="00292F75" w:rsidRPr="006A49C1" w:rsidRDefault="00292F75" w:rsidP="006A49C1">
      <w:pPr>
        <w:jc w:val="right"/>
        <w:rPr>
          <w:rFonts w:eastAsia="Calibri"/>
          <w:sz w:val="28"/>
          <w:szCs w:val="28"/>
          <w:lang w:eastAsia="en-US"/>
        </w:rPr>
      </w:pPr>
    </w:p>
    <w:p w:rsidR="00292F75" w:rsidRDefault="00AC77BC" w:rsidP="00292F7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ФОРМА </w:t>
      </w:r>
      <w:r w:rsidR="00292F75" w:rsidRPr="00292F75">
        <w:rPr>
          <w:rFonts w:eastAsia="Calibri"/>
          <w:sz w:val="28"/>
          <w:szCs w:val="28"/>
          <w:lang w:eastAsia="en-US"/>
        </w:rPr>
        <w:t>ПЕРЕЧН</w:t>
      </w:r>
      <w:r>
        <w:rPr>
          <w:rFonts w:eastAsia="Calibri"/>
          <w:sz w:val="28"/>
          <w:szCs w:val="28"/>
          <w:lang w:eastAsia="en-US"/>
        </w:rPr>
        <w:t>Я</w:t>
      </w:r>
      <w:r w:rsidR="00292F75" w:rsidRPr="00292F75">
        <w:rPr>
          <w:rFonts w:eastAsia="Calibri"/>
          <w:sz w:val="28"/>
          <w:szCs w:val="28"/>
          <w:lang w:eastAsia="en-US"/>
        </w:rPr>
        <w:t xml:space="preserve"> ЗАМЕЧАНИЙ</w:t>
      </w:r>
    </w:p>
    <w:p w:rsidR="006A49C1" w:rsidRPr="006A49C1" w:rsidRDefault="00292F75" w:rsidP="00292F75">
      <w:pPr>
        <w:jc w:val="center"/>
        <w:rPr>
          <w:rFonts w:eastAsia="Calibri"/>
          <w:sz w:val="28"/>
          <w:szCs w:val="28"/>
          <w:lang w:eastAsia="en-US"/>
        </w:rPr>
      </w:pPr>
      <w:r w:rsidRPr="00292F75">
        <w:rPr>
          <w:rFonts w:eastAsia="Calibri"/>
          <w:sz w:val="28"/>
          <w:szCs w:val="28"/>
          <w:lang w:eastAsia="en-US"/>
        </w:rPr>
        <w:t xml:space="preserve"> к акту оценки обеспечения готовности</w:t>
      </w:r>
    </w:p>
    <w:p w:rsidR="006A49C1" w:rsidRDefault="006A49C1" w:rsidP="000F4274">
      <w:pPr>
        <w:jc w:val="right"/>
        <w:rPr>
          <w:rFonts w:eastAsia="Calibri"/>
          <w:sz w:val="28"/>
          <w:szCs w:val="28"/>
          <w:lang w:eastAsia="en-US"/>
        </w:rPr>
      </w:pPr>
    </w:p>
    <w:tbl>
      <w:tblPr>
        <w:tblOverlap w:val="never"/>
        <w:tblW w:w="9895" w:type="dxa"/>
        <w:jc w:val="center"/>
        <w:tblInd w:w="-1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"/>
        <w:gridCol w:w="3402"/>
        <w:gridCol w:w="2977"/>
        <w:gridCol w:w="2905"/>
      </w:tblGrid>
      <w:tr w:rsidR="00AC77BC" w:rsidRPr="006F3FC1" w:rsidTr="00553AB8">
        <w:trPr>
          <w:trHeight w:hRule="exact" w:val="14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77BC" w:rsidRPr="006F3FC1" w:rsidRDefault="00AC77BC" w:rsidP="005C78C1">
            <w:pPr>
              <w:widowControl w:val="0"/>
              <w:jc w:val="center"/>
              <w:rPr>
                <w:szCs w:val="24"/>
                <w:lang w:bidi="ru-RU"/>
              </w:rPr>
            </w:pPr>
            <w:r w:rsidRPr="0001115D">
              <w:rPr>
                <w:b/>
                <w:bCs/>
                <w:szCs w:val="24"/>
                <w:lang w:bidi="ru-RU"/>
              </w:rPr>
              <w:t xml:space="preserve">№ </w:t>
            </w:r>
            <w:proofErr w:type="gramStart"/>
            <w:r w:rsidRPr="0001115D">
              <w:rPr>
                <w:b/>
                <w:bCs/>
                <w:szCs w:val="24"/>
                <w:lang w:bidi="ru-RU"/>
              </w:rPr>
              <w:t>п</w:t>
            </w:r>
            <w:proofErr w:type="gramEnd"/>
            <w:r w:rsidRPr="0001115D">
              <w:rPr>
                <w:b/>
                <w:bCs/>
                <w:szCs w:val="24"/>
                <w:lang w:bidi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C77BC" w:rsidRPr="001857E8" w:rsidRDefault="00AC77BC" w:rsidP="005C78C1">
            <w:pPr>
              <w:widowControl w:val="0"/>
              <w:jc w:val="center"/>
              <w:rPr>
                <w:b/>
                <w:szCs w:val="24"/>
                <w:lang w:bidi="ru-RU"/>
              </w:rPr>
            </w:pPr>
            <w:r w:rsidRPr="001857E8">
              <w:rPr>
                <w:b/>
                <w:szCs w:val="24"/>
                <w:lang w:bidi="ru-RU"/>
              </w:rPr>
              <w:t>№ пункта нормативно правового акта, нормативного технического документа, требование которого нарушено и (или) не соблюдено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77BC" w:rsidRPr="006F3FC1" w:rsidRDefault="00AC77BC" w:rsidP="005C78C1">
            <w:pPr>
              <w:widowControl w:val="0"/>
              <w:jc w:val="center"/>
              <w:rPr>
                <w:szCs w:val="24"/>
                <w:lang w:bidi="ru-RU"/>
              </w:rPr>
            </w:pPr>
            <w:r w:rsidRPr="0001115D">
              <w:rPr>
                <w:b/>
                <w:bCs/>
                <w:szCs w:val="24"/>
                <w:lang w:bidi="ru-RU"/>
              </w:rPr>
              <w:t>Описание и характер выявленных нарушений (с указанием объекта при необходимости)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BC" w:rsidRPr="006F3FC1" w:rsidRDefault="00AC77BC" w:rsidP="005C78C1">
            <w:pPr>
              <w:widowControl w:val="0"/>
              <w:jc w:val="center"/>
              <w:rPr>
                <w:szCs w:val="24"/>
                <w:lang w:bidi="ru-RU"/>
              </w:rPr>
            </w:pPr>
            <w:r w:rsidRPr="0001115D">
              <w:rPr>
                <w:b/>
                <w:bCs/>
                <w:szCs w:val="24"/>
                <w:lang w:bidi="ru-RU"/>
              </w:rPr>
              <w:t xml:space="preserve">Статус </w:t>
            </w:r>
            <w:proofErr w:type="gramStart"/>
            <w:r w:rsidRPr="0001115D">
              <w:rPr>
                <w:b/>
                <w:bCs/>
                <w:szCs w:val="24"/>
                <w:lang w:bidi="ru-RU"/>
              </w:rPr>
              <w:t>выполнени</w:t>
            </w:r>
            <w:r>
              <w:rPr>
                <w:b/>
                <w:bCs/>
                <w:szCs w:val="24"/>
                <w:lang w:bidi="ru-RU"/>
              </w:rPr>
              <w:t>и</w:t>
            </w:r>
            <w:proofErr w:type="gramEnd"/>
          </w:p>
        </w:tc>
      </w:tr>
      <w:tr w:rsidR="00AC77BC" w:rsidRPr="008C7CEB" w:rsidTr="00553AB8">
        <w:trPr>
          <w:trHeight w:hRule="exact" w:val="312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77BC" w:rsidRPr="0001115D" w:rsidRDefault="00AC77BC" w:rsidP="00AC77BC">
            <w:pPr>
              <w:pStyle w:val="af6"/>
              <w:widowControl w:val="0"/>
              <w:numPr>
                <w:ilvl w:val="0"/>
                <w:numId w:val="13"/>
              </w:numPr>
              <w:jc w:val="center"/>
              <w:rPr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77BC" w:rsidRPr="0001115D" w:rsidRDefault="00AC77BC" w:rsidP="005C78C1">
            <w:pPr>
              <w:pStyle w:val="af9"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77BC" w:rsidRPr="0001115D" w:rsidRDefault="00AC77BC" w:rsidP="005C78C1">
            <w:pPr>
              <w:pStyle w:val="af9"/>
              <w:jc w:val="both"/>
              <w:rPr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7BC" w:rsidRPr="008C7CEB" w:rsidRDefault="00AC77BC" w:rsidP="005C78C1">
            <w:pPr>
              <w:pStyle w:val="af9"/>
              <w:rPr>
                <w:szCs w:val="24"/>
              </w:rPr>
            </w:pPr>
          </w:p>
        </w:tc>
      </w:tr>
      <w:tr w:rsidR="00AC77BC" w:rsidRPr="008C7CEB" w:rsidTr="00553AB8">
        <w:trPr>
          <w:trHeight w:hRule="exact" w:val="21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77BC" w:rsidRPr="0001115D" w:rsidRDefault="00AC77BC" w:rsidP="00AC77BC">
            <w:pPr>
              <w:pStyle w:val="af6"/>
              <w:widowControl w:val="0"/>
              <w:numPr>
                <w:ilvl w:val="0"/>
                <w:numId w:val="13"/>
              </w:numPr>
              <w:jc w:val="center"/>
              <w:rPr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77BC" w:rsidRPr="0001115D" w:rsidRDefault="00AC77BC" w:rsidP="005C78C1">
            <w:pPr>
              <w:pStyle w:val="af9"/>
              <w:tabs>
                <w:tab w:val="left" w:pos="1858"/>
                <w:tab w:val="left" w:pos="2774"/>
              </w:tabs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77BC" w:rsidRPr="0001115D" w:rsidRDefault="00AC77BC" w:rsidP="005C78C1">
            <w:pPr>
              <w:pStyle w:val="af9"/>
              <w:jc w:val="both"/>
              <w:rPr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7BC" w:rsidRPr="008C7CEB" w:rsidRDefault="00AC77BC" w:rsidP="005C78C1">
            <w:pPr>
              <w:pStyle w:val="af9"/>
              <w:rPr>
                <w:szCs w:val="24"/>
              </w:rPr>
            </w:pPr>
          </w:p>
        </w:tc>
      </w:tr>
      <w:tr w:rsidR="00AC77BC" w:rsidRPr="008C7CEB" w:rsidTr="00553AB8">
        <w:trPr>
          <w:trHeight w:hRule="exact" w:val="1949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77BC" w:rsidRPr="0001115D" w:rsidRDefault="00AC77BC" w:rsidP="00AC77BC">
            <w:pPr>
              <w:pStyle w:val="af6"/>
              <w:widowControl w:val="0"/>
              <w:numPr>
                <w:ilvl w:val="0"/>
                <w:numId w:val="13"/>
              </w:numPr>
              <w:jc w:val="center"/>
              <w:rPr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77BC" w:rsidRPr="0001115D" w:rsidRDefault="00AC77BC" w:rsidP="005C78C1">
            <w:pPr>
              <w:pStyle w:val="af9"/>
              <w:tabs>
                <w:tab w:val="left" w:pos="1853"/>
                <w:tab w:val="left" w:pos="2755"/>
              </w:tabs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77BC" w:rsidRPr="0001115D" w:rsidRDefault="00AC77BC" w:rsidP="005C78C1">
            <w:pPr>
              <w:pStyle w:val="af9"/>
              <w:jc w:val="both"/>
              <w:rPr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BC" w:rsidRPr="008C7CEB" w:rsidRDefault="00AC77BC" w:rsidP="005C78C1">
            <w:pPr>
              <w:pStyle w:val="af9"/>
              <w:rPr>
                <w:szCs w:val="24"/>
              </w:rPr>
            </w:pPr>
          </w:p>
        </w:tc>
      </w:tr>
    </w:tbl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553AB8" w:rsidRDefault="00553AB8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Pr="006A49C1" w:rsidRDefault="00292F75" w:rsidP="00292F75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lastRenderedPageBreak/>
        <w:t>Приложение № </w:t>
      </w:r>
      <w:r>
        <w:rPr>
          <w:rFonts w:eastAsia="Calibri"/>
          <w:sz w:val="28"/>
          <w:szCs w:val="28"/>
          <w:lang w:eastAsia="en-US"/>
        </w:rPr>
        <w:t>3</w:t>
      </w:r>
    </w:p>
    <w:p w:rsidR="00292F75" w:rsidRPr="006A49C1" w:rsidRDefault="00292F75" w:rsidP="00292F75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>к Программе проведения оценки обеспечения</w:t>
      </w:r>
    </w:p>
    <w:p w:rsidR="00292F75" w:rsidRPr="006A49C1" w:rsidRDefault="00292F75" w:rsidP="00292F75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 xml:space="preserve"> готовности к отопительному периоду </w:t>
      </w:r>
    </w:p>
    <w:p w:rsidR="00292F75" w:rsidRPr="006A49C1" w:rsidRDefault="00292F75" w:rsidP="00292F75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 xml:space="preserve">2026–2027 годов на территории </w:t>
      </w:r>
      <w:proofErr w:type="gramStart"/>
      <w:r w:rsidRPr="006A49C1">
        <w:rPr>
          <w:rFonts w:eastAsia="Calibri"/>
          <w:sz w:val="28"/>
          <w:szCs w:val="28"/>
          <w:lang w:eastAsia="en-US"/>
        </w:rPr>
        <w:t>городского</w:t>
      </w:r>
      <w:proofErr w:type="gramEnd"/>
    </w:p>
    <w:p w:rsidR="00292F75" w:rsidRPr="006A49C1" w:rsidRDefault="00292F75" w:rsidP="00292F75">
      <w:pPr>
        <w:jc w:val="right"/>
        <w:rPr>
          <w:rFonts w:eastAsia="Calibri"/>
          <w:sz w:val="28"/>
          <w:szCs w:val="28"/>
          <w:lang w:eastAsia="en-US"/>
        </w:rPr>
      </w:pPr>
      <w:r w:rsidRPr="006A49C1">
        <w:rPr>
          <w:rFonts w:eastAsia="Calibri"/>
          <w:sz w:val="28"/>
          <w:szCs w:val="28"/>
          <w:lang w:eastAsia="en-US"/>
        </w:rPr>
        <w:t xml:space="preserve"> округа Октябрьск Самарской области</w:t>
      </w: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AC77BC" w:rsidRPr="00AC77BC" w:rsidRDefault="00AC77BC" w:rsidP="00AC77B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C77BC">
        <w:rPr>
          <w:sz w:val="28"/>
          <w:szCs w:val="28"/>
        </w:rPr>
        <w:t>ПАСПОРТ</w:t>
      </w:r>
    </w:p>
    <w:p w:rsidR="00AC77BC" w:rsidRPr="00AC77BC" w:rsidRDefault="00AC77BC" w:rsidP="00AC77B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C77BC">
        <w:rPr>
          <w:sz w:val="28"/>
          <w:szCs w:val="28"/>
        </w:rPr>
        <w:t>обеспечения готовно</w:t>
      </w:r>
      <w:r>
        <w:rPr>
          <w:sz w:val="28"/>
          <w:szCs w:val="28"/>
        </w:rPr>
        <w:t>сти к отопительному периоду 20__/20__</w:t>
      </w:r>
      <w:r w:rsidRPr="00AC77BC">
        <w:rPr>
          <w:sz w:val="28"/>
          <w:szCs w:val="28"/>
        </w:rPr>
        <w:t xml:space="preserve"> гг.</w:t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  <w:rPr>
          <w:sz w:val="28"/>
          <w:szCs w:val="28"/>
          <w:u w:val="single"/>
        </w:rPr>
      </w:pPr>
      <w:r w:rsidRPr="00AC77BC">
        <w:rPr>
          <w:sz w:val="28"/>
          <w:szCs w:val="28"/>
        </w:rPr>
        <w:t xml:space="preserve">Выдан </w:t>
      </w:r>
      <w:r w:rsidRPr="00AC77BC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2A6DB4">
        <w:rPr>
          <w:sz w:val="28"/>
          <w:szCs w:val="28"/>
        </w:rPr>
        <w:t>_____________________</w:t>
      </w:r>
    </w:p>
    <w:p w:rsidR="00AC77BC" w:rsidRPr="00AC77BC" w:rsidRDefault="00AC77BC" w:rsidP="00AC77BC">
      <w:pPr>
        <w:widowControl w:val="0"/>
        <w:autoSpaceDE w:val="0"/>
        <w:autoSpaceDN w:val="0"/>
        <w:ind w:left="707" w:firstLine="709"/>
        <w:jc w:val="both"/>
        <w:rPr>
          <w:sz w:val="16"/>
          <w:szCs w:val="16"/>
        </w:rPr>
      </w:pPr>
      <w:r w:rsidRPr="00AC77BC">
        <w:rPr>
          <w:i/>
          <w:sz w:val="16"/>
          <w:szCs w:val="16"/>
        </w:rPr>
        <w:t>(полное наименование лица, подлежащего оценке обеспечения готовности к отопительному периоду</w:t>
      </w:r>
      <w:r w:rsidRPr="00AC77BC">
        <w:rPr>
          <w:sz w:val="16"/>
          <w:szCs w:val="16"/>
        </w:rPr>
        <w:t>)</w:t>
      </w: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</w:pP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77BC">
        <w:rPr>
          <w:sz w:val="28"/>
          <w:szCs w:val="28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i/>
          <w:color w:val="FF0000"/>
          <w:sz w:val="16"/>
          <w:szCs w:val="16"/>
          <w:u w:val="single"/>
        </w:rPr>
      </w:pPr>
      <w:r w:rsidRPr="00AC77BC">
        <w:rPr>
          <w:sz w:val="28"/>
          <w:szCs w:val="28"/>
        </w:rPr>
        <w:t>1.</w:t>
      </w:r>
      <w:r w:rsidRPr="00AC77BC">
        <w:rPr>
          <w:color w:val="FF0000"/>
          <w:sz w:val="28"/>
          <w:szCs w:val="28"/>
        </w:rPr>
        <w:t xml:space="preserve"> </w:t>
      </w:r>
      <w:r w:rsidR="002A6DB4">
        <w:rPr>
          <w:sz w:val="16"/>
          <w:szCs w:val="16"/>
        </w:rPr>
        <w:t>___________________________________________________________________________________________</w:t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  <w:u w:val="single"/>
        </w:rPr>
      </w:pPr>
      <w:r w:rsidRPr="00AC77BC">
        <w:rPr>
          <w:sz w:val="28"/>
          <w:szCs w:val="28"/>
        </w:rPr>
        <w:t>2.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  <w:u w:val="single"/>
        </w:rPr>
      </w:pPr>
      <w:r w:rsidRPr="00AC77BC">
        <w:rPr>
          <w:sz w:val="28"/>
          <w:szCs w:val="28"/>
        </w:rPr>
        <w:t>3.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77BC">
        <w:rPr>
          <w:sz w:val="28"/>
          <w:szCs w:val="28"/>
        </w:rPr>
        <w:t>Основание выдачи паспорта обеспечения готовности к отопительному периоду:</w:t>
      </w:r>
    </w:p>
    <w:p w:rsidR="00AC77BC" w:rsidRPr="00AC77BC" w:rsidRDefault="00AC77BC" w:rsidP="00AC77B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rPr>
          <w:sz w:val="28"/>
          <w:szCs w:val="28"/>
        </w:rPr>
      </w:pPr>
      <w:r w:rsidRPr="00AC77BC">
        <w:rPr>
          <w:sz w:val="28"/>
          <w:szCs w:val="28"/>
        </w:rPr>
        <w:t>Акт оценки обеспечения готовности к отопительному периоду</w:t>
      </w:r>
      <w:r>
        <w:rPr>
          <w:sz w:val="28"/>
          <w:szCs w:val="28"/>
        </w:rPr>
        <w:t xml:space="preserve">  от «__________» __________20__</w:t>
      </w:r>
      <w:r w:rsidRPr="00AC77BC">
        <w:rPr>
          <w:sz w:val="28"/>
          <w:szCs w:val="28"/>
        </w:rPr>
        <w:t xml:space="preserve"> года № _________.</w:t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C77BC">
        <w:rPr>
          <w:sz w:val="28"/>
          <w:szCs w:val="28"/>
        </w:rPr>
        <w:t xml:space="preserve">                                     </w:t>
      </w: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C77BC" w:rsidRPr="00AC77BC" w:rsidRDefault="00AC77BC" w:rsidP="00AC77BC">
      <w:pPr>
        <w:widowControl w:val="0"/>
        <w:autoSpaceDE w:val="0"/>
        <w:autoSpaceDN w:val="0"/>
        <w:ind w:left="1416" w:firstLine="708"/>
        <w:jc w:val="center"/>
        <w:rPr>
          <w:sz w:val="28"/>
          <w:szCs w:val="28"/>
        </w:rPr>
      </w:pPr>
      <w:r w:rsidRPr="00AC77BC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</w:t>
      </w:r>
      <w:r w:rsidRPr="00AC77BC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Ревин</w:t>
      </w:r>
      <w:proofErr w:type="spellEnd"/>
      <w:r>
        <w:rPr>
          <w:sz w:val="28"/>
          <w:szCs w:val="28"/>
        </w:rPr>
        <w:t xml:space="preserve"> В.В.</w:t>
      </w:r>
    </w:p>
    <w:p w:rsidR="00AC77BC" w:rsidRPr="00AC77BC" w:rsidRDefault="00AC77BC" w:rsidP="00AC77BC">
      <w:pPr>
        <w:widowControl w:val="0"/>
        <w:autoSpaceDE w:val="0"/>
        <w:autoSpaceDN w:val="0"/>
        <w:jc w:val="center"/>
        <w:rPr>
          <w:i/>
          <w:sz w:val="16"/>
          <w:szCs w:val="16"/>
        </w:rPr>
      </w:pPr>
      <w:proofErr w:type="gramStart"/>
      <w:r w:rsidRPr="00AC77BC">
        <w:rPr>
          <w:sz w:val="16"/>
          <w:szCs w:val="16"/>
        </w:rPr>
        <w:t>(</w:t>
      </w:r>
      <w:r w:rsidRPr="00AC77BC">
        <w:rPr>
          <w:i/>
          <w:sz w:val="16"/>
          <w:szCs w:val="16"/>
        </w:rPr>
        <w:t>подпись, расшифровка подписи и печать уполномоченного органа, образовавшего комиссию по</w:t>
      </w:r>
      <w:proofErr w:type="gramEnd"/>
    </w:p>
    <w:p w:rsidR="00AC77BC" w:rsidRPr="00AC77BC" w:rsidRDefault="00AC77BC" w:rsidP="00AC77BC">
      <w:pPr>
        <w:widowControl w:val="0"/>
        <w:autoSpaceDE w:val="0"/>
        <w:autoSpaceDN w:val="0"/>
        <w:ind w:left="3402"/>
        <w:rPr>
          <w:i/>
          <w:sz w:val="16"/>
          <w:szCs w:val="16"/>
        </w:rPr>
      </w:pPr>
      <w:r w:rsidRPr="00AC77BC">
        <w:rPr>
          <w:i/>
          <w:sz w:val="16"/>
          <w:szCs w:val="16"/>
        </w:rPr>
        <w:t>проведению оценки обеспечения готовности к отопительному периоду)</w:t>
      </w:r>
    </w:p>
    <w:p w:rsidR="00AC77BC" w:rsidRPr="00AC77BC" w:rsidRDefault="00AC77BC" w:rsidP="00AC77BC">
      <w:pPr>
        <w:jc w:val="center"/>
        <w:rPr>
          <w:rFonts w:eastAsia="Calibri"/>
          <w:sz w:val="28"/>
          <w:szCs w:val="28"/>
          <w:lang w:eastAsia="en-US"/>
        </w:rPr>
      </w:pPr>
    </w:p>
    <w:p w:rsidR="00AC77BC" w:rsidRPr="00AC77BC" w:rsidRDefault="00AC77BC" w:rsidP="00AC77BC">
      <w:pPr>
        <w:jc w:val="center"/>
        <w:rPr>
          <w:rFonts w:eastAsia="Calibri"/>
          <w:sz w:val="28"/>
          <w:szCs w:val="28"/>
          <w:lang w:eastAsia="en-US"/>
        </w:rPr>
      </w:pPr>
    </w:p>
    <w:p w:rsidR="00AC77BC" w:rsidRPr="00AC77BC" w:rsidRDefault="00AC77BC" w:rsidP="00AC77BC">
      <w:pPr>
        <w:jc w:val="center"/>
        <w:rPr>
          <w:rFonts w:eastAsia="Calibri"/>
          <w:sz w:val="28"/>
          <w:szCs w:val="28"/>
          <w:lang w:eastAsia="en-US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292F75" w:rsidRDefault="00292F75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AC77BC" w:rsidRDefault="00AC77BC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AC77BC" w:rsidRDefault="00AC77BC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553AB8" w:rsidRDefault="00553AB8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553AB8" w:rsidRDefault="00553AB8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p w:rsidR="00553AB8" w:rsidRDefault="00553AB8" w:rsidP="00FB245A">
      <w:pPr>
        <w:widowControl w:val="0"/>
        <w:autoSpaceDE w:val="0"/>
        <w:autoSpaceDN w:val="0"/>
        <w:adjustRightInd w:val="0"/>
        <w:spacing w:after="150"/>
        <w:rPr>
          <w:rFonts w:eastAsiaTheme="minorEastAsia"/>
          <w:sz w:val="22"/>
          <w:szCs w:val="22"/>
        </w:rPr>
      </w:pPr>
    </w:p>
    <w:sectPr w:rsidR="00553AB8" w:rsidSect="000A5C78">
      <w:headerReference w:type="even" r:id="rId11"/>
      <w:headerReference w:type="default" r:id="rId12"/>
      <w:pgSz w:w="11907" w:h="16840" w:code="9"/>
      <w:pgMar w:top="1134" w:right="964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E8" w:rsidRDefault="00915CE8">
      <w:r>
        <w:separator/>
      </w:r>
    </w:p>
  </w:endnote>
  <w:endnote w:type="continuationSeparator" w:id="0">
    <w:p w:rsidR="00915CE8" w:rsidRDefault="0091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E8" w:rsidRDefault="00915CE8">
      <w:r>
        <w:separator/>
      </w:r>
    </w:p>
  </w:footnote>
  <w:footnote w:type="continuationSeparator" w:id="0">
    <w:p w:rsidR="00915CE8" w:rsidRDefault="00915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D09" w:rsidRDefault="00A1569D" w:rsidP="00DC1DDF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434D09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34D09" w:rsidRDefault="00434D09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954439"/>
      <w:docPartObj>
        <w:docPartGallery w:val="Page Numbers (Top of Page)"/>
        <w:docPartUnique/>
      </w:docPartObj>
    </w:sdtPr>
    <w:sdtEndPr/>
    <w:sdtContent>
      <w:p w:rsidR="0012632F" w:rsidRDefault="0012632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092">
          <w:rPr>
            <w:noProof/>
          </w:rPr>
          <w:t>14</w:t>
        </w:r>
        <w:r>
          <w:fldChar w:fldCharType="end"/>
        </w:r>
      </w:p>
    </w:sdtContent>
  </w:sdt>
  <w:p w:rsidR="00434D09" w:rsidRPr="00834F39" w:rsidRDefault="00434D09" w:rsidP="00834F3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3D7"/>
    <w:multiLevelType w:val="hybridMultilevel"/>
    <w:tmpl w:val="2F8A3B34"/>
    <w:lvl w:ilvl="0" w:tplc="0D3E7A0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0EF520A"/>
    <w:multiLevelType w:val="multilevel"/>
    <w:tmpl w:val="0A78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63442"/>
    <w:multiLevelType w:val="hybridMultilevel"/>
    <w:tmpl w:val="F820A882"/>
    <w:lvl w:ilvl="0" w:tplc="CF1275AE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3">
    <w:nsid w:val="2B145792"/>
    <w:multiLevelType w:val="hybridMultilevel"/>
    <w:tmpl w:val="2FA07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9310C"/>
    <w:multiLevelType w:val="hybridMultilevel"/>
    <w:tmpl w:val="6BFC2D6A"/>
    <w:lvl w:ilvl="0" w:tplc="C1F2DAF4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5">
    <w:nsid w:val="2EA06722"/>
    <w:multiLevelType w:val="hybridMultilevel"/>
    <w:tmpl w:val="7AC67184"/>
    <w:lvl w:ilvl="0" w:tplc="08B21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754F25"/>
    <w:multiLevelType w:val="hybridMultilevel"/>
    <w:tmpl w:val="026C5912"/>
    <w:lvl w:ilvl="0" w:tplc="ED98898A">
      <w:start w:val="12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7">
    <w:nsid w:val="45C7256F"/>
    <w:multiLevelType w:val="hybridMultilevel"/>
    <w:tmpl w:val="040A5546"/>
    <w:lvl w:ilvl="0" w:tplc="21E0D0E8">
      <w:start w:val="14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87C0FD9"/>
    <w:multiLevelType w:val="multilevel"/>
    <w:tmpl w:val="7254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4241B4"/>
    <w:multiLevelType w:val="hybridMultilevel"/>
    <w:tmpl w:val="B61037BE"/>
    <w:lvl w:ilvl="0" w:tplc="9E1AD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C0396A"/>
    <w:multiLevelType w:val="hybridMultilevel"/>
    <w:tmpl w:val="8702CFD6"/>
    <w:lvl w:ilvl="0" w:tplc="C44C3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9E26FB"/>
    <w:multiLevelType w:val="hybridMultilevel"/>
    <w:tmpl w:val="368E6FB4"/>
    <w:lvl w:ilvl="0" w:tplc="DF241B28">
      <w:start w:val="1"/>
      <w:numFmt w:val="decimal"/>
      <w:lvlText w:val="%1."/>
      <w:lvlJc w:val="left"/>
      <w:pPr>
        <w:ind w:left="648" w:hanging="360"/>
      </w:p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>
      <w:start w:val="1"/>
      <w:numFmt w:val="lowerRoman"/>
      <w:lvlText w:val="%3."/>
      <w:lvlJc w:val="right"/>
      <w:pPr>
        <w:ind w:left="2088" w:hanging="180"/>
      </w:pPr>
    </w:lvl>
    <w:lvl w:ilvl="3" w:tplc="0419000F">
      <w:start w:val="1"/>
      <w:numFmt w:val="decimal"/>
      <w:lvlText w:val="%4."/>
      <w:lvlJc w:val="left"/>
      <w:pPr>
        <w:ind w:left="2808" w:hanging="360"/>
      </w:pPr>
    </w:lvl>
    <w:lvl w:ilvl="4" w:tplc="04190019">
      <w:start w:val="1"/>
      <w:numFmt w:val="lowerLetter"/>
      <w:lvlText w:val="%5."/>
      <w:lvlJc w:val="left"/>
      <w:pPr>
        <w:ind w:left="3528" w:hanging="360"/>
      </w:pPr>
    </w:lvl>
    <w:lvl w:ilvl="5" w:tplc="0419001B">
      <w:start w:val="1"/>
      <w:numFmt w:val="lowerRoman"/>
      <w:lvlText w:val="%6."/>
      <w:lvlJc w:val="right"/>
      <w:pPr>
        <w:ind w:left="4248" w:hanging="180"/>
      </w:pPr>
    </w:lvl>
    <w:lvl w:ilvl="6" w:tplc="0419000F">
      <w:start w:val="1"/>
      <w:numFmt w:val="decimal"/>
      <w:lvlText w:val="%7."/>
      <w:lvlJc w:val="left"/>
      <w:pPr>
        <w:ind w:left="4968" w:hanging="360"/>
      </w:pPr>
    </w:lvl>
    <w:lvl w:ilvl="7" w:tplc="04190019">
      <w:start w:val="1"/>
      <w:numFmt w:val="lowerLetter"/>
      <w:lvlText w:val="%8."/>
      <w:lvlJc w:val="left"/>
      <w:pPr>
        <w:ind w:left="5688" w:hanging="360"/>
      </w:pPr>
    </w:lvl>
    <w:lvl w:ilvl="8" w:tplc="0419001B">
      <w:start w:val="1"/>
      <w:numFmt w:val="lowerRoman"/>
      <w:lvlText w:val="%9."/>
      <w:lvlJc w:val="right"/>
      <w:pPr>
        <w:ind w:left="6408" w:hanging="180"/>
      </w:pPr>
    </w:lvl>
  </w:abstractNum>
  <w:abstractNum w:abstractNumId="12">
    <w:nsid w:val="736A78D9"/>
    <w:multiLevelType w:val="multilevel"/>
    <w:tmpl w:val="E144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1E"/>
    <w:rsid w:val="00001A15"/>
    <w:rsid w:val="00002193"/>
    <w:rsid w:val="00002267"/>
    <w:rsid w:val="00005FB2"/>
    <w:rsid w:val="00010896"/>
    <w:rsid w:val="00022836"/>
    <w:rsid w:val="00031168"/>
    <w:rsid w:val="000457F7"/>
    <w:rsid w:val="00052CC1"/>
    <w:rsid w:val="000549C3"/>
    <w:rsid w:val="00066C00"/>
    <w:rsid w:val="0007076B"/>
    <w:rsid w:val="00076145"/>
    <w:rsid w:val="000766C8"/>
    <w:rsid w:val="0008432C"/>
    <w:rsid w:val="00084F0D"/>
    <w:rsid w:val="0009028E"/>
    <w:rsid w:val="0009521F"/>
    <w:rsid w:val="000A5C78"/>
    <w:rsid w:val="000C4258"/>
    <w:rsid w:val="000D0604"/>
    <w:rsid w:val="000D28C5"/>
    <w:rsid w:val="000D6827"/>
    <w:rsid w:val="000E0805"/>
    <w:rsid w:val="000F4274"/>
    <w:rsid w:val="00101453"/>
    <w:rsid w:val="00102322"/>
    <w:rsid w:val="00102B40"/>
    <w:rsid w:val="0010710B"/>
    <w:rsid w:val="00111362"/>
    <w:rsid w:val="00111D9D"/>
    <w:rsid w:val="0012632F"/>
    <w:rsid w:val="001318CF"/>
    <w:rsid w:val="00137240"/>
    <w:rsid w:val="00140615"/>
    <w:rsid w:val="00162586"/>
    <w:rsid w:val="00165D34"/>
    <w:rsid w:val="00173B6F"/>
    <w:rsid w:val="00177DE3"/>
    <w:rsid w:val="001951EB"/>
    <w:rsid w:val="001A2F0D"/>
    <w:rsid w:val="001B22E3"/>
    <w:rsid w:val="001B6D51"/>
    <w:rsid w:val="001C3FCC"/>
    <w:rsid w:val="001D0611"/>
    <w:rsid w:val="001E0F0B"/>
    <w:rsid w:val="001E291D"/>
    <w:rsid w:val="001E5723"/>
    <w:rsid w:val="001F08E1"/>
    <w:rsid w:val="001F2436"/>
    <w:rsid w:val="0020797D"/>
    <w:rsid w:val="0021388F"/>
    <w:rsid w:val="00231D0E"/>
    <w:rsid w:val="00234A02"/>
    <w:rsid w:val="002456E9"/>
    <w:rsid w:val="00264330"/>
    <w:rsid w:val="0026611C"/>
    <w:rsid w:val="00283A9B"/>
    <w:rsid w:val="00292F75"/>
    <w:rsid w:val="00297CC1"/>
    <w:rsid w:val="002A1817"/>
    <w:rsid w:val="002A1B5C"/>
    <w:rsid w:val="002A2E85"/>
    <w:rsid w:val="002A3371"/>
    <w:rsid w:val="002A6DB4"/>
    <w:rsid w:val="002B41FE"/>
    <w:rsid w:val="002B5307"/>
    <w:rsid w:val="002C479E"/>
    <w:rsid w:val="002C503D"/>
    <w:rsid w:val="002C560F"/>
    <w:rsid w:val="002D0B36"/>
    <w:rsid w:val="002D7E69"/>
    <w:rsid w:val="002F12F7"/>
    <w:rsid w:val="002F4182"/>
    <w:rsid w:val="00304644"/>
    <w:rsid w:val="00305F11"/>
    <w:rsid w:val="00314AE5"/>
    <w:rsid w:val="0031681E"/>
    <w:rsid w:val="00327179"/>
    <w:rsid w:val="00340120"/>
    <w:rsid w:val="003421D3"/>
    <w:rsid w:val="003467D9"/>
    <w:rsid w:val="0035482E"/>
    <w:rsid w:val="00356170"/>
    <w:rsid w:val="003619D2"/>
    <w:rsid w:val="00367D89"/>
    <w:rsid w:val="00367FE4"/>
    <w:rsid w:val="00370884"/>
    <w:rsid w:val="003731CE"/>
    <w:rsid w:val="0038541D"/>
    <w:rsid w:val="00385D3C"/>
    <w:rsid w:val="00394E10"/>
    <w:rsid w:val="00397DBC"/>
    <w:rsid w:val="003A6ADA"/>
    <w:rsid w:val="003A7734"/>
    <w:rsid w:val="003B20F3"/>
    <w:rsid w:val="003C65D4"/>
    <w:rsid w:val="003E1797"/>
    <w:rsid w:val="003E2173"/>
    <w:rsid w:val="00434D09"/>
    <w:rsid w:val="00445690"/>
    <w:rsid w:val="004712A2"/>
    <w:rsid w:val="00480F59"/>
    <w:rsid w:val="004961CF"/>
    <w:rsid w:val="004B1F0C"/>
    <w:rsid w:val="004C240F"/>
    <w:rsid w:val="004C3C27"/>
    <w:rsid w:val="004C45CC"/>
    <w:rsid w:val="004C4C65"/>
    <w:rsid w:val="004C71B2"/>
    <w:rsid w:val="004D2A83"/>
    <w:rsid w:val="004D721C"/>
    <w:rsid w:val="004E6B7F"/>
    <w:rsid w:val="00511EC0"/>
    <w:rsid w:val="00516F28"/>
    <w:rsid w:val="00517FE1"/>
    <w:rsid w:val="00524DE4"/>
    <w:rsid w:val="00532F62"/>
    <w:rsid w:val="00541565"/>
    <w:rsid w:val="00547DB1"/>
    <w:rsid w:val="00553AB8"/>
    <w:rsid w:val="00554A43"/>
    <w:rsid w:val="00554B1F"/>
    <w:rsid w:val="00556E3A"/>
    <w:rsid w:val="00560543"/>
    <w:rsid w:val="0056631D"/>
    <w:rsid w:val="00572D53"/>
    <w:rsid w:val="00574DA2"/>
    <w:rsid w:val="00574EB8"/>
    <w:rsid w:val="00577EB2"/>
    <w:rsid w:val="00585CFB"/>
    <w:rsid w:val="00585EC7"/>
    <w:rsid w:val="00586CA9"/>
    <w:rsid w:val="00590725"/>
    <w:rsid w:val="00592302"/>
    <w:rsid w:val="00595A42"/>
    <w:rsid w:val="005A76BE"/>
    <w:rsid w:val="005A7997"/>
    <w:rsid w:val="005B1004"/>
    <w:rsid w:val="005B544E"/>
    <w:rsid w:val="005C21A4"/>
    <w:rsid w:val="005E2A54"/>
    <w:rsid w:val="005E330F"/>
    <w:rsid w:val="00601776"/>
    <w:rsid w:val="00604419"/>
    <w:rsid w:val="00604443"/>
    <w:rsid w:val="00606BF4"/>
    <w:rsid w:val="00620086"/>
    <w:rsid w:val="00631692"/>
    <w:rsid w:val="00632951"/>
    <w:rsid w:val="00634B9C"/>
    <w:rsid w:val="00672D41"/>
    <w:rsid w:val="00691AE1"/>
    <w:rsid w:val="00693BB5"/>
    <w:rsid w:val="00694BF9"/>
    <w:rsid w:val="006A49C1"/>
    <w:rsid w:val="006B1064"/>
    <w:rsid w:val="006B47F7"/>
    <w:rsid w:val="006C0482"/>
    <w:rsid w:val="006C6012"/>
    <w:rsid w:val="006D658A"/>
    <w:rsid w:val="006D6853"/>
    <w:rsid w:val="006E40BC"/>
    <w:rsid w:val="006F39C7"/>
    <w:rsid w:val="006F55B3"/>
    <w:rsid w:val="007266B3"/>
    <w:rsid w:val="00732543"/>
    <w:rsid w:val="00733EBE"/>
    <w:rsid w:val="00740806"/>
    <w:rsid w:val="0075136D"/>
    <w:rsid w:val="00752E0E"/>
    <w:rsid w:val="0076367B"/>
    <w:rsid w:val="00766259"/>
    <w:rsid w:val="007711AF"/>
    <w:rsid w:val="00781D5D"/>
    <w:rsid w:val="0078735B"/>
    <w:rsid w:val="007911D6"/>
    <w:rsid w:val="007A5A5F"/>
    <w:rsid w:val="007B1C72"/>
    <w:rsid w:val="007B5565"/>
    <w:rsid w:val="007B7235"/>
    <w:rsid w:val="007C6D42"/>
    <w:rsid w:val="007D1775"/>
    <w:rsid w:val="007D426A"/>
    <w:rsid w:val="007D4657"/>
    <w:rsid w:val="007E3773"/>
    <w:rsid w:val="007F09D4"/>
    <w:rsid w:val="008023CE"/>
    <w:rsid w:val="00805264"/>
    <w:rsid w:val="00805C99"/>
    <w:rsid w:val="00824D06"/>
    <w:rsid w:val="00827C91"/>
    <w:rsid w:val="00832D9D"/>
    <w:rsid w:val="00834F39"/>
    <w:rsid w:val="00843AEF"/>
    <w:rsid w:val="00854DDF"/>
    <w:rsid w:val="008603D9"/>
    <w:rsid w:val="008711A4"/>
    <w:rsid w:val="0088106C"/>
    <w:rsid w:val="008819BE"/>
    <w:rsid w:val="008830D1"/>
    <w:rsid w:val="00894C64"/>
    <w:rsid w:val="008A57A7"/>
    <w:rsid w:val="008B0D8A"/>
    <w:rsid w:val="008B7DD0"/>
    <w:rsid w:val="008C30D1"/>
    <w:rsid w:val="008C360F"/>
    <w:rsid w:val="008D5EF0"/>
    <w:rsid w:val="008E46D6"/>
    <w:rsid w:val="008E6F0A"/>
    <w:rsid w:val="008F1441"/>
    <w:rsid w:val="00905C1B"/>
    <w:rsid w:val="00905D8B"/>
    <w:rsid w:val="00907E61"/>
    <w:rsid w:val="00915CE8"/>
    <w:rsid w:val="00936026"/>
    <w:rsid w:val="009366F6"/>
    <w:rsid w:val="009374E7"/>
    <w:rsid w:val="00950F40"/>
    <w:rsid w:val="00965C69"/>
    <w:rsid w:val="00982E61"/>
    <w:rsid w:val="00990511"/>
    <w:rsid w:val="00996272"/>
    <w:rsid w:val="009B59D5"/>
    <w:rsid w:val="009D1F7C"/>
    <w:rsid w:val="009D3113"/>
    <w:rsid w:val="009E2C4C"/>
    <w:rsid w:val="00A1569D"/>
    <w:rsid w:val="00A31215"/>
    <w:rsid w:val="00A36D9C"/>
    <w:rsid w:val="00A400EF"/>
    <w:rsid w:val="00A40BE6"/>
    <w:rsid w:val="00A45D32"/>
    <w:rsid w:val="00A502E0"/>
    <w:rsid w:val="00A64AA1"/>
    <w:rsid w:val="00A67006"/>
    <w:rsid w:val="00A707DB"/>
    <w:rsid w:val="00A72A1E"/>
    <w:rsid w:val="00A834BE"/>
    <w:rsid w:val="00AA3B95"/>
    <w:rsid w:val="00AB30F9"/>
    <w:rsid w:val="00AB534C"/>
    <w:rsid w:val="00AC77BC"/>
    <w:rsid w:val="00AF5927"/>
    <w:rsid w:val="00B04BA8"/>
    <w:rsid w:val="00B05978"/>
    <w:rsid w:val="00B1073A"/>
    <w:rsid w:val="00B1767A"/>
    <w:rsid w:val="00B34000"/>
    <w:rsid w:val="00B3558F"/>
    <w:rsid w:val="00B53E7A"/>
    <w:rsid w:val="00B540AD"/>
    <w:rsid w:val="00B562F6"/>
    <w:rsid w:val="00B63A59"/>
    <w:rsid w:val="00B65102"/>
    <w:rsid w:val="00B67526"/>
    <w:rsid w:val="00B6771A"/>
    <w:rsid w:val="00BA5342"/>
    <w:rsid w:val="00BB36EE"/>
    <w:rsid w:val="00BC532A"/>
    <w:rsid w:val="00BF0A69"/>
    <w:rsid w:val="00BF4C03"/>
    <w:rsid w:val="00BF6837"/>
    <w:rsid w:val="00BF7BE1"/>
    <w:rsid w:val="00C023AE"/>
    <w:rsid w:val="00C04B7F"/>
    <w:rsid w:val="00C12927"/>
    <w:rsid w:val="00C13BB9"/>
    <w:rsid w:val="00C17B7D"/>
    <w:rsid w:val="00C27D53"/>
    <w:rsid w:val="00C314F3"/>
    <w:rsid w:val="00C41D9A"/>
    <w:rsid w:val="00C44201"/>
    <w:rsid w:val="00C448CA"/>
    <w:rsid w:val="00C45CA9"/>
    <w:rsid w:val="00C75B45"/>
    <w:rsid w:val="00C92449"/>
    <w:rsid w:val="00C94AEC"/>
    <w:rsid w:val="00C96801"/>
    <w:rsid w:val="00CA2C7C"/>
    <w:rsid w:val="00CB07CA"/>
    <w:rsid w:val="00CB4002"/>
    <w:rsid w:val="00CC2F6A"/>
    <w:rsid w:val="00CD49AB"/>
    <w:rsid w:val="00CD6034"/>
    <w:rsid w:val="00CE2EE3"/>
    <w:rsid w:val="00D00F7D"/>
    <w:rsid w:val="00D02448"/>
    <w:rsid w:val="00D0729D"/>
    <w:rsid w:val="00D24C9E"/>
    <w:rsid w:val="00D319B5"/>
    <w:rsid w:val="00D41926"/>
    <w:rsid w:val="00D45728"/>
    <w:rsid w:val="00D47D75"/>
    <w:rsid w:val="00D558B7"/>
    <w:rsid w:val="00D6292E"/>
    <w:rsid w:val="00D7335D"/>
    <w:rsid w:val="00D810CB"/>
    <w:rsid w:val="00D909AD"/>
    <w:rsid w:val="00D92A67"/>
    <w:rsid w:val="00D95F6E"/>
    <w:rsid w:val="00DA335D"/>
    <w:rsid w:val="00DA7F08"/>
    <w:rsid w:val="00DB12FF"/>
    <w:rsid w:val="00DB3411"/>
    <w:rsid w:val="00DB7180"/>
    <w:rsid w:val="00DC1DDF"/>
    <w:rsid w:val="00E01675"/>
    <w:rsid w:val="00E05C7C"/>
    <w:rsid w:val="00E156BE"/>
    <w:rsid w:val="00E41E46"/>
    <w:rsid w:val="00E557C4"/>
    <w:rsid w:val="00E74AF1"/>
    <w:rsid w:val="00E7588A"/>
    <w:rsid w:val="00E81FF5"/>
    <w:rsid w:val="00E834E2"/>
    <w:rsid w:val="00E840CE"/>
    <w:rsid w:val="00EA03BD"/>
    <w:rsid w:val="00EB7348"/>
    <w:rsid w:val="00EC3612"/>
    <w:rsid w:val="00ED037D"/>
    <w:rsid w:val="00EE6CDC"/>
    <w:rsid w:val="00F07092"/>
    <w:rsid w:val="00F10A36"/>
    <w:rsid w:val="00F20CD9"/>
    <w:rsid w:val="00F21FC0"/>
    <w:rsid w:val="00F22C69"/>
    <w:rsid w:val="00F30096"/>
    <w:rsid w:val="00F8701C"/>
    <w:rsid w:val="00F935DF"/>
    <w:rsid w:val="00FA4DE3"/>
    <w:rsid w:val="00FB245A"/>
    <w:rsid w:val="00FB340A"/>
    <w:rsid w:val="00FE5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75"/>
  </w:style>
  <w:style w:type="paragraph" w:styleId="1">
    <w:name w:val="heading 1"/>
    <w:basedOn w:val="a"/>
    <w:next w:val="a"/>
    <w:qFormat/>
    <w:rsid w:val="00C448C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C448CA"/>
    <w:pPr>
      <w:keepNext/>
      <w:widowControl w:val="0"/>
      <w:spacing w:before="2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448CA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C448CA"/>
    <w:pPr>
      <w:keepNext/>
      <w:ind w:right="-1192"/>
      <w:outlineLvl w:val="3"/>
    </w:pPr>
    <w:rPr>
      <w:i/>
      <w:sz w:val="28"/>
    </w:rPr>
  </w:style>
  <w:style w:type="paragraph" w:styleId="5">
    <w:name w:val="heading 5"/>
    <w:basedOn w:val="a"/>
    <w:next w:val="a"/>
    <w:qFormat/>
    <w:rsid w:val="00C448CA"/>
    <w:pPr>
      <w:keepNext/>
      <w:ind w:right="-1192"/>
      <w:outlineLvl w:val="4"/>
    </w:pPr>
    <w:rPr>
      <w:i/>
      <w:sz w:val="24"/>
    </w:rPr>
  </w:style>
  <w:style w:type="paragraph" w:styleId="6">
    <w:name w:val="heading 6"/>
    <w:basedOn w:val="a"/>
    <w:next w:val="a"/>
    <w:qFormat/>
    <w:rsid w:val="00C448CA"/>
    <w:pPr>
      <w:keepNext/>
      <w:ind w:right="-1192"/>
      <w:outlineLvl w:val="5"/>
    </w:pPr>
    <w:rPr>
      <w:i/>
    </w:rPr>
  </w:style>
  <w:style w:type="paragraph" w:styleId="7">
    <w:name w:val="heading 7"/>
    <w:basedOn w:val="a"/>
    <w:next w:val="a"/>
    <w:qFormat/>
    <w:rsid w:val="00C448CA"/>
    <w:pPr>
      <w:keepNext/>
      <w:outlineLvl w:val="6"/>
    </w:pPr>
    <w:rPr>
      <w:i/>
      <w:sz w:val="24"/>
    </w:rPr>
  </w:style>
  <w:style w:type="paragraph" w:styleId="8">
    <w:name w:val="heading 8"/>
    <w:basedOn w:val="a"/>
    <w:next w:val="a"/>
    <w:qFormat/>
    <w:rsid w:val="00C448CA"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C448CA"/>
    <w:pPr>
      <w:keepNext/>
      <w:ind w:right="-1192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448CA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C448CA"/>
    <w:pPr>
      <w:framePr w:w="4600" w:h="3366" w:hSpace="141" w:wrap="around" w:vAnchor="text" w:hAnchor="page" w:x="1016" w:y="154"/>
      <w:jc w:val="center"/>
    </w:pPr>
    <w:rPr>
      <w:b/>
      <w:caps/>
      <w:sz w:val="36"/>
    </w:rPr>
  </w:style>
  <w:style w:type="paragraph" w:styleId="20">
    <w:name w:val="Body Text 2"/>
    <w:basedOn w:val="a"/>
    <w:rsid w:val="00C448CA"/>
    <w:pPr>
      <w:ind w:right="-1192"/>
    </w:pPr>
    <w:rPr>
      <w:i/>
      <w:sz w:val="24"/>
    </w:rPr>
  </w:style>
  <w:style w:type="paragraph" w:styleId="30">
    <w:name w:val="Body Text 3"/>
    <w:basedOn w:val="a"/>
    <w:rsid w:val="00C448CA"/>
    <w:pPr>
      <w:ind w:right="3543"/>
      <w:jc w:val="both"/>
    </w:pPr>
    <w:rPr>
      <w:sz w:val="28"/>
    </w:rPr>
  </w:style>
  <w:style w:type="paragraph" w:styleId="a5">
    <w:name w:val="Balloon Text"/>
    <w:basedOn w:val="a"/>
    <w:semiHidden/>
    <w:rsid w:val="0076367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64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7B5565"/>
    <w:pPr>
      <w:ind w:left="283" w:hanging="283"/>
    </w:pPr>
  </w:style>
  <w:style w:type="paragraph" w:styleId="21">
    <w:name w:val="List 2"/>
    <w:basedOn w:val="a"/>
    <w:rsid w:val="007B5565"/>
    <w:pPr>
      <w:ind w:left="566" w:hanging="283"/>
    </w:pPr>
  </w:style>
  <w:style w:type="paragraph" w:styleId="31">
    <w:name w:val="List 3"/>
    <w:basedOn w:val="a"/>
    <w:rsid w:val="007B5565"/>
    <w:pPr>
      <w:ind w:left="849" w:hanging="283"/>
    </w:pPr>
  </w:style>
  <w:style w:type="paragraph" w:styleId="a8">
    <w:name w:val="Closing"/>
    <w:basedOn w:val="a"/>
    <w:rsid w:val="007B5565"/>
    <w:pPr>
      <w:ind w:left="4252"/>
    </w:pPr>
  </w:style>
  <w:style w:type="paragraph" w:styleId="a9">
    <w:name w:val="Body Text First Indent"/>
    <w:basedOn w:val="a3"/>
    <w:rsid w:val="007B5565"/>
    <w:pPr>
      <w:spacing w:after="120"/>
      <w:ind w:firstLine="210"/>
      <w:jc w:val="left"/>
    </w:pPr>
    <w:rPr>
      <w:sz w:val="20"/>
    </w:rPr>
  </w:style>
  <w:style w:type="paragraph" w:styleId="aa">
    <w:name w:val="Body Text Indent"/>
    <w:basedOn w:val="a"/>
    <w:rsid w:val="007B5565"/>
    <w:pPr>
      <w:spacing w:after="120"/>
      <w:ind w:left="283"/>
    </w:pPr>
  </w:style>
  <w:style w:type="paragraph" w:styleId="22">
    <w:name w:val="Body Text First Indent 2"/>
    <w:basedOn w:val="aa"/>
    <w:rsid w:val="007B5565"/>
    <w:pPr>
      <w:ind w:firstLine="210"/>
    </w:pPr>
  </w:style>
  <w:style w:type="paragraph" w:styleId="ab">
    <w:name w:val="Title"/>
    <w:basedOn w:val="a"/>
    <w:link w:val="ac"/>
    <w:qFormat/>
    <w:rsid w:val="001E572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link w:val="ab"/>
    <w:rsid w:val="001E5723"/>
    <w:rPr>
      <w:b/>
      <w:bCs/>
      <w:sz w:val="24"/>
      <w:szCs w:val="24"/>
      <w:lang w:val="ru-RU" w:eastAsia="ru-RU" w:bidi="ar-SA"/>
    </w:rPr>
  </w:style>
  <w:style w:type="character" w:styleId="ad">
    <w:name w:val="Hyperlink"/>
    <w:rsid w:val="00A40BE6"/>
    <w:rPr>
      <w:strike w:val="0"/>
      <w:dstrike w:val="0"/>
      <w:color w:val="1252A1"/>
      <w:u w:val="none"/>
      <w:effect w:val="none"/>
      <w:bdr w:val="none" w:sz="0" w:space="0" w:color="auto" w:frame="1"/>
    </w:rPr>
  </w:style>
  <w:style w:type="paragraph" w:customStyle="1" w:styleId="formattexttopleveltext">
    <w:name w:val="formattext topleveltext"/>
    <w:basedOn w:val="a"/>
    <w:rsid w:val="00A40BE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40BE6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Цветовое выделение"/>
    <w:rsid w:val="00002193"/>
    <w:rPr>
      <w:b/>
      <w:bCs/>
      <w:color w:val="26282F"/>
    </w:rPr>
  </w:style>
  <w:style w:type="paragraph" w:customStyle="1" w:styleId="af">
    <w:name w:val="Таблицы (моноширинный)"/>
    <w:basedOn w:val="a"/>
    <w:next w:val="a"/>
    <w:rsid w:val="00002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0">
    <w:name w:val="Strong"/>
    <w:qFormat/>
    <w:rsid w:val="00002193"/>
    <w:rPr>
      <w:b/>
      <w:bCs/>
    </w:rPr>
  </w:style>
  <w:style w:type="paragraph" w:customStyle="1" w:styleId="tabletitlecentered">
    <w:name w:val="tabletitlecentered"/>
    <w:basedOn w:val="a"/>
    <w:rsid w:val="00002193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Знак Знак3"/>
    <w:rsid w:val="00002193"/>
    <w:rPr>
      <w:b/>
      <w:sz w:val="32"/>
      <w:lang w:val="ru-RU" w:eastAsia="ru-RU" w:bidi="ar-SA"/>
    </w:rPr>
  </w:style>
  <w:style w:type="character" w:customStyle="1" w:styleId="af1">
    <w:name w:val="Гипертекстовая ссылка"/>
    <w:rsid w:val="00002193"/>
    <w:rPr>
      <w:b/>
      <w:bCs/>
      <w:color w:val="106BBE"/>
    </w:rPr>
  </w:style>
  <w:style w:type="paragraph" w:styleId="af2">
    <w:name w:val="header"/>
    <w:basedOn w:val="a"/>
    <w:link w:val="af3"/>
    <w:uiPriority w:val="99"/>
    <w:rsid w:val="00EE6CDC"/>
    <w:pPr>
      <w:tabs>
        <w:tab w:val="center" w:pos="4677"/>
        <w:tab w:val="right" w:pos="9355"/>
      </w:tabs>
    </w:pPr>
  </w:style>
  <w:style w:type="character" w:styleId="af4">
    <w:name w:val="page number"/>
    <w:basedOn w:val="a0"/>
    <w:rsid w:val="00EE6CDC"/>
  </w:style>
  <w:style w:type="paragraph" w:styleId="af5">
    <w:name w:val="footer"/>
    <w:basedOn w:val="a"/>
    <w:rsid w:val="00A72A1E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uiPriority w:val="34"/>
    <w:qFormat/>
    <w:rsid w:val="00805264"/>
    <w:pPr>
      <w:ind w:left="720"/>
      <w:contextualSpacing/>
    </w:pPr>
  </w:style>
  <w:style w:type="paragraph" w:customStyle="1" w:styleId="docdata">
    <w:name w:val="docdata"/>
    <w:aliases w:val="docy,v5,2846,bqiaagaaeyqcaaagiaiaaaoccaaabaoiaaaaaaaaaaaaaaaaaaaaaaaaaaaaaaaaaaaaaaaaaaaaaaaaaaaaaaaaaaaaaaaaaaaaaaaaaaaaaaaaaaaaaaaaaaaaaaaaaaaaaaaaaaaaaaaaaaaaaaaaaaaaaaaaaaaaaaaaaaaaaaaaaaaaaaaaaaaaaaaaaaaaaaaaaaaaaaaaaaaaaaaaaaaaaaaaaaaaaaaa"/>
    <w:basedOn w:val="a"/>
    <w:rsid w:val="00394E10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Normal (Web)"/>
    <w:basedOn w:val="a"/>
    <w:uiPriority w:val="99"/>
    <w:unhideWhenUsed/>
    <w:rsid w:val="00394E10"/>
    <w:pPr>
      <w:spacing w:before="100" w:beforeAutospacing="1" w:after="100" w:afterAutospacing="1"/>
    </w:pPr>
    <w:rPr>
      <w:sz w:val="24"/>
      <w:szCs w:val="24"/>
    </w:rPr>
  </w:style>
  <w:style w:type="character" w:customStyle="1" w:styleId="4797">
    <w:name w:val="4797"/>
    <w:aliases w:val="bqiaagaaeyqcaaagiaiaaaolcgaabueqaaaaaaaaaaaaaaaaaaaaaaaaaaaaaaaaaaaaaaaaaaaaaaaaaaaaaaaaaaaaaaaaaaaaaaaaaaaaaaaaaaaaaaaaaaaaaaaaaaaaaaaaaaaaaaaaaaaaaaaaaaaaaaaaaaaaaaaaaaaaaaaaaaaaaaaaaaaaaaaaaaaaaaaaaaaaaaaaaaaaaaaaaaaaaaaaaaaaaaaa"/>
    <w:basedOn w:val="a0"/>
    <w:rsid w:val="00084F0D"/>
  </w:style>
  <w:style w:type="character" w:customStyle="1" w:styleId="5832">
    <w:name w:val="5832"/>
    <w:aliases w:val="bqiaagaaeyqcaaagiaiaaaowdgaabuwuaaaaaaaaaaaaaaaaaaaaaaaaaaaaaaaaaaaaaaaaaaaaaaaaaaaaaaaaaaaaaaaaaaaaaaaaaaaaaaaaaaaaaaaaaaaaaaaaaaaaaaaaaaaaaaaaaaaaaaaaaaaaaaaaaaaaaaaaaaaaaaaaaaaaaaaaaaaaaaaaaaaaaaaaaaaaaaaaaaaaaaaaaaaaaaaaaaaaaaaa"/>
    <w:basedOn w:val="a0"/>
    <w:rsid w:val="00084F0D"/>
  </w:style>
  <w:style w:type="character" w:customStyle="1" w:styleId="af3">
    <w:name w:val="Верхний колонтитул Знак"/>
    <w:basedOn w:val="a0"/>
    <w:link w:val="af2"/>
    <w:uiPriority w:val="99"/>
    <w:rsid w:val="0012632F"/>
  </w:style>
  <w:style w:type="character" w:customStyle="1" w:styleId="af8">
    <w:name w:val="Другое_"/>
    <w:basedOn w:val="a0"/>
    <w:link w:val="af9"/>
    <w:rsid w:val="00AC77BC"/>
  </w:style>
  <w:style w:type="paragraph" w:customStyle="1" w:styleId="af9">
    <w:name w:val="Другое"/>
    <w:basedOn w:val="a"/>
    <w:link w:val="af8"/>
    <w:rsid w:val="00AC77BC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75"/>
  </w:style>
  <w:style w:type="paragraph" w:styleId="1">
    <w:name w:val="heading 1"/>
    <w:basedOn w:val="a"/>
    <w:next w:val="a"/>
    <w:qFormat/>
    <w:rsid w:val="00C448C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C448CA"/>
    <w:pPr>
      <w:keepNext/>
      <w:widowControl w:val="0"/>
      <w:spacing w:before="2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448CA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C448CA"/>
    <w:pPr>
      <w:keepNext/>
      <w:ind w:right="-1192"/>
      <w:outlineLvl w:val="3"/>
    </w:pPr>
    <w:rPr>
      <w:i/>
      <w:sz w:val="28"/>
    </w:rPr>
  </w:style>
  <w:style w:type="paragraph" w:styleId="5">
    <w:name w:val="heading 5"/>
    <w:basedOn w:val="a"/>
    <w:next w:val="a"/>
    <w:qFormat/>
    <w:rsid w:val="00C448CA"/>
    <w:pPr>
      <w:keepNext/>
      <w:ind w:right="-1192"/>
      <w:outlineLvl w:val="4"/>
    </w:pPr>
    <w:rPr>
      <w:i/>
      <w:sz w:val="24"/>
    </w:rPr>
  </w:style>
  <w:style w:type="paragraph" w:styleId="6">
    <w:name w:val="heading 6"/>
    <w:basedOn w:val="a"/>
    <w:next w:val="a"/>
    <w:qFormat/>
    <w:rsid w:val="00C448CA"/>
    <w:pPr>
      <w:keepNext/>
      <w:ind w:right="-1192"/>
      <w:outlineLvl w:val="5"/>
    </w:pPr>
    <w:rPr>
      <w:i/>
    </w:rPr>
  </w:style>
  <w:style w:type="paragraph" w:styleId="7">
    <w:name w:val="heading 7"/>
    <w:basedOn w:val="a"/>
    <w:next w:val="a"/>
    <w:qFormat/>
    <w:rsid w:val="00C448CA"/>
    <w:pPr>
      <w:keepNext/>
      <w:outlineLvl w:val="6"/>
    </w:pPr>
    <w:rPr>
      <w:i/>
      <w:sz w:val="24"/>
    </w:rPr>
  </w:style>
  <w:style w:type="paragraph" w:styleId="8">
    <w:name w:val="heading 8"/>
    <w:basedOn w:val="a"/>
    <w:next w:val="a"/>
    <w:qFormat/>
    <w:rsid w:val="00C448CA"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C448CA"/>
    <w:pPr>
      <w:keepNext/>
      <w:ind w:right="-1192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448CA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C448CA"/>
    <w:pPr>
      <w:framePr w:w="4600" w:h="3366" w:hSpace="141" w:wrap="around" w:vAnchor="text" w:hAnchor="page" w:x="1016" w:y="154"/>
      <w:jc w:val="center"/>
    </w:pPr>
    <w:rPr>
      <w:b/>
      <w:caps/>
      <w:sz w:val="36"/>
    </w:rPr>
  </w:style>
  <w:style w:type="paragraph" w:styleId="20">
    <w:name w:val="Body Text 2"/>
    <w:basedOn w:val="a"/>
    <w:rsid w:val="00C448CA"/>
    <w:pPr>
      <w:ind w:right="-1192"/>
    </w:pPr>
    <w:rPr>
      <w:i/>
      <w:sz w:val="24"/>
    </w:rPr>
  </w:style>
  <w:style w:type="paragraph" w:styleId="30">
    <w:name w:val="Body Text 3"/>
    <w:basedOn w:val="a"/>
    <w:rsid w:val="00C448CA"/>
    <w:pPr>
      <w:ind w:right="3543"/>
      <w:jc w:val="both"/>
    </w:pPr>
    <w:rPr>
      <w:sz w:val="28"/>
    </w:rPr>
  </w:style>
  <w:style w:type="paragraph" w:styleId="a5">
    <w:name w:val="Balloon Text"/>
    <w:basedOn w:val="a"/>
    <w:semiHidden/>
    <w:rsid w:val="0076367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64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7B5565"/>
    <w:pPr>
      <w:ind w:left="283" w:hanging="283"/>
    </w:pPr>
  </w:style>
  <w:style w:type="paragraph" w:styleId="21">
    <w:name w:val="List 2"/>
    <w:basedOn w:val="a"/>
    <w:rsid w:val="007B5565"/>
    <w:pPr>
      <w:ind w:left="566" w:hanging="283"/>
    </w:pPr>
  </w:style>
  <w:style w:type="paragraph" w:styleId="31">
    <w:name w:val="List 3"/>
    <w:basedOn w:val="a"/>
    <w:rsid w:val="007B5565"/>
    <w:pPr>
      <w:ind w:left="849" w:hanging="283"/>
    </w:pPr>
  </w:style>
  <w:style w:type="paragraph" w:styleId="a8">
    <w:name w:val="Closing"/>
    <w:basedOn w:val="a"/>
    <w:rsid w:val="007B5565"/>
    <w:pPr>
      <w:ind w:left="4252"/>
    </w:pPr>
  </w:style>
  <w:style w:type="paragraph" w:styleId="a9">
    <w:name w:val="Body Text First Indent"/>
    <w:basedOn w:val="a3"/>
    <w:rsid w:val="007B5565"/>
    <w:pPr>
      <w:spacing w:after="120"/>
      <w:ind w:firstLine="210"/>
      <w:jc w:val="left"/>
    </w:pPr>
    <w:rPr>
      <w:sz w:val="20"/>
    </w:rPr>
  </w:style>
  <w:style w:type="paragraph" w:styleId="aa">
    <w:name w:val="Body Text Indent"/>
    <w:basedOn w:val="a"/>
    <w:rsid w:val="007B5565"/>
    <w:pPr>
      <w:spacing w:after="120"/>
      <w:ind w:left="283"/>
    </w:pPr>
  </w:style>
  <w:style w:type="paragraph" w:styleId="22">
    <w:name w:val="Body Text First Indent 2"/>
    <w:basedOn w:val="aa"/>
    <w:rsid w:val="007B5565"/>
    <w:pPr>
      <w:ind w:firstLine="210"/>
    </w:pPr>
  </w:style>
  <w:style w:type="paragraph" w:styleId="ab">
    <w:name w:val="Title"/>
    <w:basedOn w:val="a"/>
    <w:link w:val="ac"/>
    <w:qFormat/>
    <w:rsid w:val="001E572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link w:val="ab"/>
    <w:rsid w:val="001E5723"/>
    <w:rPr>
      <w:b/>
      <w:bCs/>
      <w:sz w:val="24"/>
      <w:szCs w:val="24"/>
      <w:lang w:val="ru-RU" w:eastAsia="ru-RU" w:bidi="ar-SA"/>
    </w:rPr>
  </w:style>
  <w:style w:type="character" w:styleId="ad">
    <w:name w:val="Hyperlink"/>
    <w:rsid w:val="00A40BE6"/>
    <w:rPr>
      <w:strike w:val="0"/>
      <w:dstrike w:val="0"/>
      <w:color w:val="1252A1"/>
      <w:u w:val="none"/>
      <w:effect w:val="none"/>
      <w:bdr w:val="none" w:sz="0" w:space="0" w:color="auto" w:frame="1"/>
    </w:rPr>
  </w:style>
  <w:style w:type="paragraph" w:customStyle="1" w:styleId="formattexttopleveltext">
    <w:name w:val="formattext topleveltext"/>
    <w:basedOn w:val="a"/>
    <w:rsid w:val="00A40BE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40BE6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Цветовое выделение"/>
    <w:rsid w:val="00002193"/>
    <w:rPr>
      <w:b/>
      <w:bCs/>
      <w:color w:val="26282F"/>
    </w:rPr>
  </w:style>
  <w:style w:type="paragraph" w:customStyle="1" w:styleId="af">
    <w:name w:val="Таблицы (моноширинный)"/>
    <w:basedOn w:val="a"/>
    <w:next w:val="a"/>
    <w:rsid w:val="00002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0">
    <w:name w:val="Strong"/>
    <w:qFormat/>
    <w:rsid w:val="00002193"/>
    <w:rPr>
      <w:b/>
      <w:bCs/>
    </w:rPr>
  </w:style>
  <w:style w:type="paragraph" w:customStyle="1" w:styleId="tabletitlecentered">
    <w:name w:val="tabletitlecentered"/>
    <w:basedOn w:val="a"/>
    <w:rsid w:val="00002193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Знак Знак3"/>
    <w:rsid w:val="00002193"/>
    <w:rPr>
      <w:b/>
      <w:sz w:val="32"/>
      <w:lang w:val="ru-RU" w:eastAsia="ru-RU" w:bidi="ar-SA"/>
    </w:rPr>
  </w:style>
  <w:style w:type="character" w:customStyle="1" w:styleId="af1">
    <w:name w:val="Гипертекстовая ссылка"/>
    <w:rsid w:val="00002193"/>
    <w:rPr>
      <w:b/>
      <w:bCs/>
      <w:color w:val="106BBE"/>
    </w:rPr>
  </w:style>
  <w:style w:type="paragraph" w:styleId="af2">
    <w:name w:val="header"/>
    <w:basedOn w:val="a"/>
    <w:link w:val="af3"/>
    <w:uiPriority w:val="99"/>
    <w:rsid w:val="00EE6CDC"/>
    <w:pPr>
      <w:tabs>
        <w:tab w:val="center" w:pos="4677"/>
        <w:tab w:val="right" w:pos="9355"/>
      </w:tabs>
    </w:pPr>
  </w:style>
  <w:style w:type="character" w:styleId="af4">
    <w:name w:val="page number"/>
    <w:basedOn w:val="a0"/>
    <w:rsid w:val="00EE6CDC"/>
  </w:style>
  <w:style w:type="paragraph" w:styleId="af5">
    <w:name w:val="footer"/>
    <w:basedOn w:val="a"/>
    <w:rsid w:val="00A72A1E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uiPriority w:val="34"/>
    <w:qFormat/>
    <w:rsid w:val="00805264"/>
    <w:pPr>
      <w:ind w:left="720"/>
      <w:contextualSpacing/>
    </w:pPr>
  </w:style>
  <w:style w:type="paragraph" w:customStyle="1" w:styleId="docdata">
    <w:name w:val="docdata"/>
    <w:aliases w:val="docy,v5,2846,bqiaagaaeyqcaaagiaiaaaoccaaabaoiaaaaaaaaaaaaaaaaaaaaaaaaaaaaaaaaaaaaaaaaaaaaaaaaaaaaaaaaaaaaaaaaaaaaaaaaaaaaaaaaaaaaaaaaaaaaaaaaaaaaaaaaaaaaaaaaaaaaaaaaaaaaaaaaaaaaaaaaaaaaaaaaaaaaaaaaaaaaaaaaaaaaaaaaaaaaaaaaaaaaaaaaaaaaaaaaaaaaaaaa"/>
    <w:basedOn w:val="a"/>
    <w:rsid w:val="00394E10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Normal (Web)"/>
    <w:basedOn w:val="a"/>
    <w:uiPriority w:val="99"/>
    <w:unhideWhenUsed/>
    <w:rsid w:val="00394E10"/>
    <w:pPr>
      <w:spacing w:before="100" w:beforeAutospacing="1" w:after="100" w:afterAutospacing="1"/>
    </w:pPr>
    <w:rPr>
      <w:sz w:val="24"/>
      <w:szCs w:val="24"/>
    </w:rPr>
  </w:style>
  <w:style w:type="character" w:customStyle="1" w:styleId="4797">
    <w:name w:val="4797"/>
    <w:aliases w:val="bqiaagaaeyqcaaagiaiaaaolcgaabueqaaaaaaaaaaaaaaaaaaaaaaaaaaaaaaaaaaaaaaaaaaaaaaaaaaaaaaaaaaaaaaaaaaaaaaaaaaaaaaaaaaaaaaaaaaaaaaaaaaaaaaaaaaaaaaaaaaaaaaaaaaaaaaaaaaaaaaaaaaaaaaaaaaaaaaaaaaaaaaaaaaaaaaaaaaaaaaaaaaaaaaaaaaaaaaaaaaaaaaaa"/>
    <w:basedOn w:val="a0"/>
    <w:rsid w:val="00084F0D"/>
  </w:style>
  <w:style w:type="character" w:customStyle="1" w:styleId="5832">
    <w:name w:val="5832"/>
    <w:aliases w:val="bqiaagaaeyqcaaagiaiaaaowdgaabuwuaaaaaaaaaaaaaaaaaaaaaaaaaaaaaaaaaaaaaaaaaaaaaaaaaaaaaaaaaaaaaaaaaaaaaaaaaaaaaaaaaaaaaaaaaaaaaaaaaaaaaaaaaaaaaaaaaaaaaaaaaaaaaaaaaaaaaaaaaaaaaaaaaaaaaaaaaaaaaaaaaaaaaaaaaaaaaaaaaaaaaaaaaaaaaaaaaaaaaaaa"/>
    <w:basedOn w:val="a0"/>
    <w:rsid w:val="00084F0D"/>
  </w:style>
  <w:style w:type="character" w:customStyle="1" w:styleId="af3">
    <w:name w:val="Верхний колонтитул Знак"/>
    <w:basedOn w:val="a0"/>
    <w:link w:val="af2"/>
    <w:uiPriority w:val="99"/>
    <w:rsid w:val="0012632F"/>
  </w:style>
  <w:style w:type="character" w:customStyle="1" w:styleId="af8">
    <w:name w:val="Другое_"/>
    <w:basedOn w:val="a0"/>
    <w:link w:val="af9"/>
    <w:rsid w:val="00AC77BC"/>
  </w:style>
  <w:style w:type="paragraph" w:customStyle="1" w:styleId="af9">
    <w:name w:val="Другое"/>
    <w:basedOn w:val="a"/>
    <w:link w:val="af8"/>
    <w:rsid w:val="00AC77BC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6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34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769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jfb</dc:creator>
  <cp:lastModifiedBy>Комитет ЖКХ</cp:lastModifiedBy>
  <cp:revision>16</cp:revision>
  <cp:lastPrinted>2024-04-17T11:05:00Z</cp:lastPrinted>
  <dcterms:created xsi:type="dcterms:W3CDTF">2025-11-07T09:41:00Z</dcterms:created>
  <dcterms:modified xsi:type="dcterms:W3CDTF">2026-07-22T11:18:00Z</dcterms:modified>
</cp:coreProperties>
</file>