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50E" w:rsidRDefault="00F171CA" w:rsidP="00F171CA">
      <w:pPr>
        <w:spacing w:after="0" w:line="240" w:lineRule="auto"/>
        <w:jc w:val="both"/>
      </w:pPr>
      <w:r w:rsidRPr="00F171CA">
        <w:rPr>
          <w:b/>
        </w:rPr>
        <w:t>Направления расходов, на финансовое обеспечение которых предоставляется субсидия</w:t>
      </w:r>
      <w:r>
        <w:t xml:space="preserve"> </w:t>
      </w:r>
    </w:p>
    <w:p w:rsidR="00BE050E" w:rsidRDefault="00BE050E" w:rsidP="00F171CA">
      <w:pPr>
        <w:spacing w:after="0" w:line="240" w:lineRule="auto"/>
        <w:jc w:val="both"/>
      </w:pPr>
    </w:p>
    <w:p w:rsidR="00F171CA" w:rsidRDefault="00F171CA" w:rsidP="00F171CA">
      <w:pPr>
        <w:spacing w:after="0" w:line="240" w:lineRule="auto"/>
        <w:jc w:val="both"/>
      </w:pPr>
      <w:bookmarkStart w:id="0" w:name="_GoBack"/>
      <w:bookmarkEnd w:id="0"/>
      <w:r>
        <w:t>1.</w:t>
      </w:r>
      <w:r>
        <w:t>Изготовление и установка элементов системы навигации в рамках создания и (или) развития национальных туристских маршрутов.</w:t>
      </w:r>
    </w:p>
    <w:p w:rsidR="00F171CA" w:rsidRDefault="00F171CA" w:rsidP="00F171CA">
      <w:pPr>
        <w:spacing w:after="0" w:line="240" w:lineRule="auto"/>
        <w:jc w:val="both"/>
      </w:pPr>
      <w:r>
        <w:t>2</w:t>
      </w:r>
      <w:r>
        <w:t>. Приобретение детских и (или) спортивных комплексов, детских и (или) спортивных площадок, оплата работ и (или) услуг по их установке на действующих туристских объектах;</w:t>
      </w:r>
    </w:p>
    <w:p w:rsidR="00F171CA" w:rsidRDefault="00F171CA" w:rsidP="00F171CA">
      <w:pPr>
        <w:spacing w:after="0" w:line="240" w:lineRule="auto"/>
        <w:jc w:val="both"/>
      </w:pPr>
      <w:r>
        <w:t xml:space="preserve"> 2. Приобретение и установка санитарных модулей в рамках создания и (или) развития национальных туристских маршрутов;</w:t>
      </w:r>
    </w:p>
    <w:p w:rsidR="00F171CA" w:rsidRDefault="00F171CA" w:rsidP="00F171CA">
      <w:pPr>
        <w:spacing w:after="0" w:line="240" w:lineRule="auto"/>
        <w:jc w:val="both"/>
      </w:pPr>
      <w:r>
        <w:t xml:space="preserve"> 3. Обустройство пляжа или выделенных зон на пляже в соответствии с требованиями национального стандарта Российской Федерации ГОСТ </w:t>
      </w:r>
      <w:proofErr w:type="gramStart"/>
      <w:r>
        <w:t>Р</w:t>
      </w:r>
      <w:proofErr w:type="gramEnd"/>
      <w:r>
        <w:t xml:space="preserve"> 55698-2013 «Туристские услуги. Услуги пляжей. Общие требования», введенного в действие приказом </w:t>
      </w:r>
      <w:proofErr w:type="spellStart"/>
      <w:r>
        <w:t>Росстандарта</w:t>
      </w:r>
      <w:proofErr w:type="spellEnd"/>
      <w:r>
        <w:t xml:space="preserve"> от 08.11.2013 № 1345-ст, за исключением берегозащитных, противооползневых и других защитных мероприятий, а также мероприятий по очистке дна акватории;</w:t>
      </w:r>
    </w:p>
    <w:p w:rsidR="00F171CA" w:rsidRDefault="00F171CA" w:rsidP="00F171CA">
      <w:pPr>
        <w:spacing w:after="0" w:line="240" w:lineRule="auto"/>
        <w:jc w:val="both"/>
      </w:pPr>
      <w:r>
        <w:t>4. Организация круглогодичного функционирования и (или) расширения доступности плавательных бассейнов (приобретение систем подогрева, теплообменных устройств, а также приобретение мобильных погружных устрой</w:t>
      </w:r>
      <w:proofErr w:type="gramStart"/>
      <w:r>
        <w:t>ств дл</w:t>
      </w:r>
      <w:proofErr w:type="gramEnd"/>
      <w:r>
        <w:t>я лиц с ограниченными возможностями здоровья, оплата работ и (или) услуг по установке приобретенного оборудования) на действующих туристских объектах;</w:t>
      </w:r>
    </w:p>
    <w:p w:rsidR="00F171CA" w:rsidRDefault="00F171CA" w:rsidP="00F171CA">
      <w:pPr>
        <w:spacing w:after="0" w:line="240" w:lineRule="auto"/>
        <w:jc w:val="both"/>
      </w:pPr>
      <w:r>
        <w:t xml:space="preserve">5. </w:t>
      </w:r>
      <w:proofErr w:type="gramStart"/>
      <w:r>
        <w:t xml:space="preserve">Приобретение и монтаж оборудования для создания </w:t>
      </w:r>
      <w:proofErr w:type="spellStart"/>
      <w:r>
        <w:t>безбарьерной</w:t>
      </w:r>
      <w:proofErr w:type="spellEnd"/>
      <w:r>
        <w:t xml:space="preserve"> среды для лиц с ограниченными возможностями здоровья в классифицированных средствах размещения, включенных в Единый реестр объектов классификации в сфере туристской индустрии, которые соответствуют требованиям, установленным положением о классификации средств размещения, утвержденным постановлением Правительства Российской Федерации от 27.12.2024 № 1951, а также в соответствии с правилами классификации средств размещения, утверждаемыми Правительством Российской Федерации от 27.12.2024</w:t>
      </w:r>
      <w:proofErr w:type="gramEnd"/>
      <w:r>
        <w:t xml:space="preserve"> № 1952;</w:t>
      </w:r>
    </w:p>
    <w:p w:rsidR="00F171CA" w:rsidRDefault="00F171CA" w:rsidP="00F171CA">
      <w:pPr>
        <w:spacing w:after="0" w:line="240" w:lineRule="auto"/>
        <w:jc w:val="both"/>
      </w:pPr>
      <w:r>
        <w:t>6. Приобретение или создание, установка и обустройство вновь создаваемых или обустройство действующих некапитальных туристских информационных центров в рамках создания и (или) развития национальных туристских маршрутов;</w:t>
      </w:r>
    </w:p>
    <w:p w:rsidR="00F171CA" w:rsidRDefault="00F171CA" w:rsidP="00F171CA">
      <w:pPr>
        <w:spacing w:after="0" w:line="240" w:lineRule="auto"/>
        <w:jc w:val="both"/>
      </w:pPr>
      <w:r>
        <w:t xml:space="preserve">7. Обустройство детских и (или) спортивных зон отдыха на действующем пляже в соответствии с требованиями национального стандарта Российской Федерации ГОСТ </w:t>
      </w:r>
      <w:proofErr w:type="gramStart"/>
      <w:r>
        <w:t>Р</w:t>
      </w:r>
      <w:proofErr w:type="gramEnd"/>
      <w:r>
        <w:t xml:space="preserve"> 55698-2013 «Туристские услуги. Услуги пляжей. Общие требования», введенного в действие приказом </w:t>
      </w:r>
      <w:proofErr w:type="spellStart"/>
      <w:r>
        <w:t>Росстандарта</w:t>
      </w:r>
      <w:proofErr w:type="spellEnd"/>
      <w:r>
        <w:t xml:space="preserve"> от 08.11.2013 № 1345-ст в рамках развития пляжа;</w:t>
      </w:r>
    </w:p>
    <w:p w:rsidR="00F171CA" w:rsidRDefault="00F171CA" w:rsidP="00F171CA">
      <w:pPr>
        <w:spacing w:after="0" w:line="240" w:lineRule="auto"/>
        <w:jc w:val="both"/>
      </w:pPr>
      <w:r>
        <w:t xml:space="preserve">8. </w:t>
      </w:r>
      <w:proofErr w:type="gramStart"/>
      <w:r>
        <w:t>Приобретение оборудования и (или) комплекты оборудования для проведения экскурсий (включающее приемники, передатчики, микрофоны, наушники, зарядные устройства, громкоговорители, колонки);</w:t>
      </w:r>
      <w:proofErr w:type="gramEnd"/>
    </w:p>
    <w:p w:rsidR="00BE050E" w:rsidRDefault="00F171CA" w:rsidP="00F171CA">
      <w:pPr>
        <w:spacing w:after="0" w:line="240" w:lineRule="auto"/>
        <w:jc w:val="both"/>
      </w:pPr>
      <w:r>
        <w:t xml:space="preserve">9. </w:t>
      </w:r>
      <w:proofErr w:type="gramStart"/>
      <w:r>
        <w:t xml:space="preserve">Создание и (или) приобретение, установка вблизи автомобильных дорог федерального и регионального значения (в радиусе не более 5 км от участков автомобильных дорог федерального значения и (или) не более 3 км от участков автомобильных дорог регионального): объектов кемпинг-размещения, </w:t>
      </w:r>
      <w:proofErr w:type="spellStart"/>
      <w:r>
        <w:t>кемпстоянок</w:t>
      </w:r>
      <w:proofErr w:type="spellEnd"/>
      <w:r>
        <w:t>, навесных конструкций для транспортных средств, модульных прачечных и (или) душевых комнат, в том числе в составе многофункциональных зон дорожного сервиса и площадок</w:t>
      </w:r>
      <w:proofErr w:type="gramEnd"/>
      <w:r>
        <w:t xml:space="preserve"> </w:t>
      </w:r>
      <w:proofErr w:type="gramStart"/>
      <w:r>
        <w:t>для отдыха, а также оборудования к ним, приобретение кемпинговых палаток, обустройство жилой и (или) рекреационной зон, оборудование санитарных узлов (мест общего пользования)/санитарных модулей, обеспечение доступа для лиц с ограниченными возможностями здоровья, создание системы визуальной информации и навигации, обеспечение средств размещения инженерными коммуникациями, мебелью (кровати, тумбочки, шкафы, стулья, столы, диваны, кресла), бытовой техникой (холодильники, чайники, фены, телевизоры), санитарной техникой (умывальник</w:t>
      </w:r>
      <w:proofErr w:type="gramEnd"/>
      <w:r>
        <w:t>, в том числе смеситель, унитаз, ванна и (или) душ).</w:t>
      </w:r>
    </w:p>
    <w:p w:rsidR="00BE050E" w:rsidRDefault="00BE050E" w:rsidP="00F171CA">
      <w:pPr>
        <w:spacing w:after="0" w:line="240" w:lineRule="auto"/>
        <w:jc w:val="both"/>
      </w:pPr>
    </w:p>
    <w:p w:rsidR="00584C47" w:rsidRDefault="00F171CA" w:rsidP="00F171CA">
      <w:pPr>
        <w:spacing w:after="0" w:line="240" w:lineRule="auto"/>
        <w:jc w:val="both"/>
      </w:pPr>
      <w:r>
        <w:t xml:space="preserve"> В рамках проекта может быть выбран один из вариантов затрат или несколько одновременно по данному направлению расходов.</w:t>
      </w:r>
    </w:p>
    <w:sectPr w:rsidR="00584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08A"/>
    <w:rsid w:val="00584C47"/>
    <w:rsid w:val="0084608A"/>
    <w:rsid w:val="00BE050E"/>
    <w:rsid w:val="00F1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PetuhovaOP</dc:creator>
  <cp:keywords/>
  <dc:description/>
  <cp:lastModifiedBy>PetuhovaOP</cp:lastModifiedBy>
  <cp:revision>2</cp:revision>
  <dcterms:created xsi:type="dcterms:W3CDTF">2026-07-24T10:00:00Z</dcterms:created>
  <dcterms:modified xsi:type="dcterms:W3CDTF">2026-07-24T10:14:00Z</dcterms:modified>
</cp:coreProperties>
</file>