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ПОЛОЖЕНИЕ</w:t>
      </w:r>
    </w:p>
    <w:p w14:paraId="00000002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 проведении регионального конкурса видеороликов на лучшее владение мячом «Футбольный фристайл»</w:t>
      </w:r>
    </w:p>
    <w:p w14:paraId="00000003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center"/>
        <w:rPr>
          <w:color w:val="000000"/>
          <w:sz w:val="26"/>
          <w:szCs w:val="26"/>
        </w:rPr>
      </w:pPr>
    </w:p>
    <w:p w14:paraId="00000004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Общие положения.</w:t>
      </w:r>
    </w:p>
    <w:p w14:paraId="00000005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Настоящее положение определяет порядок организации и проведения регионального конкурса видеороликов на лучшее владение мячом </w:t>
      </w:r>
      <w:r>
        <w:rPr>
          <w:color w:val="000000"/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t>«Футбольный фристайл»</w:t>
      </w:r>
      <w:r>
        <w:rPr>
          <w:color w:val="000000"/>
          <w:sz w:val="26"/>
          <w:szCs w:val="26"/>
        </w:rPr>
        <w:t xml:space="preserve"> (далее – Конкурс). </w:t>
      </w:r>
    </w:p>
    <w:p w14:paraId="00000006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Общее руководство организацией и проведением Конкурса осуществляется региональным отделением Общероссийской общественно-государственной организацией «Российское военно-историческое общество» в Самарской области, региональной Общественной организацией «Сама</w:t>
      </w:r>
      <w:r>
        <w:rPr>
          <w:color w:val="000000"/>
          <w:sz w:val="26"/>
          <w:szCs w:val="26"/>
        </w:rPr>
        <w:t>рская областная федерация футбола» при поддержке министерства образования и науки Самарской области и ПФК «Крылья Советов».</w:t>
      </w:r>
    </w:p>
    <w:p w14:paraId="00000007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center"/>
        <w:rPr>
          <w:color w:val="000000"/>
          <w:sz w:val="26"/>
          <w:szCs w:val="26"/>
        </w:rPr>
      </w:pPr>
    </w:p>
    <w:p w14:paraId="00000008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Участники Конкурса.</w:t>
      </w:r>
    </w:p>
    <w:p w14:paraId="00000009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Участие в конкурсе может принять любой житель Самарской области без возрастных ограничений. На Конкурс принимаются видеоролики, демонстрирующие владение мячом. </w:t>
      </w:r>
    </w:p>
    <w:p w14:paraId="0000000A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Описание Конкурса.</w:t>
      </w:r>
    </w:p>
    <w:p w14:paraId="0000000B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участия в футбольном фристайле участники должны записать видеоролик, кот</w:t>
      </w:r>
      <w:r>
        <w:rPr>
          <w:color w:val="000000"/>
          <w:sz w:val="26"/>
          <w:szCs w:val="26"/>
        </w:rPr>
        <w:t>орый отображает владение футбольным мячом и демонстрирует футбольные навыки участника. Видеоролик должен быть записан одним дублем, без склеек и без наложения видеоэффектов и музыкального сопровождения. Хронометраж видеоролика – не белее 1 минуты 30 секунд</w:t>
      </w:r>
      <w:r>
        <w:rPr>
          <w:color w:val="000000"/>
          <w:sz w:val="26"/>
          <w:szCs w:val="26"/>
        </w:rPr>
        <w:t>.</w:t>
      </w:r>
    </w:p>
    <w:p w14:paraId="0000000C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0D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Видеоролик вместе с Заявкой на участие в конкурсе (Приложение № 1 в формате </w:t>
      </w:r>
      <w:proofErr w:type="spellStart"/>
      <w:r>
        <w:rPr>
          <w:color w:val="000000"/>
          <w:sz w:val="26"/>
          <w:szCs w:val="26"/>
        </w:rPr>
        <w:t>Word</w:t>
      </w:r>
      <w:proofErr w:type="spellEnd"/>
      <w:r>
        <w:rPr>
          <w:color w:val="000000"/>
          <w:sz w:val="26"/>
          <w:szCs w:val="26"/>
        </w:rPr>
        <w:t xml:space="preserve">) отправляются на адрес электронной почты: </w:t>
      </w:r>
      <w:hyperlink r:id="rId4">
        <w:r>
          <w:rPr>
            <w:color w:val="0000FF"/>
            <w:sz w:val="26"/>
            <w:szCs w:val="26"/>
            <w:u w:val="single"/>
          </w:rPr>
          <w:t>letofootball@bk.ru</w:t>
        </w:r>
      </w:hyperlink>
      <w:r>
        <w:rPr>
          <w:color w:val="000000"/>
          <w:sz w:val="26"/>
          <w:szCs w:val="26"/>
        </w:rPr>
        <w:t xml:space="preserve">. </w:t>
      </w:r>
    </w:p>
    <w:p w14:paraId="0000000E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Количество работ, представленных на конкурс одним участником, не</w:t>
      </w:r>
      <w:r>
        <w:rPr>
          <w:color w:val="000000"/>
          <w:sz w:val="26"/>
          <w:szCs w:val="26"/>
        </w:rPr>
        <w:t xml:space="preserve"> может превышать 1-го видеоролика.</w:t>
      </w:r>
    </w:p>
    <w:p w14:paraId="0000000F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Участники конкурса и родители участников, присылая конкурсные работы, дают согласие на обработку и использование Организатором конкурса по своему усмотрению любой персональной информации, ставшей известной Организатору в </w:t>
      </w:r>
      <w:r>
        <w:rPr>
          <w:color w:val="000000"/>
          <w:sz w:val="26"/>
          <w:szCs w:val="26"/>
        </w:rPr>
        <w:t>связи с проведением конкурса.</w:t>
      </w:r>
    </w:p>
    <w:p w14:paraId="00000010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center"/>
        <w:rPr>
          <w:color w:val="000000"/>
          <w:sz w:val="26"/>
          <w:szCs w:val="26"/>
        </w:rPr>
      </w:pPr>
    </w:p>
    <w:p w14:paraId="00000011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Сроки проведения.</w:t>
      </w:r>
    </w:p>
    <w:p w14:paraId="00000012" w14:textId="42D8209C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Прием заявок на участие осуществляется до </w:t>
      </w:r>
      <w:r>
        <w:rPr>
          <w:color w:val="000000"/>
          <w:sz w:val="26"/>
          <w:szCs w:val="26"/>
          <w:lang w:val="ru-RU"/>
        </w:rPr>
        <w:t>14</w:t>
      </w:r>
      <w:bookmarkStart w:id="0" w:name="_GoBack"/>
      <w:bookmarkEnd w:id="0"/>
      <w:r>
        <w:rPr>
          <w:color w:val="000000"/>
          <w:sz w:val="26"/>
          <w:szCs w:val="26"/>
        </w:rPr>
        <w:t xml:space="preserve"> августа 202</w:t>
      </w:r>
      <w:r>
        <w:rPr>
          <w:sz w:val="26"/>
          <w:szCs w:val="26"/>
        </w:rPr>
        <w:t xml:space="preserve">6 </w:t>
      </w:r>
      <w:r>
        <w:rPr>
          <w:color w:val="000000"/>
          <w:sz w:val="26"/>
          <w:szCs w:val="26"/>
        </w:rPr>
        <w:t xml:space="preserve">года по адресу электронной почты </w:t>
      </w:r>
      <w:hyperlink r:id="rId5">
        <w:r>
          <w:rPr>
            <w:color w:val="0000FF"/>
            <w:sz w:val="26"/>
            <w:szCs w:val="26"/>
            <w:u w:val="single"/>
          </w:rPr>
          <w:t>letofootball@bk.ru</w:t>
        </w:r>
      </w:hyperlink>
      <w:r>
        <w:rPr>
          <w:color w:val="000000"/>
          <w:sz w:val="26"/>
          <w:szCs w:val="26"/>
        </w:rPr>
        <w:t xml:space="preserve">. </w:t>
      </w:r>
    </w:p>
    <w:p w14:paraId="00000013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14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Подведение итогов и критерии оценки конкурсных работ.</w:t>
      </w:r>
    </w:p>
    <w:p w14:paraId="00000015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организации, подготовки и проведения Конкурса создается конкурсная комиссия.</w:t>
      </w:r>
    </w:p>
    <w:p w14:paraId="00000016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Конкурсная комиссия:</w:t>
      </w:r>
    </w:p>
    <w:p w14:paraId="00000017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 осуществляет сбор заявок на участие в Конкурсе, проверку соответствия оформления и подачи заявок требованиям и условиям, предусмотренным настоящим Положением;</w:t>
      </w:r>
    </w:p>
    <w:p w14:paraId="00000018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осуществляет оценку присланных работ;</w:t>
      </w:r>
    </w:p>
    <w:p w14:paraId="00000019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определяет победителей Конкурса. </w:t>
      </w:r>
    </w:p>
    <w:p w14:paraId="0000001A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1B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Работы участников </w:t>
      </w:r>
      <w:r>
        <w:rPr>
          <w:color w:val="000000"/>
          <w:sz w:val="26"/>
          <w:szCs w:val="26"/>
        </w:rPr>
        <w:t>конкурса оцениваются по следующим критериям:</w:t>
      </w:r>
    </w:p>
    <w:p w14:paraId="0000001C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Критерии оценки видеоролика:</w:t>
      </w:r>
    </w:p>
    <w:p w14:paraId="0000001D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креативность;</w:t>
      </w:r>
    </w:p>
    <w:p w14:paraId="0000001E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техническое владение футбольным мячом;</w:t>
      </w:r>
    </w:p>
    <w:p w14:paraId="0000001F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оригинальность показанных трюков.</w:t>
      </w:r>
    </w:p>
    <w:p w14:paraId="00000020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1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 участники получают дипломы участника конкурса. Победители награждаются дипломами и</w:t>
      </w:r>
      <w:r>
        <w:rPr>
          <w:color w:val="000000"/>
          <w:sz w:val="26"/>
          <w:szCs w:val="26"/>
        </w:rPr>
        <w:t xml:space="preserve"> памятными призами. Организация мероприятия по награждению победителей Конкурса возлагается на организаторов Конкурса. Награждение победителей состоится в рамках проведения финала областного турнира по футболу среди дворовых команд «Лето с футбольным мячом</w:t>
      </w:r>
      <w:r>
        <w:rPr>
          <w:color w:val="000000"/>
          <w:sz w:val="26"/>
          <w:szCs w:val="26"/>
        </w:rPr>
        <w:t>» в августе 202</w:t>
      </w:r>
      <w:r>
        <w:rPr>
          <w:sz w:val="26"/>
          <w:szCs w:val="26"/>
        </w:rPr>
        <w:t>6</w:t>
      </w:r>
      <w:r>
        <w:rPr>
          <w:color w:val="000000"/>
          <w:sz w:val="26"/>
          <w:szCs w:val="26"/>
        </w:rPr>
        <w:t xml:space="preserve"> года.</w:t>
      </w:r>
    </w:p>
    <w:p w14:paraId="00000022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3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4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5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6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7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8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9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A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B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C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D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E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F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0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1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2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3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4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5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6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7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8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9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A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B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Приложение № 1</w:t>
      </w:r>
    </w:p>
    <w:p w14:paraId="0000003C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 Положению о проведении Конкурса </w:t>
      </w:r>
    </w:p>
    <w:p w14:paraId="0000003D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3E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3F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0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Заявка</w:t>
      </w:r>
    </w:p>
    <w:p w14:paraId="00000041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на участие в региональном конкурсе видеороликов на лучшее владение мячом «Футбольный фристайл»</w:t>
      </w:r>
    </w:p>
    <w:p w14:paraId="00000042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3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ФИО автора</w:t>
      </w:r>
      <w:proofErr w:type="gramStart"/>
      <w:r>
        <w:rPr>
          <w:color w:val="000000"/>
          <w:sz w:val="26"/>
          <w:szCs w:val="26"/>
        </w:rPr>
        <w:t>*:_</w:t>
      </w:r>
      <w:proofErr w:type="gramEnd"/>
      <w:r>
        <w:rPr>
          <w:color w:val="000000"/>
          <w:sz w:val="26"/>
          <w:szCs w:val="26"/>
        </w:rPr>
        <w:t>________________________________________________________________</w:t>
      </w:r>
    </w:p>
    <w:p w14:paraId="00000044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5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6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Дата рождения*: ______________________________________________________________</w:t>
      </w:r>
    </w:p>
    <w:p w14:paraId="00000047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8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49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Контакты (телефон, адрес электронной </w:t>
      </w:r>
      <w:proofErr w:type="gramStart"/>
      <w:r>
        <w:rPr>
          <w:color w:val="000000"/>
          <w:sz w:val="26"/>
          <w:szCs w:val="26"/>
        </w:rPr>
        <w:t>почты)*</w:t>
      </w:r>
      <w:proofErr w:type="gramEnd"/>
      <w:r>
        <w:rPr>
          <w:color w:val="000000"/>
          <w:sz w:val="26"/>
          <w:szCs w:val="26"/>
        </w:rPr>
        <w:t>: ___________________________________</w:t>
      </w:r>
    </w:p>
    <w:p w14:paraId="0000004A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4B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4C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Наименование учебного заведения, класс*: _______________________________________</w:t>
      </w:r>
    </w:p>
    <w:p w14:paraId="0000004D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E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_____________________________________________________________________________</w:t>
      </w:r>
    </w:p>
    <w:p w14:paraId="0000004F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50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51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52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Ф.И.О. законного представителя ребенка, контактный телефон*: ________________________________</w:t>
      </w:r>
      <w:r>
        <w:rPr>
          <w:color w:val="000000"/>
          <w:sz w:val="26"/>
          <w:szCs w:val="26"/>
        </w:rPr>
        <w:t>_____________________________________________</w:t>
      </w:r>
    </w:p>
    <w:p w14:paraId="00000053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54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_____________________________________________________________________________</w:t>
      </w:r>
    </w:p>
    <w:p w14:paraId="00000055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6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7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8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9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A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B" w14:textId="77777777" w:rsidR="00980562" w:rsidRDefault="003922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* Согласно Федеральному закону от 27.07.2006 № 152-ФЗ «О персональных данных» даю согласие на обработку, а именно совершение </w:t>
      </w:r>
      <w:r>
        <w:rPr>
          <w:color w:val="000000"/>
          <w:sz w:val="26"/>
          <w:szCs w:val="26"/>
        </w:rPr>
        <w:t>действий, предусмотренных п.3 ст.3 Федерального закона «О персональных данных», в том числе с использованием средств автоматизации, моих персональных данных, указанных в заявке, любыми не запрещенными законодательством Российской Федерации способами.</w:t>
      </w:r>
    </w:p>
    <w:p w14:paraId="0000005C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5D" w14:textId="77777777" w:rsidR="00980562" w:rsidRDefault="009805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sectPr w:rsidR="00980562">
      <w:pgSz w:w="11906" w:h="16838"/>
      <w:pgMar w:top="1134" w:right="850" w:bottom="113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CDF415E-FE72-443F-9A64-860BBB1F88A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C935706-AA07-4234-B838-EA22D1D1A16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B19EA73-8F52-42E0-B1CF-EFFF549B88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562"/>
    <w:rsid w:val="0039222F"/>
    <w:rsid w:val="0098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17C58A-43A6-4598-B3DC-11EBC51F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etofootball@bk.ru" TargetMode="External"/><Relationship Id="rId4" Type="http://schemas.openxmlformats.org/officeDocument/2006/relationships/hyperlink" Target="mailto:letofootball@bk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Ганина Елена Владимировна</cp:lastModifiedBy>
  <cp:revision>2</cp:revision>
  <dcterms:created xsi:type="dcterms:W3CDTF">2026-07-14T13:26:00Z</dcterms:created>
  <dcterms:modified xsi:type="dcterms:W3CDTF">2026-07-14T13:26:00Z</dcterms:modified>
</cp:coreProperties>
</file>