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0CB" w:rsidRDefault="0071410A" w:rsidP="00E71889">
      <w:pPr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32B3C">
        <w:rPr>
          <w:rFonts w:ascii="Times New Roman" w:hAnsi="Times New Roman" w:cs="Times New Roman"/>
          <w:b/>
          <w:sz w:val="28"/>
          <w:szCs w:val="28"/>
        </w:rPr>
        <w:t>«Золотой стандарт» корпоративной поддержки демографии</w:t>
      </w:r>
      <w:r w:rsidRPr="0071410A">
        <w:rPr>
          <w:rFonts w:ascii="Times New Roman" w:hAnsi="Times New Roman" w:cs="Times New Roman"/>
          <w:sz w:val="28"/>
          <w:szCs w:val="28"/>
        </w:rPr>
        <w:t xml:space="preserve"> </w:t>
      </w:r>
      <w:r w:rsidR="00832B3C">
        <w:rPr>
          <w:rFonts w:ascii="Times New Roman" w:hAnsi="Times New Roman" w:cs="Times New Roman"/>
          <w:sz w:val="28"/>
          <w:szCs w:val="28"/>
        </w:rPr>
        <w:t>-</w:t>
      </w:r>
      <w:r w:rsidRPr="0071410A">
        <w:rPr>
          <w:rFonts w:ascii="Times New Roman" w:hAnsi="Times New Roman" w:cs="Times New Roman"/>
          <w:sz w:val="28"/>
          <w:szCs w:val="28"/>
        </w:rPr>
        <w:t xml:space="preserve"> это минимальный набор мер, который направлен на поддержку работников с детьми и укрепление семейных ц</w:t>
      </w:r>
      <w:r w:rsidR="00E97499">
        <w:rPr>
          <w:rFonts w:ascii="Times New Roman" w:hAnsi="Times New Roman" w:cs="Times New Roman"/>
          <w:sz w:val="28"/>
          <w:szCs w:val="28"/>
        </w:rPr>
        <w:t xml:space="preserve">енностей в российских компаниях, утв. </w:t>
      </w:r>
      <w:r w:rsidRPr="0071410A">
        <w:rPr>
          <w:rFonts w:ascii="Times New Roman" w:hAnsi="Times New Roman" w:cs="Times New Roman"/>
          <w:sz w:val="28"/>
          <w:szCs w:val="28"/>
        </w:rPr>
        <w:t>29 мая 202</w:t>
      </w:r>
      <w:r w:rsidR="00E97499">
        <w:rPr>
          <w:rFonts w:ascii="Times New Roman" w:hAnsi="Times New Roman" w:cs="Times New Roman"/>
          <w:sz w:val="28"/>
          <w:szCs w:val="28"/>
        </w:rPr>
        <w:t>6 года на заседании Совета при П</w:t>
      </w:r>
      <w:r w:rsidRPr="0071410A">
        <w:rPr>
          <w:rFonts w:ascii="Times New Roman" w:hAnsi="Times New Roman" w:cs="Times New Roman"/>
          <w:sz w:val="28"/>
          <w:szCs w:val="28"/>
        </w:rPr>
        <w:t>резиденте Российской Федерации по реализации государственной демографической и семейной политики. Решение об утверждении было принято на уровне Совета, который возглавляет Валентина Матвиенко. Документ фиксирует базовые меры, обязательные для компаний, присоединившихся к инициативе, и определяет принципы их предоставления, в первую очередь — многодетным семьям сотрудников.</w:t>
      </w:r>
    </w:p>
    <w:p w:rsidR="00E97499" w:rsidRPr="00E97499" w:rsidRDefault="00E97499" w:rsidP="00E71889">
      <w:pPr>
        <w:spacing w:before="120" w:after="0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7499">
        <w:rPr>
          <w:rFonts w:ascii="Times New Roman" w:hAnsi="Times New Roman" w:cs="Times New Roman"/>
          <w:b/>
          <w:sz w:val="28"/>
          <w:szCs w:val="28"/>
          <w:u w:val="single"/>
        </w:rPr>
        <w:t>Принципы золотого стандарта</w:t>
      </w:r>
    </w:p>
    <w:p w:rsidR="00E97499" w:rsidRPr="00E97499" w:rsidRDefault="00E97499" w:rsidP="00E71889">
      <w:pPr>
        <w:numPr>
          <w:ilvl w:val="0"/>
          <w:numId w:val="5"/>
        </w:numPr>
        <w:tabs>
          <w:tab w:val="clear" w:pos="720"/>
          <w:tab w:val="num" w:pos="0"/>
        </w:tabs>
        <w:spacing w:before="12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499">
        <w:rPr>
          <w:rFonts w:ascii="Times New Roman" w:hAnsi="Times New Roman" w:cs="Times New Roman"/>
          <w:sz w:val="28"/>
          <w:szCs w:val="28"/>
        </w:rPr>
        <w:t>Первоочередной порядок предоставления мер поддержки многодетным работникам.</w:t>
      </w:r>
    </w:p>
    <w:p w:rsidR="00E97499" w:rsidRPr="00E97499" w:rsidRDefault="00E97499" w:rsidP="00E71889">
      <w:pPr>
        <w:numPr>
          <w:ilvl w:val="0"/>
          <w:numId w:val="5"/>
        </w:numPr>
        <w:tabs>
          <w:tab w:val="clear" w:pos="720"/>
          <w:tab w:val="num" w:pos="0"/>
        </w:tabs>
        <w:spacing w:before="12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499">
        <w:rPr>
          <w:rFonts w:ascii="Times New Roman" w:hAnsi="Times New Roman" w:cs="Times New Roman"/>
          <w:sz w:val="28"/>
          <w:szCs w:val="28"/>
        </w:rPr>
        <w:t>Прогрессивный характер мер поддержки по мере роста количества детей в семье работника.</w:t>
      </w:r>
    </w:p>
    <w:p w:rsidR="00E97499" w:rsidRPr="00E97499" w:rsidRDefault="00E97499" w:rsidP="00E71889">
      <w:pPr>
        <w:numPr>
          <w:ilvl w:val="0"/>
          <w:numId w:val="5"/>
        </w:numPr>
        <w:tabs>
          <w:tab w:val="clear" w:pos="720"/>
          <w:tab w:val="num" w:pos="0"/>
        </w:tabs>
        <w:spacing w:before="120" w:after="0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97499">
        <w:rPr>
          <w:rFonts w:ascii="Times New Roman" w:hAnsi="Times New Roman" w:cs="Times New Roman"/>
          <w:sz w:val="28"/>
          <w:szCs w:val="28"/>
        </w:rPr>
        <w:t>Позитивное информационное сопровождение с акцентом не на проблемах семей с детьми, а на их высоком статусе в обществе и компании.</w:t>
      </w:r>
    </w:p>
    <w:p w:rsidR="00E97499" w:rsidRPr="00E97499" w:rsidRDefault="00E97499" w:rsidP="00E71889">
      <w:pPr>
        <w:spacing w:before="120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«Золотого демографического стандарта» строится на внедрении в компаниях утвержденного набора корпоративных мер поддержки работников с детьми. </w:t>
      </w:r>
    </w:p>
    <w:p w:rsidR="00E97499" w:rsidRPr="00E97499" w:rsidRDefault="00E97499" w:rsidP="00E71889">
      <w:pPr>
        <w:shd w:val="clear" w:color="auto" w:fill="FFFFFF"/>
        <w:spacing w:before="120"/>
        <w:ind w:firstLine="709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9749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Меры золотого стандарта:</w:t>
      </w:r>
    </w:p>
    <w:p w:rsidR="00E97499" w:rsidRPr="00E97499" w:rsidRDefault="00E97499" w:rsidP="00E7188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выплата корпоративного семейного капитала в размере 1 </w:t>
      </w:r>
      <w:proofErr w:type="gramStart"/>
      <w:r w:rsidRPr="00E9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млн</w:t>
      </w:r>
      <w:proofErr w:type="gramEnd"/>
      <w:r w:rsidRPr="00E9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рублей при рождении третьего и последующих детей;</w:t>
      </w:r>
    </w:p>
    <w:p w:rsidR="00E97499" w:rsidRPr="00E97499" w:rsidRDefault="00E97499" w:rsidP="00E7188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компенсация не менее половины стоимости полиса добровольного медицинского страхования и летнего отдыха для детей многодетных сотрудников;</w:t>
      </w:r>
    </w:p>
    <w:p w:rsidR="00E97499" w:rsidRPr="00E97499" w:rsidRDefault="00E97499" w:rsidP="00E7188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дополнительные оплачиваемые выходные при рождении и поступлении детей в первый класс;</w:t>
      </w:r>
    </w:p>
    <w:p w:rsidR="00E97499" w:rsidRPr="00E97499" w:rsidRDefault="00E97499" w:rsidP="00E7188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49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семейно-ориентированный рабочий график для беременных и работников с детьми дошкольного возраста;</w:t>
      </w:r>
    </w:p>
    <w:p w:rsidR="00E97499" w:rsidRPr="00E97499" w:rsidRDefault="00E97499" w:rsidP="00E7188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97499">
        <w:rPr>
          <w:rFonts w:ascii="Times New Roman" w:hAnsi="Times New Roman" w:cs="Times New Roman"/>
          <w:sz w:val="28"/>
          <w:szCs w:val="28"/>
        </w:rPr>
        <w:t xml:space="preserve">сохранение и укрепление семейных ценностей;  </w:t>
      </w:r>
      <w:r w:rsidRPr="00E974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присмотра и образования детей (детские комнаты, ясли, сады, компенсация затрат на образование и летний отдых);</w:t>
      </w:r>
    </w:p>
    <w:p w:rsidR="00E97499" w:rsidRPr="00E97499" w:rsidRDefault="00E97499" w:rsidP="00E71889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20"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традиционных семейных ценностей и чествование трудовых династий (</w:t>
      </w:r>
      <w:proofErr w:type="spellStart"/>
      <w:r w:rsidRPr="00E97499">
        <w:rPr>
          <w:rFonts w:ascii="Times New Roman" w:hAnsi="Times New Roman" w:cs="Times New Roman"/>
          <w:sz w:val="28"/>
          <w:szCs w:val="28"/>
        </w:rPr>
        <w:t>просемейная</w:t>
      </w:r>
      <w:proofErr w:type="spellEnd"/>
      <w:r w:rsidRPr="00E97499">
        <w:rPr>
          <w:rFonts w:ascii="Times New Roman" w:hAnsi="Times New Roman" w:cs="Times New Roman"/>
          <w:sz w:val="28"/>
          <w:szCs w:val="28"/>
        </w:rPr>
        <w:t xml:space="preserve"> реклама).</w:t>
      </w:r>
    </w:p>
    <w:p w:rsidR="00C92C94" w:rsidRDefault="00C92C94" w:rsidP="00E71889">
      <w:pPr>
        <w:spacing w:before="120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9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Этот стандарт носит рекомендательный характер и не является обязательным для бизнеса, однако его внедрение позволяет компаниям повысить свою социальную ответственность, улучшить деловую репутацию и усилить внешние коммуникации. </w:t>
      </w:r>
    </w:p>
    <w:p w:rsidR="00E97499" w:rsidRPr="00E97499" w:rsidRDefault="00E97499" w:rsidP="00E71889">
      <w:pPr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7499">
        <w:rPr>
          <w:rFonts w:ascii="Times New Roman" w:hAnsi="Times New Roman" w:cs="Times New Roman"/>
          <w:sz w:val="28"/>
          <w:szCs w:val="28"/>
        </w:rPr>
        <w:t>86 компаний России внедрили все меры золотого стандарта.</w:t>
      </w:r>
    </w:p>
    <w:p w:rsidR="000F2FA2" w:rsidRDefault="000F2FA2" w:rsidP="000F2FA2">
      <w:pPr>
        <w:spacing w:before="120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C92C94" w:rsidRPr="000F2FA2" w:rsidRDefault="00C92C94" w:rsidP="000F2FA2">
      <w:pPr>
        <w:spacing w:before="120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F2F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Как применять стандарт на практике</w:t>
      </w:r>
    </w:p>
    <w:p w:rsidR="00C872AB" w:rsidRDefault="00FA27B3" w:rsidP="00E71889">
      <w:pPr>
        <w:numPr>
          <w:ilvl w:val="0"/>
          <w:numId w:val="2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Внедрение базовых мер поддержки:</w:t>
      </w:r>
      <w:r w:rsidR="00C92C94"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94" w:rsidRPr="00C872AB" w:rsidRDefault="00C92C94" w:rsidP="00E71889">
      <w:pPr>
        <w:spacing w:before="12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Работодатели, особенно крупные, могут внедрять утвержденные меры: корпоративный семейный капитал (1 </w:t>
      </w:r>
      <w:proofErr w:type="gramStart"/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End"/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при рождении третьего и последующих детей), компенсацию не менее 50% стоимости ДМС для детей многодетных сотрудников, дополнительные оплачиваемые выходные при рождении ребенка и при зачислении ребенка в первый класс, а также гибкий или дистанционный график для беременных и работников с детьми дошкольного возраста.</w:t>
      </w:r>
    </w:p>
    <w:p w:rsidR="00C872AB" w:rsidRDefault="00C92C94" w:rsidP="00E71889">
      <w:pPr>
        <w:numPr>
          <w:ilvl w:val="0"/>
          <w:numId w:val="2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</w:t>
      </w:r>
      <w:r w:rsidR="00FA2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здание инфраструктуры для семей:</w:t>
      </w: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94" w:rsidRPr="00C872AB" w:rsidRDefault="00C92C94" w:rsidP="00E71889">
      <w:pPr>
        <w:spacing w:before="12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Компании могут организовывать на своей территории детские комнаты, корпоративные ясли и сады, компенсировать затраты на дополнительное образование детей, летний отдых, а также проводить </w:t>
      </w:r>
      <w:proofErr w:type="spellStart"/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 для детей сотрудников.</w:t>
      </w:r>
    </w:p>
    <w:p w:rsidR="00C872AB" w:rsidRDefault="00C92C94" w:rsidP="00E71889">
      <w:pPr>
        <w:numPr>
          <w:ilvl w:val="0"/>
          <w:numId w:val="2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FA2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опуляризация семейных ценностей:</w:t>
      </w: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94" w:rsidRPr="00C872AB" w:rsidRDefault="00C92C94" w:rsidP="00E71889">
      <w:pPr>
        <w:spacing w:before="12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стандарта рекомендуется чествовать трудовые династии, вручать благодарственные письма родителям сотрудников, использовать образ многодетной семьи в корпоративной рекламе и проводить семейные мероприятия.</w:t>
      </w:r>
    </w:p>
    <w:p w:rsidR="00C872AB" w:rsidRDefault="00C92C94" w:rsidP="00E71889">
      <w:pPr>
        <w:numPr>
          <w:ilvl w:val="0"/>
          <w:numId w:val="2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Прогрессивный подход</w:t>
      </w:r>
      <w:r w:rsidR="00FA27B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94" w:rsidRPr="00C872AB" w:rsidRDefault="00C92C94" w:rsidP="00E71889">
      <w:pPr>
        <w:spacing w:before="12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Меры поддержки предоставляются в первую очередь многодетным работникам, а их объем расширяется по мере увеличения количества детей в семье.</w:t>
      </w:r>
    </w:p>
    <w:p w:rsidR="00C872AB" w:rsidRDefault="00FA27B3" w:rsidP="00E71889">
      <w:pPr>
        <w:numPr>
          <w:ilvl w:val="0"/>
          <w:numId w:val="2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Информационное сопровождение:</w:t>
      </w:r>
      <w:r w:rsidR="00C92C94"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92C94" w:rsidRPr="00C872AB" w:rsidRDefault="00C92C94" w:rsidP="00E71889">
      <w:pPr>
        <w:spacing w:before="120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 вести информационную работу внутри компании и за ее пределами, подчеркивая высокий социальный статус семей с детьми.</w:t>
      </w:r>
    </w:p>
    <w:p w:rsidR="00C92C94" w:rsidRPr="000F2FA2" w:rsidRDefault="00C92C94" w:rsidP="000F2FA2">
      <w:pPr>
        <w:spacing w:before="120" w:after="100" w:afterAutospacing="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0F2F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Организационные шаги</w:t>
      </w:r>
    </w:p>
    <w:p w:rsidR="00C92C94" w:rsidRPr="00C872AB" w:rsidRDefault="00C92C94" w:rsidP="00E71889">
      <w:pPr>
        <w:numPr>
          <w:ilvl w:val="0"/>
          <w:numId w:val="3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Руководство компании утверждает внутренний регламент по внедрению стандарта.</w:t>
      </w:r>
    </w:p>
    <w:p w:rsidR="00C92C94" w:rsidRPr="00C872AB" w:rsidRDefault="00C92C94" w:rsidP="00E71889">
      <w:pPr>
        <w:numPr>
          <w:ilvl w:val="0"/>
          <w:numId w:val="3"/>
        </w:numPr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Назначается ответственный за реализацию и мониторинг мер поддержки.</w:t>
      </w:r>
    </w:p>
    <w:p w:rsidR="00C92C94" w:rsidRPr="00927F46" w:rsidRDefault="00C92C94" w:rsidP="00E71889">
      <w:pPr>
        <w:numPr>
          <w:ilvl w:val="0"/>
          <w:numId w:val="3"/>
        </w:numPr>
        <w:tabs>
          <w:tab w:val="clear" w:pos="720"/>
          <w:tab w:val="num" w:pos="0"/>
          <w:tab w:val="left" w:pos="993"/>
        </w:tabs>
        <w:spacing w:before="120" w:after="100" w:afterAutospacing="1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внедрении стандарта можно заявить публично</w:t>
      </w:r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этого нужно подать заявку могут все организации, независимо от организационно-правовой формы, размера бизнеса, коммерческого или некоммерческого статуса (включая НКО).  Работа по систематизации практик организована на базе ЭКГ-рейтинга ответственного бизнеса, который является инструментом оценки деловой репутации и основой для получения предприятиями различного рода преимуществ и преференций. Введение социально-демографического пакета позволяет компаниям улучшить свои позиции в ЭКГ-рейтинге </w:t>
      </w:r>
      <w:r w:rsidR="00927F46" w:rsidRPr="00927F46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="00927F46" w:rsidRPr="00927F46">
          <w:rPr>
            <w:rStyle w:val="a3"/>
            <w:rFonts w:ascii="Times New Roman" w:hAnsi="Times New Roman" w:cs="Times New Roman"/>
            <w:sz w:val="28"/>
            <w:szCs w:val="28"/>
          </w:rPr>
          <w:t>https://карта-ответственного-бизнеса.рф/</w:t>
        </w:r>
      </w:hyperlink>
      <w:r w:rsidR="00927F46">
        <w:t>)</w:t>
      </w:r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Итоговый ЭКГ-рейтинг формируется на сайте ЭКГ-</w:t>
      </w:r>
      <w:proofErr w:type="spellStart"/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</w:t>
      </w:r>
      <w:proofErr w:type="gramStart"/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proofErr w:type="spellEnd"/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технологической поддержке ФНС России. Оценка проводится на основании открытых верифицированных данных, имеющихся в распоряжении государственных структур (ФНС России, ФАС России, </w:t>
      </w:r>
      <w:proofErr w:type="spellStart"/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Росфинмониторинга</w:t>
      </w:r>
      <w:proofErr w:type="spellEnd"/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Казначейства России, ФССП России и Минюста России) и на основании информации, предоставленной участником рейтинга добровольно.</w:t>
      </w:r>
      <w:r w:rsid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7F46"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писок компаний, присоединившихся к инициативе, публикуется на портале </w:t>
      </w:r>
      <w:hyperlink r:id="rId9" w:history="1">
        <w:r w:rsidR="00C56EC1" w:rsidRPr="00927F46">
          <w:rPr>
            <w:rStyle w:val="a3"/>
            <w:rFonts w:ascii="Times New Roman" w:hAnsi="Times New Roman" w:cs="Times New Roman"/>
            <w:sz w:val="28"/>
            <w:szCs w:val="28"/>
          </w:rPr>
          <w:t>https://кпд-рейтинг.рф/</w:t>
        </w:r>
      </w:hyperlink>
      <w:proofErr w:type="gramStart"/>
      <w:r w:rsidR="00C56EC1">
        <w:t xml:space="preserve"> </w:t>
      </w:r>
      <w:r w:rsidRPr="00927F4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92C94" w:rsidRDefault="00C92C94" w:rsidP="00E71889">
      <w:pPr>
        <w:spacing w:before="120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2AB">
        <w:rPr>
          <w:rFonts w:ascii="Times New Roman" w:eastAsia="Times New Roman" w:hAnsi="Times New Roman" w:cs="Times New Roman"/>
          <w:sz w:val="28"/>
          <w:szCs w:val="28"/>
          <w:lang w:eastAsia="ru-RU"/>
        </w:rPr>
        <w:t>«Золотой стандарт» — это не рычаг давления на бизнес, а набор рекомендаций. Даже частичное внедрение мер уже считается положительной практикой, однако максимальный эффект достигается при комплексном подходе.</w:t>
      </w:r>
    </w:p>
    <w:p w:rsidR="00F636DA" w:rsidRPr="00C872AB" w:rsidRDefault="00F636DA" w:rsidP="00E71889">
      <w:pPr>
        <w:spacing w:before="120" w:after="100" w:afterAutospacing="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по данному вопросу размещена </w:t>
      </w:r>
      <w:hyperlink r:id="rId10" w:history="1">
        <w:r w:rsidRPr="00FE5F85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https://кпд-рейтинг.рф/corporate-demographic-standard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1410A" w:rsidRPr="00C872AB" w:rsidRDefault="0071410A" w:rsidP="00E718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6EC1" w:rsidRPr="00C872AB" w:rsidRDefault="00C56EC1" w:rsidP="00E7188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56EC1" w:rsidRPr="00C872AB" w:rsidSect="00A52B9C">
      <w:headerReference w:type="default" r:id="rId11"/>
      <w:headerReference w:type="first" r:id="rId12"/>
      <w:pgSz w:w="11906" w:h="16838"/>
      <w:pgMar w:top="1134" w:right="850" w:bottom="1134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4B8" w:rsidRDefault="007D04B8" w:rsidP="00C8160D">
      <w:pPr>
        <w:spacing w:after="0" w:line="240" w:lineRule="auto"/>
      </w:pPr>
      <w:r>
        <w:separator/>
      </w:r>
    </w:p>
  </w:endnote>
  <w:endnote w:type="continuationSeparator" w:id="0">
    <w:p w:rsidR="007D04B8" w:rsidRDefault="007D04B8" w:rsidP="00C81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4B8" w:rsidRDefault="007D04B8" w:rsidP="00C8160D">
      <w:pPr>
        <w:spacing w:after="0" w:line="240" w:lineRule="auto"/>
      </w:pPr>
      <w:r>
        <w:separator/>
      </w:r>
    </w:p>
  </w:footnote>
  <w:footnote w:type="continuationSeparator" w:id="0">
    <w:p w:rsidR="007D04B8" w:rsidRDefault="007D04B8" w:rsidP="00C81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6659497"/>
      <w:docPartObj>
        <w:docPartGallery w:val="Page Numbers (Top of Page)"/>
        <w:docPartUnique/>
      </w:docPartObj>
    </w:sdtPr>
    <w:sdtContent>
      <w:p w:rsidR="00A52B9C" w:rsidRDefault="00A52B9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8160D" w:rsidRDefault="00C8160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B9C" w:rsidRDefault="00A52B9C">
    <w:pPr>
      <w:pStyle w:val="a5"/>
      <w:jc w:val="center"/>
    </w:pPr>
  </w:p>
  <w:p w:rsidR="00A52B9C" w:rsidRDefault="00A52B9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41C71"/>
    <w:multiLevelType w:val="multilevel"/>
    <w:tmpl w:val="B9CC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6658F7"/>
    <w:multiLevelType w:val="multilevel"/>
    <w:tmpl w:val="A3A447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19295F"/>
    <w:multiLevelType w:val="multilevel"/>
    <w:tmpl w:val="D3667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356778"/>
    <w:multiLevelType w:val="multilevel"/>
    <w:tmpl w:val="65782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4A5BDF"/>
    <w:multiLevelType w:val="multilevel"/>
    <w:tmpl w:val="78F6D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10A"/>
    <w:rsid w:val="000F2FA2"/>
    <w:rsid w:val="00276647"/>
    <w:rsid w:val="0071410A"/>
    <w:rsid w:val="007263FB"/>
    <w:rsid w:val="007D04B8"/>
    <w:rsid w:val="00832B3C"/>
    <w:rsid w:val="00927F46"/>
    <w:rsid w:val="00A375FE"/>
    <w:rsid w:val="00A52B9C"/>
    <w:rsid w:val="00B012C9"/>
    <w:rsid w:val="00C56EC1"/>
    <w:rsid w:val="00C8160D"/>
    <w:rsid w:val="00C872AB"/>
    <w:rsid w:val="00C92C94"/>
    <w:rsid w:val="00CC7F46"/>
    <w:rsid w:val="00DC5255"/>
    <w:rsid w:val="00E41844"/>
    <w:rsid w:val="00E71889"/>
    <w:rsid w:val="00E97499"/>
    <w:rsid w:val="00F10C8B"/>
    <w:rsid w:val="00F636DA"/>
    <w:rsid w:val="00FA27B3"/>
    <w:rsid w:val="00FA30CB"/>
    <w:rsid w:val="00FE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71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56E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7F4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60D"/>
  </w:style>
  <w:style w:type="paragraph" w:styleId="a7">
    <w:name w:val="footer"/>
    <w:basedOn w:val="a"/>
    <w:link w:val="a8"/>
    <w:uiPriority w:val="99"/>
    <w:unhideWhenUsed/>
    <w:rsid w:val="00C8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6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92C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-styledstyledparagraph-sc-a650b026-0">
    <w:name w:val="paragraph-styled__styledparagraph-sc-a650b026-0"/>
    <w:basedOn w:val="a"/>
    <w:rsid w:val="0071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92C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C56EC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27F46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C8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160D"/>
  </w:style>
  <w:style w:type="paragraph" w:styleId="a7">
    <w:name w:val="footer"/>
    <w:basedOn w:val="a"/>
    <w:link w:val="a8"/>
    <w:uiPriority w:val="99"/>
    <w:unhideWhenUsed/>
    <w:rsid w:val="00C81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1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602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2;&#1072;&#1088;&#1090;&#1072;-&#1086;&#1090;&#1074;&#1077;&#1090;&#1089;&#1090;&#1074;&#1077;&#1085;&#1085;&#1086;&#1075;&#1086;-&#1073;&#1080;&#1079;&#1085;&#1077;&#1089;&#1072;.&#1088;&#1092;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&#1082;&#1087;&#1076;-&#1088;&#1077;&#1081;&#1090;&#1080;&#1085;&#1075;.&#1088;&#1092;/corporate-demographic-stand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82;&#1087;&#1076;-&#1088;&#1077;&#1081;&#1090;&#1080;&#1085;&#1075;.&#1088;&#1092;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768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Левченко Александр Викторович</dc:creator>
  <cp:lastModifiedBy>Левченко Александр Викторович</cp:lastModifiedBy>
  <cp:revision>3</cp:revision>
  <dcterms:created xsi:type="dcterms:W3CDTF">2026-06-26T12:59:00Z</dcterms:created>
  <dcterms:modified xsi:type="dcterms:W3CDTF">2026-06-26T13:00:00Z</dcterms:modified>
</cp:coreProperties>
</file>