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806" w:rsidRDefault="00155806" w:rsidP="00155806">
      <w:pPr>
        <w:pStyle w:val="ConsPlusTitlePage"/>
      </w:pPr>
      <w:r>
        <w:rPr>
          <w:noProof/>
        </w:rPr>
        <mc:AlternateContent>
          <mc:Choice Requires="wpg">
            <w:drawing>
              <wp:anchor distT="0" distB="0" distL="114300" distR="114300" simplePos="0" relativeHeight="251658240" behindDoc="0" locked="1" layoutInCell="0" allowOverlap="1">
                <wp:simplePos x="0" y="0"/>
                <wp:positionH relativeFrom="column">
                  <wp:posOffset>143510</wp:posOffset>
                </wp:positionH>
                <wp:positionV relativeFrom="page">
                  <wp:posOffset>308610</wp:posOffset>
                </wp:positionV>
                <wp:extent cx="2811780" cy="2811780"/>
                <wp:effectExtent l="0" t="0" r="7620" b="7620"/>
                <wp:wrapSquare wrapText="bothSides"/>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1780" cy="2811780"/>
                          <a:chOff x="1872" y="1122"/>
                          <a:chExt cx="4320" cy="4368"/>
                        </a:xfrm>
                      </wpg:grpSpPr>
                      <wps:wsp>
                        <wps:cNvPr id="3" name="Text Box 4"/>
                        <wps:cNvSpPr txBox="1">
                          <a:spLocks noChangeArrowheads="1"/>
                        </wps:cNvSpPr>
                        <wps:spPr bwMode="auto">
                          <a:xfrm>
                            <a:off x="1872" y="2304"/>
                            <a:ext cx="4320" cy="3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7C87" w:rsidRDefault="008B7C87" w:rsidP="00155806">
                              <w:pPr>
                                <w:pStyle w:val="4"/>
                                <w:jc w:val="left"/>
                                <w:rPr>
                                  <w:sz w:val="22"/>
                                  <w:szCs w:val="22"/>
                                </w:rPr>
                              </w:pPr>
                              <w:r>
                                <w:rPr>
                                  <w:sz w:val="22"/>
                                  <w:szCs w:val="22"/>
                                </w:rPr>
                                <w:t xml:space="preserve">                   Самарская область</w:t>
                              </w:r>
                            </w:p>
                            <w:p w:rsidR="008B7C87" w:rsidRDefault="008B7C87" w:rsidP="00155806">
                              <w:pPr>
                                <w:jc w:val="center"/>
                                <w:rPr>
                                  <w:b/>
                                  <w:sz w:val="32"/>
                                  <w:szCs w:val="32"/>
                                </w:rPr>
                              </w:pPr>
                            </w:p>
                            <w:p w:rsidR="008B7C87" w:rsidRDefault="008B7C87" w:rsidP="00155806">
                              <w:pPr>
                                <w:jc w:val="center"/>
                                <w:rPr>
                                  <w:sz w:val="32"/>
                                  <w:szCs w:val="32"/>
                                </w:rPr>
                              </w:pPr>
                              <w:r>
                                <w:rPr>
                                  <w:sz w:val="32"/>
                                  <w:szCs w:val="32"/>
                                </w:rPr>
                                <w:t xml:space="preserve">АДМИНИСТРАЦИЯ </w:t>
                              </w:r>
                            </w:p>
                            <w:p w:rsidR="008B7C87" w:rsidRDefault="008B7C87" w:rsidP="00155806">
                              <w:pPr>
                                <w:jc w:val="center"/>
                                <w:rPr>
                                  <w:sz w:val="32"/>
                                  <w:szCs w:val="32"/>
                                </w:rPr>
                              </w:pPr>
                              <w:r>
                                <w:rPr>
                                  <w:sz w:val="32"/>
                                  <w:szCs w:val="32"/>
                                </w:rPr>
                                <w:t>ГОРОДСКОГО ОКРУГА</w:t>
                              </w:r>
                            </w:p>
                            <w:p w:rsidR="008B7C87" w:rsidRDefault="008B7C87" w:rsidP="00155806">
                              <w:pPr>
                                <w:jc w:val="center"/>
                                <w:rPr>
                                  <w:sz w:val="32"/>
                                  <w:szCs w:val="32"/>
                                </w:rPr>
                              </w:pPr>
                              <w:r>
                                <w:rPr>
                                  <w:sz w:val="32"/>
                                  <w:szCs w:val="32"/>
                                </w:rPr>
                                <w:t>ОКТЯБРЬСК</w:t>
                              </w:r>
                            </w:p>
                            <w:p w:rsidR="008B7C87" w:rsidRDefault="008B7C87" w:rsidP="00155806">
                              <w:pPr>
                                <w:jc w:val="center"/>
                                <w:rPr>
                                  <w:b/>
                                  <w:sz w:val="28"/>
                                </w:rPr>
                              </w:pPr>
                            </w:p>
                            <w:p w:rsidR="008B7C87" w:rsidRDefault="008B7C87" w:rsidP="00155806">
                              <w:pPr>
                                <w:pStyle w:val="3"/>
                              </w:pPr>
                              <w:r>
                                <w:t>ПОСТАНОВЛЕНИЕ</w:t>
                              </w:r>
                            </w:p>
                            <w:p w:rsidR="008B7C87" w:rsidRDefault="008B7C87" w:rsidP="00155806">
                              <w:pPr>
                                <w:pStyle w:val="a5"/>
                                <w:rPr>
                                  <w:sz w:val="22"/>
                                  <w:szCs w:val="22"/>
                                </w:rPr>
                              </w:pPr>
                            </w:p>
                            <w:p w:rsidR="008B7C87" w:rsidRPr="003E3A86" w:rsidRDefault="008B7C87" w:rsidP="00155806">
                              <w:pPr>
                                <w:jc w:val="center"/>
                              </w:pPr>
                              <w:r w:rsidRPr="003E3A86">
                                <w:t>от _</w:t>
                              </w:r>
                              <w:r w:rsidR="009E4188">
                                <w:t>31.05.2024</w:t>
                              </w:r>
                              <w:r>
                                <w:t>_</w:t>
                              </w:r>
                              <w:r w:rsidRPr="003E3A86">
                                <w:t>_</w:t>
                              </w:r>
                              <w:r w:rsidRPr="003E3A86">
                                <w:rPr>
                                  <w:u w:val="single"/>
                                </w:rPr>
                                <w:t xml:space="preserve"> </w:t>
                              </w:r>
                              <w:r w:rsidRPr="003E3A86">
                                <w:t xml:space="preserve"> № _</w:t>
                              </w:r>
                              <w:r>
                                <w:t>_</w:t>
                              </w:r>
                              <w:r w:rsidR="009E4188">
                                <w:t>518</w:t>
                              </w:r>
                              <w:bookmarkStart w:id="0" w:name="_GoBack"/>
                              <w:bookmarkEnd w:id="0"/>
                              <w:r>
                                <w:t>_</w:t>
                              </w:r>
                              <w:r w:rsidRPr="003E3A86">
                                <w:t>_</w:t>
                              </w:r>
                            </w:p>
                            <w:p w:rsidR="008B7C87" w:rsidRPr="00F73CF7" w:rsidRDefault="008B7C87" w:rsidP="00155806"/>
                          </w:txbxContent>
                        </wps:txbx>
                        <wps:bodyPr rot="0" vert="horz" wrap="square" lIns="91440" tIns="45720" rIns="91440" bIns="45720" anchor="t" anchorCtr="0" upright="1">
                          <a:noAutofit/>
                        </wps:bodyPr>
                      </wps:wsp>
                      <wpg:grpSp>
                        <wpg:cNvPr id="4" name="Group 5"/>
                        <wpg:cNvGrpSpPr>
                          <a:grpSpLocks/>
                        </wpg:cNvGrpSpPr>
                        <wpg:grpSpPr bwMode="auto">
                          <a:xfrm>
                            <a:off x="3558" y="1122"/>
                            <a:ext cx="948" cy="1122"/>
                            <a:chOff x="3021" y="1425"/>
                            <a:chExt cx="948" cy="1122"/>
                          </a:xfrm>
                        </wpg:grpSpPr>
                        <pic:pic xmlns:pic="http://schemas.openxmlformats.org/drawingml/2006/picture">
                          <pic:nvPicPr>
                            <pic:cNvPr id="5" name="Picture 6" descr="1"/>
                            <pic:cNvPicPr>
                              <a:picLocks noChangeAspect="1" noChangeArrowheads="1"/>
                            </pic:cNvPicPr>
                          </pic:nvPicPr>
                          <pic:blipFill>
                            <a:blip r:embed="rId7">
                              <a:lum bright="6000" contrast="6000"/>
                              <a:extLst>
                                <a:ext uri="{28A0092B-C50C-407E-A947-70E740481C1C}">
                                  <a14:useLocalDpi xmlns:a14="http://schemas.microsoft.com/office/drawing/2010/main" val="0"/>
                                </a:ext>
                              </a:extLst>
                            </a:blip>
                            <a:srcRect/>
                            <a:stretch>
                              <a:fillRect/>
                            </a:stretch>
                          </pic:blipFill>
                          <pic:spPr bwMode="auto">
                            <a:xfrm>
                              <a:off x="3021" y="1425"/>
                              <a:ext cx="945"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 name="Group 7"/>
                          <wpg:cNvGrpSpPr>
                            <a:grpSpLocks/>
                          </wpg:cNvGrpSpPr>
                          <wpg:grpSpPr bwMode="auto">
                            <a:xfrm>
                              <a:off x="3021" y="1425"/>
                              <a:ext cx="948" cy="1122"/>
                              <a:chOff x="1800" y="1440"/>
                              <a:chExt cx="948" cy="1122"/>
                            </a:xfrm>
                          </wpg:grpSpPr>
                          <wps:wsp>
                            <wps:cNvPr id="7" name="Line 8"/>
                            <wps:cNvCnPr/>
                            <wps:spPr bwMode="auto">
                              <a:xfrm>
                                <a:off x="1800" y="1962"/>
                                <a:ext cx="94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8" name="Group 9"/>
                            <wpg:cNvGrpSpPr>
                              <a:grpSpLocks/>
                            </wpg:cNvGrpSpPr>
                            <wpg:grpSpPr bwMode="auto">
                              <a:xfrm>
                                <a:off x="1800" y="1440"/>
                                <a:ext cx="948" cy="1122"/>
                                <a:chOff x="1800" y="1440"/>
                                <a:chExt cx="948" cy="1122"/>
                              </a:xfrm>
                            </wpg:grpSpPr>
                            <wpg:grpSp>
                              <wpg:cNvPr id="9" name="Group 10"/>
                              <wpg:cNvGrpSpPr>
                                <a:grpSpLocks/>
                              </wpg:cNvGrpSpPr>
                              <wpg:grpSpPr bwMode="auto">
                                <a:xfrm>
                                  <a:off x="1800" y="1440"/>
                                  <a:ext cx="948" cy="1122"/>
                                  <a:chOff x="1800" y="1440"/>
                                  <a:chExt cx="948" cy="1122"/>
                                </a:xfrm>
                              </wpg:grpSpPr>
                              <wps:wsp>
                                <wps:cNvPr id="10" name="Line 11"/>
                                <wps:cNvCnPr/>
                                <wps:spPr bwMode="auto">
                                  <a:xfrm>
                                    <a:off x="1806" y="1446"/>
                                    <a:ext cx="9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flipH="1" flipV="1">
                                    <a:off x="2748" y="144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a:stCxn id="13" idx="2"/>
                                </wps:cNvCnPr>
                                <wps:spPr bwMode="auto">
                                  <a:xfrm flipV="1">
                                    <a:off x="1800" y="1440"/>
                                    <a:ext cx="0" cy="9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4"/>
                                <wps:cNvSpPr>
                                  <a:spLocks/>
                                </wps:cNvSpPr>
                                <wps:spPr bwMode="auto">
                                  <a:xfrm rot="5400000">
                                    <a:off x="2166" y="1980"/>
                                    <a:ext cx="216" cy="948"/>
                                  </a:xfrm>
                                  <a:prstGeom prst="rightBrace">
                                    <a:avLst>
                                      <a:gd name="adj1" fmla="val 85644"/>
                                      <a:gd name="adj2" fmla="val 5042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5"/>
                              <wpg:cNvGrpSpPr>
                                <a:grpSpLocks/>
                              </wpg:cNvGrpSpPr>
                              <wpg:grpSpPr bwMode="auto">
                                <a:xfrm>
                                  <a:off x="1800" y="1544"/>
                                  <a:ext cx="948" cy="853"/>
                                  <a:chOff x="1800" y="1544"/>
                                  <a:chExt cx="948" cy="853"/>
                                </a:xfrm>
                              </wpg:grpSpPr>
                              <wpg:grpSp>
                                <wpg:cNvPr id="15" name="Group 16"/>
                                <wpg:cNvGrpSpPr>
                                  <a:grpSpLocks/>
                                </wpg:cNvGrpSpPr>
                                <wpg:grpSpPr bwMode="auto">
                                  <a:xfrm>
                                    <a:off x="1800" y="1544"/>
                                    <a:ext cx="948" cy="418"/>
                                    <a:chOff x="1800" y="1544"/>
                                    <a:chExt cx="948" cy="418"/>
                                  </a:xfrm>
                                </wpg:grpSpPr>
                                <wps:wsp>
                                  <wps:cNvPr id="16" name="Freeform 17"/>
                                  <wps:cNvSpPr>
                                    <a:spLocks/>
                                  </wps:cNvSpPr>
                                  <wps:spPr bwMode="auto">
                                    <a:xfrm>
                                      <a:off x="2106" y="1716"/>
                                      <a:ext cx="127" cy="246"/>
                                    </a:xfrm>
                                    <a:custGeom>
                                      <a:avLst/>
                                      <a:gdLst>
                                        <a:gd name="T0" fmla="*/ 0 w 127"/>
                                        <a:gd name="T1" fmla="*/ 0 h 246"/>
                                        <a:gd name="T2" fmla="*/ 66 w 127"/>
                                        <a:gd name="T3" fmla="*/ 84 h 246"/>
                                        <a:gd name="T4" fmla="*/ 96 w 127"/>
                                        <a:gd name="T5" fmla="*/ 114 h 246"/>
                                        <a:gd name="T6" fmla="*/ 120 w 127"/>
                                        <a:gd name="T7" fmla="*/ 156 h 246"/>
                                        <a:gd name="T8" fmla="*/ 126 w 127"/>
                                        <a:gd name="T9" fmla="*/ 204 h 246"/>
                                        <a:gd name="T10" fmla="*/ 126 w 127"/>
                                        <a:gd name="T11" fmla="*/ 246 h 246"/>
                                      </a:gdLst>
                                      <a:ahLst/>
                                      <a:cxnLst>
                                        <a:cxn ang="0">
                                          <a:pos x="T0" y="T1"/>
                                        </a:cxn>
                                        <a:cxn ang="0">
                                          <a:pos x="T2" y="T3"/>
                                        </a:cxn>
                                        <a:cxn ang="0">
                                          <a:pos x="T4" y="T5"/>
                                        </a:cxn>
                                        <a:cxn ang="0">
                                          <a:pos x="T6" y="T7"/>
                                        </a:cxn>
                                        <a:cxn ang="0">
                                          <a:pos x="T8" y="T9"/>
                                        </a:cxn>
                                        <a:cxn ang="0">
                                          <a:pos x="T10" y="T11"/>
                                        </a:cxn>
                                      </a:cxnLst>
                                      <a:rect l="0" t="0" r="r" b="b"/>
                                      <a:pathLst>
                                        <a:path w="127" h="246">
                                          <a:moveTo>
                                            <a:pt x="0" y="0"/>
                                          </a:moveTo>
                                          <a:cubicBezTo>
                                            <a:pt x="25" y="32"/>
                                            <a:pt x="50" y="65"/>
                                            <a:pt x="66" y="84"/>
                                          </a:cubicBezTo>
                                          <a:cubicBezTo>
                                            <a:pt x="82" y="103"/>
                                            <a:pt x="87" y="102"/>
                                            <a:pt x="96" y="114"/>
                                          </a:cubicBezTo>
                                          <a:cubicBezTo>
                                            <a:pt x="105" y="126"/>
                                            <a:pt x="115" y="141"/>
                                            <a:pt x="120" y="156"/>
                                          </a:cubicBezTo>
                                          <a:cubicBezTo>
                                            <a:pt x="125" y="171"/>
                                            <a:pt x="125" y="189"/>
                                            <a:pt x="126" y="204"/>
                                          </a:cubicBezTo>
                                          <a:cubicBezTo>
                                            <a:pt x="127" y="219"/>
                                            <a:pt x="126" y="232"/>
                                            <a:pt x="126" y="246"/>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 name="Group 18"/>
                                  <wpg:cNvGrpSpPr>
                                    <a:grpSpLocks/>
                                  </wpg:cNvGrpSpPr>
                                  <wpg:grpSpPr bwMode="auto">
                                    <a:xfrm>
                                      <a:off x="1800" y="1544"/>
                                      <a:ext cx="948" cy="418"/>
                                      <a:chOff x="1800" y="1544"/>
                                      <a:chExt cx="948" cy="418"/>
                                    </a:xfrm>
                                  </wpg:grpSpPr>
                                  <wps:wsp>
                                    <wps:cNvPr id="18" name="Freeform 19"/>
                                    <wps:cNvSpPr>
                                      <a:spLocks/>
                                    </wps:cNvSpPr>
                                    <wps:spPr bwMode="auto">
                                      <a:xfrm>
                                        <a:off x="1800" y="1679"/>
                                        <a:ext cx="612" cy="283"/>
                                      </a:xfrm>
                                      <a:custGeom>
                                        <a:avLst/>
                                        <a:gdLst>
                                          <a:gd name="T0" fmla="*/ 0 w 612"/>
                                          <a:gd name="T1" fmla="*/ 181 h 283"/>
                                          <a:gd name="T2" fmla="*/ 78 w 612"/>
                                          <a:gd name="T3" fmla="*/ 121 h 283"/>
                                          <a:gd name="T4" fmla="*/ 138 w 612"/>
                                          <a:gd name="T5" fmla="*/ 49 h 283"/>
                                          <a:gd name="T6" fmla="*/ 174 w 612"/>
                                          <a:gd name="T7" fmla="*/ 13 h 283"/>
                                          <a:gd name="T8" fmla="*/ 216 w 612"/>
                                          <a:gd name="T9" fmla="*/ 1 h 283"/>
                                          <a:gd name="T10" fmla="*/ 282 w 612"/>
                                          <a:gd name="T11" fmla="*/ 19 h 283"/>
                                          <a:gd name="T12" fmla="*/ 366 w 612"/>
                                          <a:gd name="T13" fmla="*/ 85 h 283"/>
                                          <a:gd name="T14" fmla="*/ 492 w 612"/>
                                          <a:gd name="T15" fmla="*/ 169 h 283"/>
                                          <a:gd name="T16" fmla="*/ 552 w 612"/>
                                          <a:gd name="T17" fmla="*/ 205 h 283"/>
                                          <a:gd name="T18" fmla="*/ 594 w 612"/>
                                          <a:gd name="T19" fmla="*/ 247 h 283"/>
                                          <a:gd name="T20" fmla="*/ 612 w 612"/>
                                          <a:gd name="T21"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12" h="283">
                                            <a:moveTo>
                                              <a:pt x="0" y="181"/>
                                            </a:moveTo>
                                            <a:cubicBezTo>
                                              <a:pt x="27" y="162"/>
                                              <a:pt x="55" y="143"/>
                                              <a:pt x="78" y="121"/>
                                            </a:cubicBezTo>
                                            <a:cubicBezTo>
                                              <a:pt x="101" y="99"/>
                                              <a:pt x="122" y="67"/>
                                              <a:pt x="138" y="49"/>
                                            </a:cubicBezTo>
                                            <a:cubicBezTo>
                                              <a:pt x="154" y="31"/>
                                              <a:pt x="161" y="21"/>
                                              <a:pt x="174" y="13"/>
                                            </a:cubicBezTo>
                                            <a:cubicBezTo>
                                              <a:pt x="187" y="5"/>
                                              <a:pt x="198" y="0"/>
                                              <a:pt x="216" y="1"/>
                                            </a:cubicBezTo>
                                            <a:cubicBezTo>
                                              <a:pt x="234" y="2"/>
                                              <a:pt x="257" y="5"/>
                                              <a:pt x="282" y="19"/>
                                            </a:cubicBezTo>
                                            <a:cubicBezTo>
                                              <a:pt x="307" y="33"/>
                                              <a:pt x="331" y="60"/>
                                              <a:pt x="366" y="85"/>
                                            </a:cubicBezTo>
                                            <a:cubicBezTo>
                                              <a:pt x="401" y="110"/>
                                              <a:pt x="461" y="149"/>
                                              <a:pt x="492" y="169"/>
                                            </a:cubicBezTo>
                                            <a:cubicBezTo>
                                              <a:pt x="523" y="189"/>
                                              <a:pt x="535" y="192"/>
                                              <a:pt x="552" y="205"/>
                                            </a:cubicBezTo>
                                            <a:cubicBezTo>
                                              <a:pt x="569" y="218"/>
                                              <a:pt x="584" y="234"/>
                                              <a:pt x="594" y="247"/>
                                            </a:cubicBezTo>
                                            <a:cubicBezTo>
                                              <a:pt x="604" y="260"/>
                                              <a:pt x="610" y="277"/>
                                              <a:pt x="612" y="283"/>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20"/>
                                    <wpg:cNvGrpSpPr>
                                      <a:grpSpLocks/>
                                    </wpg:cNvGrpSpPr>
                                    <wpg:grpSpPr bwMode="auto">
                                      <a:xfrm>
                                        <a:off x="2124" y="1544"/>
                                        <a:ext cx="624" cy="418"/>
                                        <a:chOff x="2124" y="1544"/>
                                        <a:chExt cx="624" cy="418"/>
                                      </a:xfrm>
                                    </wpg:grpSpPr>
                                    <wpg:grpSp>
                                      <wpg:cNvPr id="20" name="Group 21"/>
                                      <wpg:cNvGrpSpPr>
                                        <a:grpSpLocks/>
                                      </wpg:cNvGrpSpPr>
                                      <wpg:grpSpPr bwMode="auto">
                                        <a:xfrm>
                                          <a:off x="2124" y="1544"/>
                                          <a:ext cx="618" cy="418"/>
                                          <a:chOff x="2124" y="1544"/>
                                          <a:chExt cx="618" cy="418"/>
                                        </a:xfrm>
                                      </wpg:grpSpPr>
                                      <wps:wsp>
                                        <wps:cNvPr id="21" name="Freeform 22"/>
                                        <wps:cNvSpPr>
                                          <a:spLocks/>
                                        </wps:cNvSpPr>
                                        <wps:spPr bwMode="auto">
                                          <a:xfrm>
                                            <a:off x="2124" y="1544"/>
                                            <a:ext cx="618" cy="418"/>
                                          </a:xfrm>
                                          <a:custGeom>
                                            <a:avLst/>
                                            <a:gdLst>
                                              <a:gd name="T0" fmla="*/ 0 w 618"/>
                                              <a:gd name="T1" fmla="*/ 184 h 418"/>
                                              <a:gd name="T2" fmla="*/ 48 w 618"/>
                                              <a:gd name="T3" fmla="*/ 148 h 418"/>
                                              <a:gd name="T4" fmla="*/ 72 w 618"/>
                                              <a:gd name="T5" fmla="*/ 106 h 418"/>
                                              <a:gd name="T6" fmla="*/ 84 w 618"/>
                                              <a:gd name="T7" fmla="*/ 64 h 418"/>
                                              <a:gd name="T8" fmla="*/ 114 w 618"/>
                                              <a:gd name="T9" fmla="*/ 28 h 418"/>
                                              <a:gd name="T10" fmla="*/ 144 w 618"/>
                                              <a:gd name="T11" fmla="*/ 4 h 418"/>
                                              <a:gd name="T12" fmla="*/ 180 w 618"/>
                                              <a:gd name="T13" fmla="*/ 4 h 418"/>
                                              <a:gd name="T14" fmla="*/ 222 w 618"/>
                                              <a:gd name="T15" fmla="*/ 28 h 418"/>
                                              <a:gd name="T16" fmla="*/ 240 w 618"/>
                                              <a:gd name="T17" fmla="*/ 52 h 418"/>
                                              <a:gd name="T18" fmla="*/ 252 w 618"/>
                                              <a:gd name="T19" fmla="*/ 124 h 418"/>
                                              <a:gd name="T20" fmla="*/ 252 w 618"/>
                                              <a:gd name="T21" fmla="*/ 166 h 418"/>
                                              <a:gd name="T22" fmla="*/ 240 w 618"/>
                                              <a:gd name="T23" fmla="*/ 190 h 418"/>
                                              <a:gd name="T24" fmla="*/ 216 w 618"/>
                                              <a:gd name="T25" fmla="*/ 232 h 418"/>
                                              <a:gd name="T26" fmla="*/ 198 w 618"/>
                                              <a:gd name="T27" fmla="*/ 274 h 418"/>
                                              <a:gd name="T28" fmla="*/ 198 w 618"/>
                                              <a:gd name="T29" fmla="*/ 322 h 418"/>
                                              <a:gd name="T30" fmla="*/ 258 w 618"/>
                                              <a:gd name="T31" fmla="*/ 280 h 418"/>
                                              <a:gd name="T32" fmla="*/ 294 w 618"/>
                                              <a:gd name="T33" fmla="*/ 220 h 418"/>
                                              <a:gd name="T34" fmla="*/ 324 w 618"/>
                                              <a:gd name="T35" fmla="*/ 184 h 418"/>
                                              <a:gd name="T36" fmla="*/ 366 w 618"/>
                                              <a:gd name="T37" fmla="*/ 154 h 418"/>
                                              <a:gd name="T38" fmla="*/ 408 w 618"/>
                                              <a:gd name="T39" fmla="*/ 136 h 418"/>
                                              <a:gd name="T40" fmla="*/ 468 w 618"/>
                                              <a:gd name="T41" fmla="*/ 160 h 418"/>
                                              <a:gd name="T42" fmla="*/ 504 w 618"/>
                                              <a:gd name="T43" fmla="*/ 196 h 418"/>
                                              <a:gd name="T44" fmla="*/ 528 w 618"/>
                                              <a:gd name="T45" fmla="*/ 268 h 418"/>
                                              <a:gd name="T46" fmla="*/ 558 w 618"/>
                                              <a:gd name="T47" fmla="*/ 340 h 418"/>
                                              <a:gd name="T48" fmla="*/ 594 w 618"/>
                                              <a:gd name="T49" fmla="*/ 394 h 418"/>
                                              <a:gd name="T50" fmla="*/ 618 w 618"/>
                                              <a:gd name="T51" fmla="*/ 418 h 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8" h="418">
                                                <a:moveTo>
                                                  <a:pt x="0" y="184"/>
                                                </a:moveTo>
                                                <a:cubicBezTo>
                                                  <a:pt x="18" y="172"/>
                                                  <a:pt x="36" y="161"/>
                                                  <a:pt x="48" y="148"/>
                                                </a:cubicBezTo>
                                                <a:cubicBezTo>
                                                  <a:pt x="60" y="135"/>
                                                  <a:pt x="66" y="120"/>
                                                  <a:pt x="72" y="106"/>
                                                </a:cubicBezTo>
                                                <a:cubicBezTo>
                                                  <a:pt x="78" y="92"/>
                                                  <a:pt x="77" y="77"/>
                                                  <a:pt x="84" y="64"/>
                                                </a:cubicBezTo>
                                                <a:cubicBezTo>
                                                  <a:pt x="91" y="51"/>
                                                  <a:pt x="104" y="38"/>
                                                  <a:pt x="114" y="28"/>
                                                </a:cubicBezTo>
                                                <a:cubicBezTo>
                                                  <a:pt x="124" y="18"/>
                                                  <a:pt x="133" y="8"/>
                                                  <a:pt x="144" y="4"/>
                                                </a:cubicBezTo>
                                                <a:cubicBezTo>
                                                  <a:pt x="155" y="0"/>
                                                  <a:pt x="167" y="0"/>
                                                  <a:pt x="180" y="4"/>
                                                </a:cubicBezTo>
                                                <a:cubicBezTo>
                                                  <a:pt x="193" y="8"/>
                                                  <a:pt x="212" y="20"/>
                                                  <a:pt x="222" y="28"/>
                                                </a:cubicBezTo>
                                                <a:cubicBezTo>
                                                  <a:pt x="232" y="36"/>
                                                  <a:pt x="235" y="36"/>
                                                  <a:pt x="240" y="52"/>
                                                </a:cubicBezTo>
                                                <a:cubicBezTo>
                                                  <a:pt x="245" y="68"/>
                                                  <a:pt x="250" y="105"/>
                                                  <a:pt x="252" y="124"/>
                                                </a:cubicBezTo>
                                                <a:cubicBezTo>
                                                  <a:pt x="254" y="143"/>
                                                  <a:pt x="254" y="155"/>
                                                  <a:pt x="252" y="166"/>
                                                </a:cubicBezTo>
                                                <a:cubicBezTo>
                                                  <a:pt x="250" y="177"/>
                                                  <a:pt x="246" y="179"/>
                                                  <a:pt x="240" y="190"/>
                                                </a:cubicBezTo>
                                                <a:cubicBezTo>
                                                  <a:pt x="234" y="201"/>
                                                  <a:pt x="223" y="218"/>
                                                  <a:pt x="216" y="232"/>
                                                </a:cubicBezTo>
                                                <a:cubicBezTo>
                                                  <a:pt x="209" y="246"/>
                                                  <a:pt x="201" y="259"/>
                                                  <a:pt x="198" y="274"/>
                                                </a:cubicBezTo>
                                                <a:cubicBezTo>
                                                  <a:pt x="195" y="289"/>
                                                  <a:pt x="188" y="321"/>
                                                  <a:pt x="198" y="322"/>
                                                </a:cubicBezTo>
                                                <a:cubicBezTo>
                                                  <a:pt x="208" y="323"/>
                                                  <a:pt x="242" y="297"/>
                                                  <a:pt x="258" y="280"/>
                                                </a:cubicBezTo>
                                                <a:cubicBezTo>
                                                  <a:pt x="274" y="263"/>
                                                  <a:pt x="283" y="236"/>
                                                  <a:pt x="294" y="220"/>
                                                </a:cubicBezTo>
                                                <a:cubicBezTo>
                                                  <a:pt x="305" y="204"/>
                                                  <a:pt x="312" y="195"/>
                                                  <a:pt x="324" y="184"/>
                                                </a:cubicBezTo>
                                                <a:cubicBezTo>
                                                  <a:pt x="336" y="173"/>
                                                  <a:pt x="352" y="162"/>
                                                  <a:pt x="366" y="154"/>
                                                </a:cubicBezTo>
                                                <a:cubicBezTo>
                                                  <a:pt x="380" y="146"/>
                                                  <a:pt x="391" y="135"/>
                                                  <a:pt x="408" y="136"/>
                                                </a:cubicBezTo>
                                                <a:cubicBezTo>
                                                  <a:pt x="425" y="137"/>
                                                  <a:pt x="452" y="150"/>
                                                  <a:pt x="468" y="160"/>
                                                </a:cubicBezTo>
                                                <a:cubicBezTo>
                                                  <a:pt x="484" y="170"/>
                                                  <a:pt x="494" y="178"/>
                                                  <a:pt x="504" y="196"/>
                                                </a:cubicBezTo>
                                                <a:cubicBezTo>
                                                  <a:pt x="514" y="214"/>
                                                  <a:pt x="519" y="244"/>
                                                  <a:pt x="528" y="268"/>
                                                </a:cubicBezTo>
                                                <a:cubicBezTo>
                                                  <a:pt x="537" y="292"/>
                                                  <a:pt x="547" y="319"/>
                                                  <a:pt x="558" y="340"/>
                                                </a:cubicBezTo>
                                                <a:cubicBezTo>
                                                  <a:pt x="569" y="361"/>
                                                  <a:pt x="584" y="381"/>
                                                  <a:pt x="594" y="394"/>
                                                </a:cubicBezTo>
                                                <a:cubicBezTo>
                                                  <a:pt x="604" y="407"/>
                                                  <a:pt x="614" y="414"/>
                                                  <a:pt x="618" y="418"/>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wps:cNvSpPr>
                                        <wps:spPr bwMode="auto">
                                          <a:xfrm>
                                            <a:off x="2358" y="1584"/>
                                            <a:ext cx="96" cy="138"/>
                                          </a:xfrm>
                                          <a:custGeom>
                                            <a:avLst/>
                                            <a:gdLst>
                                              <a:gd name="T0" fmla="*/ 0 w 84"/>
                                              <a:gd name="T1" fmla="*/ 0 h 132"/>
                                              <a:gd name="T2" fmla="*/ 42 w 84"/>
                                              <a:gd name="T3" fmla="*/ 84 h 132"/>
                                              <a:gd name="T4" fmla="*/ 60 w 84"/>
                                              <a:gd name="T5" fmla="*/ 108 h 132"/>
                                              <a:gd name="T6" fmla="*/ 84 w 84"/>
                                              <a:gd name="T7" fmla="*/ 132 h 132"/>
                                            </a:gdLst>
                                            <a:ahLst/>
                                            <a:cxnLst>
                                              <a:cxn ang="0">
                                                <a:pos x="T0" y="T1"/>
                                              </a:cxn>
                                              <a:cxn ang="0">
                                                <a:pos x="T2" y="T3"/>
                                              </a:cxn>
                                              <a:cxn ang="0">
                                                <a:pos x="T4" y="T5"/>
                                              </a:cxn>
                                              <a:cxn ang="0">
                                                <a:pos x="T6" y="T7"/>
                                              </a:cxn>
                                            </a:cxnLst>
                                            <a:rect l="0" t="0" r="r" b="b"/>
                                            <a:pathLst>
                                              <a:path w="84" h="132">
                                                <a:moveTo>
                                                  <a:pt x="0" y="0"/>
                                                </a:moveTo>
                                                <a:cubicBezTo>
                                                  <a:pt x="16" y="33"/>
                                                  <a:pt x="32" y="66"/>
                                                  <a:pt x="42" y="84"/>
                                                </a:cubicBezTo>
                                                <a:cubicBezTo>
                                                  <a:pt x="52" y="102"/>
                                                  <a:pt x="53" y="100"/>
                                                  <a:pt x="60" y="108"/>
                                                </a:cubicBezTo>
                                                <a:cubicBezTo>
                                                  <a:pt x="67" y="116"/>
                                                  <a:pt x="78" y="127"/>
                                                  <a:pt x="84" y="132"/>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 name="Freeform 24"/>
                                      <wps:cNvSpPr>
                                        <a:spLocks/>
                                      </wps:cNvSpPr>
                                      <wps:spPr bwMode="auto">
                                        <a:xfrm>
                                          <a:off x="2628" y="1740"/>
                                          <a:ext cx="120" cy="114"/>
                                        </a:xfrm>
                                        <a:custGeom>
                                          <a:avLst/>
                                          <a:gdLst>
                                            <a:gd name="T0" fmla="*/ 0 w 120"/>
                                            <a:gd name="T1" fmla="*/ 0 h 114"/>
                                            <a:gd name="T2" fmla="*/ 54 w 120"/>
                                            <a:gd name="T3" fmla="*/ 84 h 114"/>
                                            <a:gd name="T4" fmla="*/ 90 w 120"/>
                                            <a:gd name="T5" fmla="*/ 108 h 114"/>
                                            <a:gd name="T6" fmla="*/ 120 w 120"/>
                                            <a:gd name="T7" fmla="*/ 114 h 114"/>
                                          </a:gdLst>
                                          <a:ahLst/>
                                          <a:cxnLst>
                                            <a:cxn ang="0">
                                              <a:pos x="T0" y="T1"/>
                                            </a:cxn>
                                            <a:cxn ang="0">
                                              <a:pos x="T2" y="T3"/>
                                            </a:cxn>
                                            <a:cxn ang="0">
                                              <a:pos x="T4" y="T5"/>
                                            </a:cxn>
                                            <a:cxn ang="0">
                                              <a:pos x="T6" y="T7"/>
                                            </a:cxn>
                                          </a:cxnLst>
                                          <a:rect l="0" t="0" r="r" b="b"/>
                                          <a:pathLst>
                                            <a:path w="120" h="114">
                                              <a:moveTo>
                                                <a:pt x="0" y="0"/>
                                              </a:moveTo>
                                              <a:cubicBezTo>
                                                <a:pt x="19" y="33"/>
                                                <a:pt x="39" y="66"/>
                                                <a:pt x="54" y="84"/>
                                              </a:cubicBezTo>
                                              <a:cubicBezTo>
                                                <a:pt x="69" y="102"/>
                                                <a:pt x="79" y="103"/>
                                                <a:pt x="90" y="108"/>
                                              </a:cubicBezTo>
                                              <a:cubicBezTo>
                                                <a:pt x="101" y="113"/>
                                                <a:pt x="110" y="113"/>
                                                <a:pt x="120" y="114"/>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cNvPr id="24" name="Group 25"/>
                                <wpg:cNvGrpSpPr>
                                  <a:grpSpLocks/>
                                </wpg:cNvGrpSpPr>
                                <wpg:grpSpPr bwMode="auto">
                                  <a:xfrm>
                                    <a:off x="1800" y="2022"/>
                                    <a:ext cx="948" cy="375"/>
                                    <a:chOff x="1800" y="2022"/>
                                    <a:chExt cx="948" cy="375"/>
                                  </a:xfrm>
                                </wpg:grpSpPr>
                                <wpg:grpSp>
                                  <wpg:cNvPr id="25" name="Group 26"/>
                                  <wpg:cNvGrpSpPr>
                                    <a:grpSpLocks/>
                                  </wpg:cNvGrpSpPr>
                                  <wpg:grpSpPr bwMode="auto">
                                    <a:xfrm>
                                      <a:off x="2136" y="2076"/>
                                      <a:ext cx="270" cy="270"/>
                                      <a:chOff x="2142" y="2064"/>
                                      <a:chExt cx="276" cy="276"/>
                                    </a:xfrm>
                                  </wpg:grpSpPr>
                                  <wpg:grpSp>
                                    <wpg:cNvPr id="26" name="Group 27"/>
                                    <wpg:cNvGrpSpPr>
                                      <a:grpSpLocks/>
                                    </wpg:cNvGrpSpPr>
                                    <wpg:grpSpPr bwMode="auto">
                                      <a:xfrm>
                                        <a:off x="2142" y="2064"/>
                                        <a:ext cx="276" cy="276"/>
                                        <a:chOff x="2142" y="2064"/>
                                        <a:chExt cx="276" cy="276"/>
                                      </a:xfrm>
                                    </wpg:grpSpPr>
                                    <wps:wsp>
                                      <wps:cNvPr id="27" name="Oval 28"/>
                                      <wps:cNvSpPr>
                                        <a:spLocks noChangeArrowheads="1"/>
                                      </wps:cNvSpPr>
                                      <wps:spPr bwMode="auto">
                                        <a:xfrm>
                                          <a:off x="2142" y="2064"/>
                                          <a:ext cx="276" cy="276"/>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8" name="Line 29"/>
                                      <wps:cNvCnPr/>
                                      <wps:spPr bwMode="auto">
                                        <a:xfrm>
                                          <a:off x="2214" y="2076"/>
                                          <a:ext cx="132"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wps:spPr bwMode="auto">
                                        <a:xfrm flipV="1">
                                          <a:off x="2160" y="2136"/>
                                          <a:ext cx="240" cy="1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flipH="1">
                                          <a:off x="2238" y="2064"/>
                                          <a:ext cx="78" cy="2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wps:spPr bwMode="auto">
                                        <a:xfrm>
                                          <a:off x="2142" y="2160"/>
                                          <a:ext cx="264" cy="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2" name="Oval 33"/>
                                    <wps:cNvSpPr>
                                      <a:spLocks noChangeArrowheads="1"/>
                                    </wps:cNvSpPr>
                                    <wps:spPr bwMode="auto">
                                      <a:xfrm>
                                        <a:off x="2256" y="2172"/>
                                        <a:ext cx="48" cy="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33" name="Group 34"/>
                                  <wpg:cNvGrpSpPr>
                                    <a:grpSpLocks/>
                                  </wpg:cNvGrpSpPr>
                                  <wpg:grpSpPr bwMode="auto">
                                    <a:xfrm>
                                      <a:off x="1800" y="2022"/>
                                      <a:ext cx="948" cy="45"/>
                                      <a:chOff x="1800" y="2022"/>
                                      <a:chExt cx="948" cy="45"/>
                                    </a:xfrm>
                                  </wpg:grpSpPr>
                                  <wps:wsp>
                                    <wps:cNvPr id="34" name="Freeform 35"/>
                                    <wps:cNvSpPr>
                                      <a:spLocks/>
                                    </wps:cNvSpPr>
                                    <wps:spPr bwMode="auto">
                                      <a:xfrm>
                                        <a:off x="1800" y="202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6"/>
                                    <wps:cNvSpPr>
                                      <a:spLocks/>
                                    </wps:cNvSpPr>
                                    <wps:spPr bwMode="auto">
                                      <a:xfrm>
                                        <a:off x="1932" y="202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2070" y="202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2202" y="202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9"/>
                                    <wps:cNvSpPr>
                                      <a:spLocks/>
                                    </wps:cNvSpPr>
                                    <wps:spPr bwMode="auto">
                                      <a:xfrm>
                                        <a:off x="2340" y="2022"/>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0"/>
                                    <wps:cNvSpPr>
                                      <a:spLocks/>
                                    </wps:cNvSpPr>
                                    <wps:spPr bwMode="auto">
                                      <a:xfrm>
                                        <a:off x="2478" y="2022"/>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1"/>
                                    <wps:cNvSpPr>
                                      <a:spLocks/>
                                    </wps:cNvSpPr>
                                    <wps:spPr bwMode="auto">
                                      <a:xfrm>
                                        <a:off x="2616" y="2022"/>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42"/>
                                  <wpg:cNvGrpSpPr>
                                    <a:grpSpLocks/>
                                  </wpg:cNvGrpSpPr>
                                  <wpg:grpSpPr bwMode="auto">
                                    <a:xfrm>
                                      <a:off x="1812" y="2352"/>
                                      <a:ext cx="924" cy="45"/>
                                      <a:chOff x="1812" y="2352"/>
                                      <a:chExt cx="924" cy="45"/>
                                    </a:xfrm>
                                  </wpg:grpSpPr>
                                  <wps:wsp>
                                    <wps:cNvPr id="42" name="Freeform 43"/>
                                    <wps:cNvSpPr>
                                      <a:spLocks/>
                                    </wps:cNvSpPr>
                                    <wps:spPr bwMode="auto">
                                      <a:xfrm rot="10752496">
                                        <a:off x="1812" y="2352"/>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4"/>
                                    <wps:cNvSpPr>
                                      <a:spLocks/>
                                    </wps:cNvSpPr>
                                    <wps:spPr bwMode="auto">
                                      <a:xfrm rot="10752496">
                                        <a:off x="1938" y="235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5"/>
                                    <wps:cNvSpPr>
                                      <a:spLocks/>
                                    </wps:cNvSpPr>
                                    <wps:spPr bwMode="auto">
                                      <a:xfrm rot="10752496">
                                        <a:off x="2064" y="235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46"/>
                                    <wps:cNvSpPr>
                                      <a:spLocks/>
                                    </wps:cNvSpPr>
                                    <wps:spPr bwMode="auto">
                                      <a:xfrm rot="10752496">
                                        <a:off x="2195" y="2357"/>
                                        <a:ext cx="150" cy="36"/>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47"/>
                                    <wps:cNvSpPr>
                                      <a:spLocks/>
                                    </wps:cNvSpPr>
                                    <wps:spPr bwMode="auto">
                                      <a:xfrm rot="10752496">
                                        <a:off x="2346" y="2352"/>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8"/>
                                    <wps:cNvSpPr>
                                      <a:spLocks/>
                                    </wps:cNvSpPr>
                                    <wps:spPr bwMode="auto">
                                      <a:xfrm rot="10752496">
                                        <a:off x="2478" y="2352"/>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9"/>
                                    <wps:cNvSpPr>
                                      <a:spLocks/>
                                    </wps:cNvSpPr>
                                    <wps:spPr bwMode="auto">
                                      <a:xfrm rot="10752496">
                                        <a:off x="2604" y="2358"/>
                                        <a:ext cx="132" cy="39"/>
                                      </a:xfrm>
                                      <a:custGeom>
                                        <a:avLst/>
                                        <a:gdLst>
                                          <a:gd name="T0" fmla="*/ 0 w 132"/>
                                          <a:gd name="T1" fmla="*/ 0 h 39"/>
                                          <a:gd name="T2" fmla="*/ 12 w 132"/>
                                          <a:gd name="T3" fmla="*/ 18 h 39"/>
                                          <a:gd name="T4" fmla="*/ 48 w 132"/>
                                          <a:gd name="T5" fmla="*/ 36 h 39"/>
                                          <a:gd name="T6" fmla="*/ 72 w 132"/>
                                          <a:gd name="T7" fmla="*/ 36 h 39"/>
                                          <a:gd name="T8" fmla="*/ 108 w 132"/>
                                          <a:gd name="T9" fmla="*/ 24 h 39"/>
                                          <a:gd name="T10" fmla="*/ 132 w 132"/>
                                          <a:gd name="T11" fmla="*/ 0 h 39"/>
                                        </a:gdLst>
                                        <a:ahLst/>
                                        <a:cxnLst>
                                          <a:cxn ang="0">
                                            <a:pos x="T0" y="T1"/>
                                          </a:cxn>
                                          <a:cxn ang="0">
                                            <a:pos x="T2" y="T3"/>
                                          </a:cxn>
                                          <a:cxn ang="0">
                                            <a:pos x="T4" y="T5"/>
                                          </a:cxn>
                                          <a:cxn ang="0">
                                            <a:pos x="T6" y="T7"/>
                                          </a:cxn>
                                          <a:cxn ang="0">
                                            <a:pos x="T8" y="T9"/>
                                          </a:cxn>
                                          <a:cxn ang="0">
                                            <a:pos x="T10" y="T11"/>
                                          </a:cxn>
                                        </a:cxnLst>
                                        <a:rect l="0" t="0" r="r" b="b"/>
                                        <a:pathLst>
                                          <a:path w="132" h="39">
                                            <a:moveTo>
                                              <a:pt x="0" y="0"/>
                                            </a:moveTo>
                                            <a:cubicBezTo>
                                              <a:pt x="2" y="6"/>
                                              <a:pt x="4" y="12"/>
                                              <a:pt x="12" y="18"/>
                                            </a:cubicBezTo>
                                            <a:cubicBezTo>
                                              <a:pt x="20" y="24"/>
                                              <a:pt x="38" y="33"/>
                                              <a:pt x="48" y="36"/>
                                            </a:cubicBezTo>
                                            <a:cubicBezTo>
                                              <a:pt x="58" y="39"/>
                                              <a:pt x="62" y="38"/>
                                              <a:pt x="72" y="36"/>
                                            </a:cubicBezTo>
                                            <a:cubicBezTo>
                                              <a:pt x="82" y="34"/>
                                              <a:pt x="98" y="30"/>
                                              <a:pt x="108" y="24"/>
                                            </a:cubicBezTo>
                                            <a:cubicBezTo>
                                              <a:pt x="118" y="18"/>
                                              <a:pt x="128" y="4"/>
                                              <a:pt x="132" y="0"/>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11.3pt;margin-top:24.3pt;width:221.4pt;height:221.4pt;z-index:251658240;mso-position-vertical-relative:page" coordorigin="1872,1122" coordsize="4320,43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" o:allowincell="f">
                <v:shapetype id="_x0000_t202" coordsize="21600,21600" o:spt="202" path="m,l,21600r21600,l21600,xe">
                  <v:stroke joinstyle="miter"/>
                  <v:path gradientshapeok="t" o:connecttype="rect"/>
                </v:shapetype>
                <v:shape id="Text Box 4" o:spid="_x0000_s1027" type="#_x0000_t202" style="position:absolute;left:1872;top:2304;width:4320;height:3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8B7C87" w:rsidRDefault="008B7C87" w:rsidP="00155806">
                        <w:pPr>
                          <w:pStyle w:val="4"/>
                          <w:jc w:val="left"/>
                          <w:rPr>
                            <w:sz w:val="22"/>
                            <w:szCs w:val="22"/>
                          </w:rPr>
                        </w:pPr>
                        <w:r>
                          <w:rPr>
                            <w:sz w:val="22"/>
                            <w:szCs w:val="22"/>
                          </w:rPr>
                          <w:t xml:space="preserve">                   Самарская область</w:t>
                        </w:r>
                      </w:p>
                      <w:p w:rsidR="008B7C87" w:rsidRDefault="008B7C87" w:rsidP="00155806">
                        <w:pPr>
                          <w:jc w:val="center"/>
                          <w:rPr>
                            <w:b/>
                            <w:sz w:val="32"/>
                            <w:szCs w:val="32"/>
                          </w:rPr>
                        </w:pPr>
                      </w:p>
                      <w:p w:rsidR="008B7C87" w:rsidRDefault="008B7C87" w:rsidP="00155806">
                        <w:pPr>
                          <w:jc w:val="center"/>
                          <w:rPr>
                            <w:sz w:val="32"/>
                            <w:szCs w:val="32"/>
                          </w:rPr>
                        </w:pPr>
                        <w:r>
                          <w:rPr>
                            <w:sz w:val="32"/>
                            <w:szCs w:val="32"/>
                          </w:rPr>
                          <w:t xml:space="preserve">АДМИНИСТРАЦИЯ </w:t>
                        </w:r>
                      </w:p>
                      <w:p w:rsidR="008B7C87" w:rsidRDefault="008B7C87" w:rsidP="00155806">
                        <w:pPr>
                          <w:jc w:val="center"/>
                          <w:rPr>
                            <w:sz w:val="32"/>
                            <w:szCs w:val="32"/>
                          </w:rPr>
                        </w:pPr>
                        <w:r>
                          <w:rPr>
                            <w:sz w:val="32"/>
                            <w:szCs w:val="32"/>
                          </w:rPr>
                          <w:t>ГОРОДСКОГО ОКРУГА</w:t>
                        </w:r>
                      </w:p>
                      <w:p w:rsidR="008B7C87" w:rsidRDefault="008B7C87" w:rsidP="00155806">
                        <w:pPr>
                          <w:jc w:val="center"/>
                          <w:rPr>
                            <w:sz w:val="32"/>
                            <w:szCs w:val="32"/>
                          </w:rPr>
                        </w:pPr>
                        <w:r>
                          <w:rPr>
                            <w:sz w:val="32"/>
                            <w:szCs w:val="32"/>
                          </w:rPr>
                          <w:t>ОКТЯБРЬСК</w:t>
                        </w:r>
                      </w:p>
                      <w:p w:rsidR="008B7C87" w:rsidRDefault="008B7C87" w:rsidP="00155806">
                        <w:pPr>
                          <w:jc w:val="center"/>
                          <w:rPr>
                            <w:b/>
                            <w:sz w:val="28"/>
                          </w:rPr>
                        </w:pPr>
                      </w:p>
                      <w:p w:rsidR="008B7C87" w:rsidRDefault="008B7C87" w:rsidP="00155806">
                        <w:pPr>
                          <w:pStyle w:val="3"/>
                        </w:pPr>
                        <w:r>
                          <w:t>ПОСТАНОВЛЕНИЕ</w:t>
                        </w:r>
                      </w:p>
                      <w:p w:rsidR="008B7C87" w:rsidRDefault="008B7C87" w:rsidP="00155806">
                        <w:pPr>
                          <w:pStyle w:val="a5"/>
                          <w:rPr>
                            <w:sz w:val="22"/>
                            <w:szCs w:val="22"/>
                          </w:rPr>
                        </w:pPr>
                      </w:p>
                      <w:p w:rsidR="008B7C87" w:rsidRPr="003E3A86" w:rsidRDefault="008B7C87" w:rsidP="00155806">
                        <w:pPr>
                          <w:jc w:val="center"/>
                        </w:pPr>
                        <w:r w:rsidRPr="003E3A86">
                          <w:t>от _</w:t>
                        </w:r>
                        <w:r w:rsidR="009E4188">
                          <w:t>31.05.2024</w:t>
                        </w:r>
                        <w:r>
                          <w:t>_</w:t>
                        </w:r>
                        <w:r w:rsidRPr="003E3A86">
                          <w:t>_</w:t>
                        </w:r>
                        <w:r w:rsidRPr="003E3A86">
                          <w:rPr>
                            <w:u w:val="single"/>
                          </w:rPr>
                          <w:t xml:space="preserve"> </w:t>
                        </w:r>
                        <w:r w:rsidRPr="003E3A86">
                          <w:t xml:space="preserve"> № _</w:t>
                        </w:r>
                        <w:r>
                          <w:t>_</w:t>
                        </w:r>
                        <w:r w:rsidR="009E4188">
                          <w:t>518</w:t>
                        </w:r>
                        <w:bookmarkStart w:id="1" w:name="_GoBack"/>
                        <w:bookmarkEnd w:id="1"/>
                        <w:r>
                          <w:t>_</w:t>
                        </w:r>
                        <w:r w:rsidRPr="003E3A86">
                          <w:t>_</w:t>
                        </w:r>
                      </w:p>
                      <w:p w:rsidR="008B7C87" w:rsidRPr="00F73CF7" w:rsidRDefault="008B7C87" w:rsidP="00155806"/>
                    </w:txbxContent>
                  </v:textbox>
                </v:shape>
                <v:group id="Group 5" o:spid="_x0000_s1028" style="position:absolute;left:3558;top:1122;width:948;height:1122" coordorigin="3021,1425" coordsize="948,1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1" style="position:absolute;left:3021;top:1425;width:945;height:1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dOk3CAAAA2gAAAA8AAABkcnMvZG93bnJldi54bWxEj81qwzAQhO+FvoPYQm+NnEJDcaKEECj0&#10;VHDShBwXa2ObWLvCUvzTp68ChR6HmfmGWW1G16qeutAIG5jPMlDEpdiGKwPfh4+Xd1AhIltshcnA&#10;RAE268eHFeZWBi6o38dKJQiHHA3UMfpc61DW5DDMxBMn7yKdw5hkV2nb4ZDgrtWvWbbQDhtOCzV6&#10;2tVUXvc3ZyAbSjlFKb5uvp9+zpOfCxZHY56fxu0SVKQx/of/2p/WwBvcr6Qbo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nTpNwgAAANoAAAAPAAAAAAAAAAAAAAAAAJ8C&#10;AABkcnMvZG93bnJldi54bWxQSwUGAAAAAAQABAD3AAAAjgMAAAAA&#10;">
                    <v:imagedata r:id="rId8" o:title="1" gain="69719f" blacklevel="1966f"/>
                  </v:shape>
                  <v:group id="Group 7" o:spid="_x0000_s1030" style="position:absolute;left:3021;top:1425;width:948;height:1122" coordorigin="1800,1440" coordsize="948,1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Line 8" o:spid="_x0000_s1031" style="position:absolute;visibility:visible;mso-wrap-style:square" from="1800,1962" to="2742,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J39MIAAADaAAAADwAAAGRycy9kb3ducmV2LnhtbESPQYvCMBSE78L+h/AWvGm6Iipdo6yK&#10;IHiQ6l729mjettXmpSRRq7/eCILHYWa+Yabz1tTiQs5XlhV89RMQxLnVFRcKfg/r3gSED8gaa8uk&#10;4EYe5rOPzhRTba+c0WUfChEh7FNUUIbQpFL6vCSDvm8b4uj9W2cwROkKqR1eI9zUcpAkI2mw4rhQ&#10;YkPLkvLT/mwUTA6NX92Wf2u7c8d7th1mNMSFUt3P9ucbRKA2vMOv9kYrGMP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J39MIAAADaAAAADwAAAAAAAAAAAAAA&#10;AAChAgAAZHJzL2Rvd25yZXYueG1sUEsFBgAAAAAEAAQA+QAAAJADAAAAAA==&#10;" strokeweight=".5pt"/>
                    <v:group id="Group 9" o:spid="_x0000_s1032" style="position:absolute;left:1800;top:1440;width:948;height:1122" coordorigin="1800,1440" coordsize="948,1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10" o:spid="_x0000_s1033" style="position:absolute;left:1800;top:1440;width:948;height:1122" coordorigin="1800,1440" coordsize="948,1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Line 11" o:spid="_x0000_s1034" style="position:absolute;visibility:visible;mso-wrap-style:square" from="1806,1446" to="2748,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2" o:spid="_x0000_s1035" style="position:absolute;flip:x y;visibility:visible;mso-wrap-style:square" from="2748,1446" to="2748,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line id="Line 13" o:spid="_x0000_s1036" style="position:absolute;flip:y;visibility:visible;mso-wrap-style:square" from="1800,1440" to="1800,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37" type="#_x0000_t88" style="position:absolute;left:2166;top:1980;width:216;height:9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ZrsMA&#10;AADbAAAADwAAAGRycy9kb3ducmV2LnhtbERPTWsCMRC9C/0PYQpeRLO1IGU1SiuIHjxUK3gdN+Nm&#10;280k3cR121/fFARv83ifM1t0thYtNaFyrOBplIEgLpyuuFRw+FgNX0CEiKyxdkwKfijAYv7Qm2Gu&#10;3ZV31O5jKVIIhxwVmBh9LmUoDFkMI+eJE3d2jcWYYFNK3eA1hdtajrNsIi1WnBoMeloaKr72F6tg&#10;/WlO7/VvO9h+D45br5edzfybUv3H7nUKIlIX7+Kbe6PT/Gf4/yUd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NZrsMAAADbAAAADwAAAAAAAAAAAAAAAACYAgAAZHJzL2Rv&#10;d25yZXYueG1sUEsFBgAAAAAEAAQA9QAAAIgDAAAAAA==&#10;" adj="4215,10891"/>
                      </v:group>
                      <v:group id="Group 15" o:spid="_x0000_s1038" style="position:absolute;left:1800;top:1544;width:948;height:853" coordorigin="1800,1544" coordsize="948,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6" o:spid="_x0000_s1039" style="position:absolute;left:1800;top:1544;width:948;height:418" coordorigin="1800,1544" coordsize="948,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7" o:spid="_x0000_s1040" style="position:absolute;left:2106;top:1716;width:127;height:246;visibility:visible;mso-wrap-style:square;v-text-anchor:top" coordsize="127,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pIcEA&#10;AADbAAAADwAAAGRycy9kb3ducmV2LnhtbERPTWuDQBC9B/oflinklqztIRSbVZLS0h5jaii5De5E&#10;RXfWuqvRf98NBHqbx/ucbTqZVozUu9qygqd1BIK4sLrmUkH+/bF6AeE8ssbWMimYyUGaPCy2GGt7&#10;5YzGoy9FCGEXo4LK+y6W0hUVGXRr2xEH7mJ7gz7AvpS6x2sIN618jqKNNFhzaKiwo7eKiuY4GAXm&#10;MJ5+PufBZ1q+m+jM+W+5b5RaPk67VxCeJv8vvru/dJi/gdsv4QC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z6SHBAAAA2wAAAA8AAAAAAAAAAAAAAAAAmAIAAGRycy9kb3du&#10;cmV2LnhtbFBLBQYAAAAABAAEAPUAAACGAwAAAAA=&#10;" path="m,c25,32,50,65,66,84v16,19,21,18,30,30c105,126,115,141,120,156v5,15,5,33,6,48c127,219,126,232,126,246e" filled="f" strokeweight=".5pt">
                            <v:path arrowok="t" o:connecttype="custom" o:connectlocs="0,0;66,84;96,114;120,156;126,204;126,246" o:connectangles="0,0,0,0,0,0"/>
                          </v:shape>
                          <v:group id="Group 18" o:spid="_x0000_s1041" style="position:absolute;left:1800;top:1544;width:948;height:418" coordorigin="1800,1544" coordsize="948,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9" o:spid="_x0000_s1042" style="position:absolute;left:1800;top:1679;width:612;height:283;visibility:visible;mso-wrap-style:square;v-text-anchor:top" coordsize="612,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yccQA&#10;AADbAAAADwAAAGRycy9kb3ducmV2LnhtbESPQU/DMAyF70j8h8hI3FjKhGAqy6ZpGhMHDrDtsKPV&#10;eE3VxKmS0JV/jw9I3Gy95/c+L9dT8GqklLvIBh5nFSjiJtqOWwOn49vDAlQuyBZ9ZDLwQxnWq9ub&#10;JdY2XvmLxkNplYRwrtGAK2Wotc6No4B5Fgdi0S4xBSyyplbbhFcJD17Pq+pZB+xYGhwOtHXU9Ifv&#10;YGC/f1o4ny59/5I+Np9x3LE/74y5v5s2r6AKTeXf/Hf9bg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JcnHEAAAA2wAAAA8AAAAAAAAAAAAAAAAAmAIAAGRycy9k&#10;b3ducmV2LnhtbFBLBQYAAAAABAAEAPUAAACJAwAAAAA=&#10;" path="m,181c27,162,55,143,78,121,101,99,122,67,138,49,154,31,161,21,174,13,187,5,198,,216,1v18,1,41,4,66,18c307,33,331,60,366,85v35,25,95,64,126,84c523,189,535,192,552,205v17,13,32,29,42,42c604,260,610,277,612,283e" filled="f" strokeweight=".5pt">
                              <v:path arrowok="t" o:connecttype="custom" o:connectlocs="0,181;78,121;138,49;174,13;216,1;282,19;366,85;492,169;552,205;594,247;612,283" o:connectangles="0,0,0,0,0,0,0,0,0,0,0"/>
                            </v:shape>
                            <v:group id="Group 20" o:spid="_x0000_s1043" style="position:absolute;left:2124;top:1544;width:624;height:418" coordorigin="2124,1544" coordsize="624,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1" o:spid="_x0000_s1044" style="position:absolute;left:2124;top:1544;width:618;height:418" coordorigin="2124,1544" coordsize="618,4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2" o:spid="_x0000_s1045" style="position:absolute;left:2124;top:1544;width:618;height:418;visibility:visible;mso-wrap-style:square;v-text-anchor:top" coordsize="61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f24cUA&#10;AADbAAAADwAAAGRycy9kb3ducmV2LnhtbESPQWsCMRSE74X+h/AKXkrNakXtahQpWDwJrh56fGxe&#10;N4ubl+0mauqvbwTB4zAz3zDzZbSNOFPna8cKBv0MBHHpdM2VgsN+/TYF4QOyxsYxKfgjD8vF89Mc&#10;c+0uvKNzESqRIOxzVGBCaHMpfWnIou+7ljh5P66zGJLsKqk7vCS4beQwy8bSYs1pwWBLn4bKY3Gy&#10;Ct7N/uN7stpudRx/vY5+i+s0nq5K9V7iagYiUAyP8L290QqGA7h9S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1/bhxQAAANsAAAAPAAAAAAAAAAAAAAAAAJgCAABkcnMv&#10;ZG93bnJldi54bWxQSwUGAAAAAAQABAD1AAAAigMAAAAA&#10;" path="m,184c18,172,36,161,48,148,60,135,66,120,72,106,78,92,77,77,84,64,91,51,104,38,114,28,124,18,133,8,144,4,155,,167,,180,4v13,4,32,16,42,24c232,36,235,36,240,52v5,16,10,53,12,72c254,143,254,155,252,166v-2,11,-6,13,-12,24c234,201,223,218,216,232v-7,14,-15,27,-18,42c195,289,188,321,198,322v10,1,44,-25,60,-42c274,263,283,236,294,220v11,-16,18,-25,30,-36c336,173,352,162,366,154v14,-8,25,-19,42,-18c425,137,452,150,468,160v16,10,26,18,36,36c514,214,519,244,528,268v9,24,19,51,30,72c569,361,584,381,594,394v10,13,20,20,24,24e" filled="f" strokeweight=".5pt">
                                  <v:path arrowok="t" o:connecttype="custom" o:connectlocs="0,184;48,148;72,106;84,64;114,28;144,4;180,4;222,28;240,52;252,124;252,166;240,190;216,232;198,274;198,322;258,280;294,220;324,184;366,154;408,136;468,160;504,196;528,268;558,340;594,394;618,418" o:connectangles="0,0,0,0,0,0,0,0,0,0,0,0,0,0,0,0,0,0,0,0,0,0,0,0,0,0"/>
                                </v:shape>
                                <v:shape id="Freeform 23" o:spid="_x0000_s1046" style="position:absolute;left:2358;top:1584;width:96;height:138;visibility:visible;mso-wrap-style:square;v-text-anchor:top" coordsize="8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8FTMQA&#10;AADbAAAADwAAAGRycy9kb3ducmV2LnhtbESPQWvCQBSE7wX/w/IEb80mkYqkWYOGFqS3am2vj+wz&#10;Cc2+jdlVY399tyD0OMzMN0xejKYTFxpca1lBEsUgiCurW64VfOxfH5cgnEfW2FkmBTdyUKwmDzlm&#10;2l75nS47X4sAYZehgsb7PpPSVQ0ZdJHtiYN3tINBH+RQSz3gNcBNJ9M4XkiDLYeFBnsqG6q+d2ej&#10;4HycJ4jrw9NpE5f49bLHn/LzTanZdFw/g/A0+v/wvb3VCtIU/r6E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fBUzEAAAA2wAAAA8AAAAAAAAAAAAAAAAAmAIAAGRycy9k&#10;b3ducmV2LnhtbFBLBQYAAAAABAAEAPUAAACJAwAAAAA=&#10;" path="m,c16,33,32,66,42,84v10,18,11,16,18,24c67,116,78,127,84,132e" filled="f" strokeweight=".5pt">
                                  <v:path arrowok="t" o:connecttype="custom" o:connectlocs="0,0;48,88;69,113;96,138" o:connectangles="0,0,0,0"/>
                                </v:shape>
                              </v:group>
                              <v:shape id="Freeform 24" o:spid="_x0000_s1047" style="position:absolute;left:2628;top:1740;width:120;height:114;visibility:visible;mso-wrap-style:square;v-text-anchor:top" coordsize="12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Ii1sQA&#10;AADbAAAADwAAAGRycy9kb3ducmV2LnhtbESPQWsCMRSE74X+h/CE3mqihSKrUaRVWlhRuvXg8bl5&#10;7i7dvCxJ1PXfN0Khx2FmvmFmi9624kI+NI41jIYKBHHpTMOVhv33+nkCIkRkg61j0nCjAIv548MM&#10;M+Ou/EWXIlYiQThkqKGOscukDGVNFsPQdcTJOzlvMSbpK2k8XhPctnKs1Ku02HBaqLGjt5rKn+Js&#10;Najt/pZvcn8+7D5W6p2XeaHcUeunQb+cgojUx//wX/vTaBi/wP1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CItbEAAAA2wAAAA8AAAAAAAAAAAAAAAAAmAIAAGRycy9k&#10;b3ducmV2LnhtbFBLBQYAAAAABAAEAPUAAACJAwAAAAA=&#10;" path="m,c19,33,39,66,54,84v15,18,25,19,36,24c101,113,110,113,120,114e" filled="f" strokeweight=".5pt">
                                <v:path arrowok="t" o:connecttype="custom" o:connectlocs="0,0;54,84;90,108;120,114" o:connectangles="0,0,0,0"/>
                              </v:shape>
                            </v:group>
                          </v:group>
                        </v:group>
                        <v:group id="Group 25" o:spid="_x0000_s1048" style="position:absolute;left:1800;top:2022;width:948;height:375" coordorigin="1800,2022" coordsize="948,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26" o:spid="_x0000_s1049" style="position:absolute;left:2136;top:2076;width:270;height:270" coordorigin="2142,2064" coordsize="27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27" o:spid="_x0000_s1050" style="position:absolute;left:2142;top:2064;width:276;height:276" coordorigin="2142,2064" coordsize="27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28" o:spid="_x0000_s1051" style="position:absolute;left:2142;top:2064;width:27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gsQA&#10;AADbAAAADwAAAGRycy9kb3ducmV2LnhtbESPQWvCQBSE7wX/w/IEL0U3taCSuoZSWpKrsXh+ZJ/Z&#10;2OzbJLvV6K/vFgo9DjPzDbPNRtuKCw2+cazgaZGAIK6cbrhW8Hn4mG9A+ICssXVMCm7kIdtNHraY&#10;anflPV3KUIsIYZ+iAhNCl0rpK0MW/cJ1xNE7ucFiiHKopR7wGuG2lcskWUmLDccFgx29Gaq+ym+r&#10;YHU+5CZpj+/H++M5FM/7vrznvVKz6fj6AiLQGP7Df+1C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sYLEAAAA2wAAAA8AAAAAAAAAAAAAAAAAmAIAAGRycy9k&#10;b3ducmV2LnhtbFBLBQYAAAAABAAEAPUAAACJAwAAAAA=&#10;" strokeweight="1.5pt"/>
                              <v:line id="Line 29" o:spid="_x0000_s1052" style="position:absolute;visibility:visible;mso-wrap-style:square" from="2214,2076" to="2346,2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S1cEAAADbAAAADwAAAGRycy9kb3ducmV2LnhtbERPz2vCMBS+D/wfwhN2W9M5GFKNMgbq&#10;2G1VCt4ezbPp2rzUJNXuv18Ogx0/vt/r7WR7cSMfWscKnrMcBHHtdMuNgtNx97QEESKyxt4xKfih&#10;ANvN7GGNhXZ3/qJbGRuRQjgUqMDEOBRShtqQxZC5gThxF+ctxgR9I7XHewq3vVzk+au02HJqMDjQ&#10;u6G6K0eroBpLPn93O9/juD8cLtW1Cy+fSj3Op7cViEhT/Bf/uT+0gkUam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9LVwQAAANsAAAAPAAAAAAAAAAAAAAAA&#10;AKECAABkcnMvZG93bnJldi54bWxQSwUGAAAAAAQABAD5AAAAjwMAAAAA&#10;" strokeweight="1.5pt"/>
                              <v:line id="Line 30" o:spid="_x0000_s1053" style="position:absolute;flip:y;visibility:visible;mso-wrap-style:square" from="2160,2136" to="2400,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N9VMIAAADbAAAADwAAAGRycy9kb3ducmV2LnhtbESPQYvCMBSE7wv+h/CEva2pPYhbjSKC&#10;oOweXBW8PprXpti8lCTa+u/NwsIeh5n5hlmuB9uKB/nQOFYwnWQgiEunG64VXM67jzmIEJE1to5J&#10;wZMCrFejtyUW2vX8Q49TrEWCcChQgYmxK6QMpSGLYeI64uRVzluMSfpaao99gttW5lk2kxYbTgsG&#10;O9oaKm+nu1UgD1/90e/yS1VX+85dD+Z71g9KvY+HzQJEpCH+h//ae60g/4TfL+kH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N9VMIAAADbAAAADwAAAAAAAAAAAAAA&#10;AAChAgAAZHJzL2Rvd25yZXYueG1sUEsFBgAAAAAEAAQA+QAAAJADAAAAAA==&#10;" strokeweight="1.5pt"/>
                              <v:line id="Line 31" o:spid="_x0000_s1054" style="position:absolute;flip:x;visibility:visible;mso-wrap-style:square" from="2238,2064" to="2316,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BCFL8AAADbAAAADwAAAGRycy9kb3ducmV2LnhtbERPTYvCMBC9L/gfwgje1lQFWapRRBAU&#10;9+Cq4HVopk2xmZQk2vrvzWHB4+N9L9e9bcSTfKgdK5iMMxDEhdM1Vwqul933D4gQkTU2jknBiwKs&#10;V4OvJebadfxHz3OsRArhkKMCE2ObSxkKQxbD2LXEiSudtxgT9JXUHrsUbhs5zbK5tFhzajDY0tZQ&#10;cT8/rAJ5OHYnv5tey6rct+52ML/zrldqNOw3CxCR+vgR/7v3WsEsrU9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ZBCFL8AAADbAAAADwAAAAAAAAAAAAAAAACh&#10;AgAAZHJzL2Rvd25yZXYueG1sUEsFBgAAAAAEAAQA+QAAAI0DAAAAAA==&#10;" strokeweight="1.5pt"/>
                              <v:line id="Line 32" o:spid="_x0000_s1055" style="position:absolute;visibility:visible;mso-wrap-style:square" from="2142,2160" to="2406,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ztlcMAAADbAAAADwAAAGRycy9kb3ducmV2LnhtbESPQWvCQBSE7wX/w/IEb3VjhVKiq4hg&#10;ld5MRfD2yD6TmOzbuLvR9N+7BcHjMDPfMPNlbxpxI+crywom4wQEcW51xYWCw+/m/QuED8gaG8uk&#10;4I88LBeDtzmm2t55T7csFCJC2KeooAyhTaX0eUkG/di2xNE7W2cwROkKqR3eI9w08iNJPqXBiuNC&#10;iS2tS8rrrDMKjl3Gp0u9cQ1239vt+Xit/fRHqdGwX81ABOrDK/xs77SC6QT+v8Qf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c7ZXDAAAA2wAAAA8AAAAAAAAAAAAA&#10;AAAAoQIAAGRycy9kb3ducmV2LnhtbFBLBQYAAAAABAAEAPkAAACRAwAAAAA=&#10;" strokeweight="1.5pt"/>
                            </v:group>
                            <v:oval id="Oval 33" o:spid="_x0000_s1056" style="position:absolute;left:2256;top:2172;width:48;height: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group>
                          <v:group id="Group 34" o:spid="_x0000_s1057" style="position:absolute;left:1800;top:2022;width:948;height:45" coordorigin="1800,2022" coordsize="9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35" o:spid="_x0000_s1058" style="position:absolute;left:1800;top:2028;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XgMQA&#10;AADbAAAADwAAAGRycy9kb3ducmV2LnhtbESPS4sCMRCE78L+h9AL3jTjA1dGo+iC6MGLriLemknv&#10;PHbSmZ1EHf+9EQSPRVV9RU3njSnFlWqXW1bQ60YgiBOrc04VHH5WnTEI55E1lpZJwZ0czGcfrSnG&#10;2t54R9e9T0WAsItRQeZ9FUvpkowMuq6tiIP3a2uDPsg6lbrGW4CbUvajaCQN5hwWMqzoO6Pkb38x&#10;CorL+us85sGClstt8W+K3qF/OirV/mwWExCeGv8Ov9obrWAwhOe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ql4DEAAAA2wAAAA8AAAAAAAAAAAAAAAAAmAIAAGRycy9k&#10;b3ducmV2LnhtbFBLBQYAAAAABAAEAPUAAACJAwAAAAA=&#10;" path="m,c2,6,4,12,12,18v8,6,26,15,36,18c58,39,62,38,72,36,82,34,98,30,108,24,118,18,128,4,132,e" filled="f" strokeweight=".5pt">
                              <v:path arrowok="t" o:connecttype="custom" o:connectlocs="0,0;12,18;48,36;72,36;108,24;132,0" o:connectangles="0,0,0,0,0,0"/>
                            </v:shape>
                            <v:shape id="Freeform 36" o:spid="_x0000_s1059" style="position:absolute;left:1932;top:2028;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yG8QA&#10;AADbAAAADwAAAGRycy9kb3ducmV2LnhtbESPzYoCMRCE78K+Q+gFb5pR0ZXRKLogevCiq4i3ZtI7&#10;PzvpzE6ijm9vBMFjUVVfUdN5Y0pxpdrllhX0uhEI4sTqnFMFh59VZwzCeWSNpWVScCcH89lHa4qx&#10;tjfe0XXvUxEg7GJUkHlfxVK6JCODrmsr4uD92tqgD7JOpa7xFuCmlP0oGkmDOYeFDCv6zij521+M&#10;guKy/jqPebCg5XJb/Juid+ifjkq1P5vFBISnxr/Dr/ZGKxgM4f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mMhvEAAAA2wAAAA8AAAAAAAAAAAAAAAAAmAIAAGRycy9k&#10;b3ducmV2LnhtbFBLBQYAAAAABAAEAPUAAACJAwAAAAA=&#10;" path="m,c2,6,4,12,12,18v8,6,26,15,36,18c58,39,62,38,72,36,82,34,98,30,108,24,118,18,128,4,132,e" filled="f" strokeweight=".5pt">
                              <v:path arrowok="t" o:connecttype="custom" o:connectlocs="0,0;12,18;48,36;72,36;108,24;132,0" o:connectangles="0,0,0,0,0,0"/>
                            </v:shape>
                            <v:shape id="Freeform 37" o:spid="_x0000_s1060" style="position:absolute;left:2070;top:2028;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sbMMA&#10;AADbAAAADwAAAGRycy9kb3ducmV2LnhtbESPS4sCMRCE7wv+h9CCtzWjgspoFBUW97AXX4i3ZtLO&#10;w0lndhJ1/PdGEDwWVfUVNZ03phQ3ql1uWUGvG4EgTqzOOVWw3/18j0E4j6yxtEwKHuRgPmt9TTHW&#10;9s4bum19KgKEXYwKMu+rWEqXZGTQdW1FHLyzrQ36IOtU6hrvAW5K2Y+ioTSYc1jIsKJVRsllezUK&#10;iut6dBrzYEHL5V/xb4revn88KNVpN4sJCE+N/4Tf7V+tYDCE15fw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SsbMMAAADbAAAADwAAAAAAAAAAAAAAAACYAgAAZHJzL2Rv&#10;d25yZXYueG1sUEsFBgAAAAAEAAQA9QAAAIgDAAAAAA==&#10;" path="m,c2,6,4,12,12,18v8,6,26,15,36,18c58,39,62,38,72,36,82,34,98,30,108,24,118,18,128,4,132,e" filled="f" strokeweight=".5pt">
                              <v:path arrowok="t" o:connecttype="custom" o:connectlocs="0,0;12,18;48,36;72,36;108,24;132,0" o:connectangles="0,0,0,0,0,0"/>
                            </v:shape>
                            <v:shape id="Freeform 38" o:spid="_x0000_s1061" style="position:absolute;left:2202;top:2028;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J98YA&#10;AADbAAAADwAAAGRycy9kb3ducmV2LnhtbESPT2vCQBTE70K/w/IKvZlNFFSiq5hCqQcvtSmlt0f2&#10;mT/Nvk2zG43fvlsoeBxm5jfMZjeaVlyod7VlBUkUgyAurK65VJC/v0xXIJxH1thaJgU3crDbPkw2&#10;mGp75Te6nHwpAoRdigoq77tUSldUZNBFtiMO3tn2Bn2QfSl1j9cAN62cxfFCGqw5LFTY0XNFxfdp&#10;MAqa4XX5teL5nrLs2PyYJslnnx9KPT2O+zUIT6O/h//bB61gvoS/L+EH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J98YAAADbAAAADwAAAAAAAAAAAAAAAACYAgAAZHJz&#10;L2Rvd25yZXYueG1sUEsFBgAAAAAEAAQA9QAAAIsDAAAAAA==&#10;" path="m,c2,6,4,12,12,18v8,6,26,15,36,18c58,39,62,38,72,36,82,34,98,30,108,24,118,18,128,4,132,e" filled="f" strokeweight=".5pt">
                              <v:path arrowok="t" o:connecttype="custom" o:connectlocs="0,0;12,18;48,36;72,36;108,24;132,0" o:connectangles="0,0,0,0,0,0"/>
                            </v:shape>
                            <v:shape id="Freeform 39" o:spid="_x0000_s1062" style="position:absolute;left:2340;top:2022;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dhcIA&#10;AADbAAAADwAAAGRycy9kb3ducmV2LnhtbERPyWrDMBC9F/IPYgK9NXJiaI0bxTiB0h56yUbpbbCm&#10;XmKNXEux3b+PDoUcH29fZ5NpxUC9qy0rWC4iEMSF1TWXCk7Ht6cEhPPIGlvLpOCPHGSb2cMaU21H&#10;3tNw8KUIIexSVFB536VSuqIig25hO+LA/djeoA+wL6XucQzhppWrKHqWBmsODRV2tKuouByuRkFz&#10;fX/5TjjOabv9bH5Nszytvs5KPc6n/BWEp8nfxf/uD60gDmPDl/AD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52FwgAAANsAAAAPAAAAAAAAAAAAAAAAAJgCAABkcnMvZG93&#10;bnJldi54bWxQSwUGAAAAAAQABAD1AAAAhwMAAAAA&#10;" path="m,c2,6,4,12,12,18v8,6,26,15,36,18c58,39,62,38,72,36,82,34,98,30,108,24,118,18,128,4,132,e" filled="f" strokeweight=".5pt">
                              <v:path arrowok="t" o:connecttype="custom" o:connectlocs="0,0;12,18;48,36;72,36;108,24;132,0" o:connectangles="0,0,0,0,0,0"/>
                            </v:shape>
                            <v:shape id="Freeform 40" o:spid="_x0000_s1063" style="position:absolute;left:2478;top:2022;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s4HsQA&#10;AADbAAAADwAAAGRycy9kb3ducmV2LnhtbESPS4sCMRCE7wv7H0Iv7G3NqOBjNIoKsh68+EK8NZN2&#10;HjvpzE6ijv/eCILHoqq+osbTxpTiSrXLLStotyIQxInVOacK9rvlzwCE88gaS8uk4E4OppPPjzHG&#10;2t54Q9etT0WAsItRQeZ9FUvpkowMupatiIN3trVBH2SdSl3jLcBNKTtR1JMGcw4LGVa0yCj5216M&#10;guLy2z8NuDuj+Xxd/Juive8cD0p9fzWzEQhPjX+HX+2VVtAdwvNL+AF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OB7EAAAA2wAAAA8AAAAAAAAAAAAAAAAAmAIAAGRycy9k&#10;b3ducmV2LnhtbFBLBQYAAAAABAAEAPUAAACJAwAAAAA=&#10;" path="m,c2,6,4,12,12,18v8,6,26,15,36,18c58,39,62,38,72,36,82,34,98,30,108,24,118,18,128,4,132,e" filled="f" strokeweight=".5pt">
                              <v:path arrowok="t" o:connecttype="custom" o:connectlocs="0,0;12,18;48,36;72,36;108,24;132,0" o:connectangles="0,0,0,0,0,0"/>
                            </v:shape>
                            <v:shape id="Freeform 41" o:spid="_x0000_s1064" style="position:absolute;left:2616;top:2022;width:132;height:3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i/sEA&#10;AADbAAAADwAAAGRycy9kb3ducmV2LnhtbERPy4rCMBTdC/5DuMLsNNURR6pRVBjGhRudiri7NHf6&#10;mOamNlHr35uF4PJw3vNlaypxo8YVlhUMBxEI4tTqgjMFye93fwrCeWSNlWVS8CAHy0W3M8dY2zvv&#10;6XbwmQgh7GJUkHtfx1K6NCeDbmBr4sD92cagD7DJpG7wHsJNJUdRNJEGCw4NOda0ySn9P1yNgvL6&#10;83We8ueK1utdeTHlMBmdjkp99NrVDISn1r/FL/dWKxiH9e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X4v7BAAAA2wAAAA8AAAAAAAAAAAAAAAAAmAIAAGRycy9kb3du&#10;cmV2LnhtbFBLBQYAAAAABAAEAPUAAACGAwAAAAA=&#10;" path="m,c2,6,4,12,12,18v8,6,26,15,36,18c58,39,62,38,72,36,82,34,98,30,108,24,118,18,128,4,132,e" filled="f" strokeweight=".5pt">
                              <v:path arrowok="t" o:connecttype="custom" o:connectlocs="0,0;12,18;48,36;72,36;108,24;132,0" o:connectangles="0,0,0,0,0,0"/>
                            </v:shape>
                          </v:group>
                          <v:group id="Group 42" o:spid="_x0000_s1065" style="position:absolute;left:1812;top:2352;width:924;height:45" coordorigin="1812,2352" coordsize="92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3" o:spid="_x0000_s1066" style="position:absolute;left:1812;top:2352;width:132;height:39;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cdF8IA&#10;AADbAAAADwAAAGRycy9kb3ducmV2LnhtbESPzarCMBSE94LvEI7gRq6pInrpNYqIglt/EN0dmmPb&#10;a3NSm2jr2xtBcDnMzDfMdN6YQjyocrllBYN+BII4sTrnVMFhv/75BeE8ssbCMil4koP5rN2aYqxt&#10;zVt67HwqAoRdjAoy78tYSpdkZND1bUkcvIutDPogq1TqCusAN4UcRtFYGsw5LGRY0jKj5Lq7GwU3&#10;XE/O217zPzCnzWpcl8/0clwq1e00iz8Qnhr/DX/aG61gNIT3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x0XwgAAANsAAAAPAAAAAAAAAAAAAAAAAJgCAABkcnMvZG93&#10;bnJldi54bWxQSwUGAAAAAAQABAD1AAAAhwMAAAAA&#10;" path="m,c2,6,4,12,12,18v8,6,26,15,36,18c58,39,62,38,72,36,82,34,98,30,108,24,118,18,128,4,132,e" filled="f" strokeweight=".5pt">
                              <v:path arrowok="t" o:connecttype="custom" o:connectlocs="0,0;12,18;48,36;72,36;108,24;132,0" o:connectangles="0,0,0,0,0,0"/>
                            </v:shape>
                            <v:shape id="Freeform 44" o:spid="_x0000_s1067" style="position:absolute;left:1938;top:2358;width:132;height:39;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4jMQA&#10;AADbAAAADwAAAGRycy9kb3ducmV2LnhtbESPT4vCMBTE74LfITzBy7Km6lKXrlFEFLz6B3Fvj+bZ&#10;VpuX2kRbv71ZWPA4zMxvmOm8NaV4UO0KywqGgwgEcWp1wZmCw379+Q3CeWSNpWVS8CQH81m3M8VE&#10;24a39Nj5TAQIuwQV5N5XiZQuzcmgG9iKOHhnWxv0QdaZ1DU2AW5KOYqiWBosOCzkWNEyp/S6uxsF&#10;N1xPfrcf7WVoTptV3FTP7HxcKtXvtYsfEJ5a/w7/tzdawdcY/r6EH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ruIzEAAAA2wAAAA8AAAAAAAAAAAAAAAAAmAIAAGRycy9k&#10;b3ducmV2LnhtbFBLBQYAAAAABAAEAPUAAACJAwAAAAA=&#10;" path="m,c2,6,4,12,12,18v8,6,26,15,36,18c58,39,62,38,72,36,82,34,98,30,108,24,118,18,128,4,132,e" filled="f" strokeweight=".5pt">
                              <v:path arrowok="t" o:connecttype="custom" o:connectlocs="0,0;12,18;48,36;72,36;108,24;132,0" o:connectangles="0,0,0,0,0,0"/>
                            </v:shape>
                            <v:shape id="Freeform 45" o:spid="_x0000_s1068" style="position:absolute;left:2064;top:2358;width:132;height:39;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g+MUA&#10;AADbAAAADwAAAGRycy9kb3ducmV2LnhtbESPT2vCQBTE7wW/w/IKvRTdpIiVNJsgoYJXrRS9PbIv&#10;f9rs2zS7NfHbdwWhx2FmfsOk+WQ6caHBtZYVxIsIBHFpdcu1guPHdr4G4Tyyxs4yKbiSgzybPaSY&#10;aDvyni4HX4sAYZeggsb7PpHSlQ0ZdAvbEwevsoNBH+RQSz3gGOCmky9RtJIGWw4LDfZUNFR+H36N&#10;gh/cvp73z9NXbE6799XYX+vqs1Dq6XHavIHwNPn/8L290wqWS7h9C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iD4xQAAANsAAAAPAAAAAAAAAAAAAAAAAJgCAABkcnMv&#10;ZG93bnJldi54bWxQSwUGAAAAAAQABAD1AAAAigMAAAAA&#10;" path="m,c2,6,4,12,12,18v8,6,26,15,36,18c58,39,62,38,72,36,82,34,98,30,108,24,118,18,128,4,132,e" filled="f" strokeweight=".5pt">
                              <v:path arrowok="t" o:connecttype="custom" o:connectlocs="0,0;12,18;48,36;72,36;108,24;132,0" o:connectangles="0,0,0,0,0,0"/>
                            </v:shape>
                            <v:shape id="Freeform 46" o:spid="_x0000_s1069" style="position:absolute;left:2195;top:2357;width:150;height:36;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FY8QA&#10;AADbAAAADwAAAGRycy9kb3ducmV2LnhtbESPT4vCMBTE74LfITzBy7KmiluXrlFEFLz6B3Fvj+bZ&#10;VpuX2kRbv71ZWPA4zMxvmOm8NaV4UO0KywqGgwgEcWp1wZmCw379+Q3CeWSNpWVS8CQH81m3M8VE&#10;24a39Nj5TAQIuwQV5N5XiZQuzcmgG9iKOHhnWxv0QdaZ1DU2AW5KOYqiWBosOCzkWNEyp/S6uxsF&#10;N1xPfrcf7WVoTptV3FTP7HxcKtXvtYsfEJ5a/w7/tzdawfgL/r6EH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OhWPEAAAA2wAAAA8AAAAAAAAAAAAAAAAAmAIAAGRycy9k&#10;b3ducmV2LnhtbFBLBQYAAAAABAAEAPUAAACJAwAAAAA=&#10;" path="m,c2,6,4,12,12,18v8,6,26,15,36,18c58,39,62,38,72,36,82,34,98,30,108,24,118,18,128,4,132,e" filled="f" strokeweight=".5pt">
                              <v:path arrowok="t" o:connecttype="custom" o:connectlocs="0,0;14,17;55,33;82,33;123,22;150,0" o:connectangles="0,0,0,0,0,0"/>
                            </v:shape>
                            <v:shape id="Freeform 47" o:spid="_x0000_s1070" style="position:absolute;left:2346;top:2352;width:132;height:39;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bFMUA&#10;AADbAAAADwAAAGRycy9kb3ducmV2LnhtbESPQWvCQBSE7wX/w/KEXopuUkoq0VVEGvCatJR6e2Sf&#10;Sdrs25jdJvHfdwWhx2FmvmE2u8m0YqDeNZYVxMsIBHFpdcOVgo/3bLEC4TyyxtYyKbiSg9129rDB&#10;VNuRcxoKX4kAYZeigtr7LpXSlTUZdEvbEQfvbHuDPsi+krrHMcBNK5+jKJEGGw4LNXZ0qKn8KX6N&#10;ggtmr6f8afqOzdfxLRm7a3X+PCj1OJ/2axCeJv8fvrePWsFLArcv4Qf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BsUxQAAANsAAAAPAAAAAAAAAAAAAAAAAJgCAABkcnMv&#10;ZG93bnJldi54bWxQSwUGAAAAAAQABAD1AAAAigMAAAAA&#10;" path="m,c2,6,4,12,12,18v8,6,26,15,36,18c58,39,62,38,72,36,82,34,98,30,108,24,118,18,128,4,132,e" filled="f" strokeweight=".5pt">
                              <v:path arrowok="t" o:connecttype="custom" o:connectlocs="0,0;12,18;48,36;72,36;108,24;132,0" o:connectangles="0,0,0,0,0,0"/>
                            </v:shape>
                            <v:shape id="Freeform 48" o:spid="_x0000_s1071" style="position:absolute;left:2478;top:2352;width:132;height:39;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C+j8IA&#10;AADbAAAADwAAAGRycy9kb3ducmV2LnhtbESPQYvCMBSE74L/ITzBy6KpIirVKCIKXnVF9PZonm21&#10;ealNtPXfm4UFj8PMfMPMl40pxIsql1tWMOhHIIgTq3NOFRx/t70pCOeRNRaWScGbHCwX7dYcY21r&#10;3tPr4FMRIOxiVJB5X8ZSuiQjg65vS+LgXW1l0AdZpVJXWAe4KeQwisbSYM5hIcOS1hkl98PTKHjg&#10;dnLZ/zS3gTnvNuO6fKfX01qpbqdZzUB4avw3/N/eaQWjCfx9CT9A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0L6PwgAAANsAAAAPAAAAAAAAAAAAAAAAAJgCAABkcnMvZG93&#10;bnJldi54bWxQSwUGAAAAAAQABAD1AAAAhwMAAAAA&#10;" path="m,c2,6,4,12,12,18v8,6,26,15,36,18c58,39,62,38,72,36,82,34,98,30,108,24,118,18,128,4,132,e" filled="f" strokeweight=".5pt">
                              <v:path arrowok="t" o:connecttype="custom" o:connectlocs="0,0;12,18;48,36;72,36;108,24;132,0" o:connectangles="0,0,0,0,0,0"/>
                            </v:shape>
                            <v:shape id="Freeform 49" o:spid="_x0000_s1072" style="position:absolute;left:2604;top:2358;width:132;height:39;rotation:11744593fd;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q/b8A&#10;AADbAAAADwAAAGRycy9kb3ducmV2LnhtbERPTYvCMBC9C/sfwghexKaKqFSjLKLgVVdEb0MzttVm&#10;Upto6783B2GPj/e9WLWmFC+qXWFZwTCKQRCnVhecKTj+bQczEM4jaywtk4I3OVgtfzoLTLRteE+v&#10;g89ECGGXoILc+yqR0qU5GXSRrYgDd7W1QR9gnUldYxPCTSlHcTyRBgsODTlWtM4pvR+eRsEDt9PL&#10;vt/ehua820ya6p1dT2ulet32dw7CU+v/xV/3TisYh7Hh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Tyr9vwAAANsAAAAPAAAAAAAAAAAAAAAAAJgCAABkcnMvZG93bnJl&#10;di54bWxQSwUGAAAAAAQABAD1AAAAhAMAAAAA&#10;" path="m,c2,6,4,12,12,18v8,6,26,15,36,18c58,39,62,38,72,36,82,34,98,30,108,24,118,18,128,4,132,e" filled="f" strokeweight=".5pt">
                              <v:path arrowok="t" o:connecttype="custom" o:connectlocs="0,0;12,18;48,36;72,36;108,24;132,0" o:connectangles="0,0,0,0,0,0"/>
                            </v:shape>
                          </v:group>
                        </v:group>
                      </v:group>
                    </v:group>
                  </v:group>
                </v:group>
                <w10:wrap type="square" anchory="page"/>
                <w10:anchorlock/>
              </v:group>
            </w:pict>
          </mc:Fallback>
        </mc:AlternateContent>
      </w:r>
      <w:r>
        <w:t xml:space="preserve"> </w:t>
      </w: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4C0A98" w:rsidRDefault="004C0A98">
      <w:pPr>
        <w:pStyle w:val="ConsPlusTitle"/>
        <w:jc w:val="both"/>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pPr>
        <w:pStyle w:val="ConsPlusTitle"/>
        <w:jc w:val="center"/>
      </w:pPr>
    </w:p>
    <w:p w:rsidR="00155806" w:rsidRDefault="00155806" w:rsidP="00155806">
      <w:pPr>
        <w:pStyle w:val="ConsPlusTitle"/>
        <w:rPr>
          <w:rFonts w:ascii="Times New Roman" w:hAnsi="Times New Roman" w:cs="Times New Roman"/>
          <w:b w:val="0"/>
          <w:sz w:val="28"/>
          <w:szCs w:val="28"/>
        </w:rPr>
      </w:pPr>
      <w:r w:rsidRPr="00155806">
        <w:rPr>
          <w:rFonts w:ascii="Times New Roman" w:hAnsi="Times New Roman" w:cs="Times New Roman"/>
          <w:b w:val="0"/>
          <w:sz w:val="28"/>
          <w:szCs w:val="28"/>
        </w:rPr>
        <w:t xml:space="preserve">Об утверждении </w:t>
      </w:r>
      <w:proofErr w:type="gramStart"/>
      <w:r w:rsidRPr="00155806">
        <w:rPr>
          <w:rFonts w:ascii="Times New Roman" w:hAnsi="Times New Roman" w:cs="Times New Roman"/>
          <w:b w:val="0"/>
          <w:sz w:val="28"/>
          <w:szCs w:val="28"/>
        </w:rPr>
        <w:t>административного</w:t>
      </w:r>
      <w:proofErr w:type="gramEnd"/>
      <w:r w:rsidRPr="00155806">
        <w:rPr>
          <w:rFonts w:ascii="Times New Roman" w:hAnsi="Times New Roman" w:cs="Times New Roman"/>
          <w:b w:val="0"/>
          <w:sz w:val="28"/>
          <w:szCs w:val="28"/>
        </w:rPr>
        <w:t xml:space="preserve"> </w:t>
      </w:r>
    </w:p>
    <w:p w:rsidR="004C0A98" w:rsidRPr="00155806" w:rsidRDefault="00155806" w:rsidP="00155806">
      <w:pPr>
        <w:pStyle w:val="ConsPlusTitle"/>
        <w:rPr>
          <w:rFonts w:ascii="Times New Roman" w:hAnsi="Times New Roman" w:cs="Times New Roman"/>
          <w:b w:val="0"/>
          <w:sz w:val="28"/>
          <w:szCs w:val="28"/>
        </w:rPr>
      </w:pPr>
      <w:r w:rsidRPr="00155806">
        <w:rPr>
          <w:rFonts w:ascii="Times New Roman" w:hAnsi="Times New Roman" w:cs="Times New Roman"/>
          <w:b w:val="0"/>
          <w:sz w:val="28"/>
          <w:szCs w:val="28"/>
        </w:rPr>
        <w:t>регламента предоставления</w:t>
      </w:r>
    </w:p>
    <w:p w:rsidR="00716F82" w:rsidRDefault="00155806" w:rsidP="00E93E04">
      <w:pPr>
        <w:pStyle w:val="ConsPlusTitle"/>
        <w:rPr>
          <w:rFonts w:ascii="Times New Roman" w:hAnsi="Times New Roman" w:cs="Times New Roman"/>
          <w:b w:val="0"/>
          <w:sz w:val="28"/>
          <w:szCs w:val="28"/>
        </w:rPr>
      </w:pPr>
      <w:r w:rsidRPr="00155806">
        <w:rPr>
          <w:rFonts w:ascii="Times New Roman" w:hAnsi="Times New Roman" w:cs="Times New Roman"/>
          <w:b w:val="0"/>
          <w:sz w:val="28"/>
          <w:szCs w:val="28"/>
        </w:rPr>
        <w:t>муниципальной услуги "</w:t>
      </w:r>
      <w:r w:rsidR="00E93E04">
        <w:rPr>
          <w:rFonts w:ascii="Times New Roman" w:hAnsi="Times New Roman" w:cs="Times New Roman"/>
          <w:b w:val="0"/>
          <w:sz w:val="28"/>
          <w:szCs w:val="28"/>
        </w:rPr>
        <w:t>П</w:t>
      </w:r>
      <w:r w:rsidR="00E93E04" w:rsidRPr="00E93E04">
        <w:rPr>
          <w:rFonts w:ascii="Times New Roman" w:hAnsi="Times New Roman" w:cs="Times New Roman"/>
          <w:b w:val="0"/>
          <w:sz w:val="28"/>
          <w:szCs w:val="28"/>
        </w:rPr>
        <w:t>редоставление</w:t>
      </w:r>
    </w:p>
    <w:p w:rsidR="00716F82" w:rsidRDefault="00E93E04" w:rsidP="00E93E04">
      <w:pPr>
        <w:pStyle w:val="ConsPlusTitle"/>
        <w:rPr>
          <w:rFonts w:ascii="Times New Roman" w:hAnsi="Times New Roman" w:cs="Times New Roman"/>
          <w:b w:val="0"/>
          <w:sz w:val="28"/>
          <w:szCs w:val="28"/>
        </w:rPr>
      </w:pPr>
      <w:r w:rsidRPr="00E93E04">
        <w:rPr>
          <w:rFonts w:ascii="Times New Roman" w:hAnsi="Times New Roman" w:cs="Times New Roman"/>
          <w:b w:val="0"/>
          <w:sz w:val="28"/>
          <w:szCs w:val="28"/>
        </w:rPr>
        <w:t>земельного участка,</w:t>
      </w:r>
      <w:r w:rsidR="00716F82">
        <w:rPr>
          <w:rFonts w:ascii="Times New Roman" w:hAnsi="Times New Roman" w:cs="Times New Roman"/>
          <w:b w:val="0"/>
          <w:sz w:val="28"/>
          <w:szCs w:val="28"/>
        </w:rPr>
        <w:t xml:space="preserve"> </w:t>
      </w:r>
      <w:r>
        <w:rPr>
          <w:rFonts w:ascii="Times New Roman" w:hAnsi="Times New Roman" w:cs="Times New Roman"/>
          <w:b w:val="0"/>
          <w:sz w:val="28"/>
          <w:szCs w:val="28"/>
        </w:rPr>
        <w:t>н</w:t>
      </w:r>
      <w:r w:rsidRPr="00E93E04">
        <w:rPr>
          <w:rFonts w:ascii="Times New Roman" w:hAnsi="Times New Roman" w:cs="Times New Roman"/>
          <w:b w:val="0"/>
          <w:sz w:val="28"/>
          <w:szCs w:val="28"/>
        </w:rPr>
        <w:t xml:space="preserve">аходящегося </w:t>
      </w:r>
      <w:proofErr w:type="gramStart"/>
      <w:r w:rsidRPr="00E93E04">
        <w:rPr>
          <w:rFonts w:ascii="Times New Roman" w:hAnsi="Times New Roman" w:cs="Times New Roman"/>
          <w:b w:val="0"/>
          <w:sz w:val="28"/>
          <w:szCs w:val="28"/>
        </w:rPr>
        <w:t>в</w:t>
      </w:r>
      <w:proofErr w:type="gramEnd"/>
      <w:r w:rsidRPr="00E93E04">
        <w:rPr>
          <w:rFonts w:ascii="Times New Roman" w:hAnsi="Times New Roman" w:cs="Times New Roman"/>
          <w:b w:val="0"/>
          <w:sz w:val="28"/>
          <w:szCs w:val="28"/>
        </w:rPr>
        <w:t xml:space="preserve"> </w:t>
      </w:r>
    </w:p>
    <w:p w:rsidR="00E93E04" w:rsidRPr="00E93E04" w:rsidRDefault="00E93E04" w:rsidP="00E93E04">
      <w:pPr>
        <w:pStyle w:val="ConsPlusTitle"/>
        <w:rPr>
          <w:rFonts w:ascii="Times New Roman" w:hAnsi="Times New Roman" w:cs="Times New Roman"/>
          <w:b w:val="0"/>
          <w:sz w:val="28"/>
          <w:szCs w:val="28"/>
        </w:rPr>
      </w:pPr>
      <w:r w:rsidRPr="00E93E04">
        <w:rPr>
          <w:rFonts w:ascii="Times New Roman" w:hAnsi="Times New Roman" w:cs="Times New Roman"/>
          <w:b w:val="0"/>
          <w:sz w:val="28"/>
          <w:szCs w:val="28"/>
        </w:rPr>
        <w:t>государственной или муниципальной</w:t>
      </w:r>
    </w:p>
    <w:p w:rsidR="00716F82" w:rsidRDefault="00E93E04" w:rsidP="00E93E04">
      <w:pPr>
        <w:pStyle w:val="ConsPlusTitle"/>
        <w:rPr>
          <w:rFonts w:ascii="Times New Roman" w:hAnsi="Times New Roman" w:cs="Times New Roman"/>
          <w:b w:val="0"/>
          <w:sz w:val="28"/>
          <w:szCs w:val="28"/>
        </w:rPr>
      </w:pPr>
      <w:r>
        <w:rPr>
          <w:rFonts w:ascii="Times New Roman" w:hAnsi="Times New Roman" w:cs="Times New Roman"/>
          <w:b w:val="0"/>
          <w:sz w:val="28"/>
          <w:szCs w:val="28"/>
        </w:rPr>
        <w:t>с</w:t>
      </w:r>
      <w:r w:rsidRPr="00E93E04">
        <w:rPr>
          <w:rFonts w:ascii="Times New Roman" w:hAnsi="Times New Roman" w:cs="Times New Roman"/>
          <w:b w:val="0"/>
          <w:sz w:val="28"/>
          <w:szCs w:val="28"/>
        </w:rPr>
        <w:t xml:space="preserve">обственности, гражданину или </w:t>
      </w:r>
    </w:p>
    <w:p w:rsidR="004C0A98" w:rsidRPr="00155806" w:rsidRDefault="00E93E04" w:rsidP="00E93E04">
      <w:pPr>
        <w:pStyle w:val="ConsPlusTitle"/>
        <w:rPr>
          <w:rFonts w:ascii="Times New Roman" w:hAnsi="Times New Roman" w:cs="Times New Roman"/>
          <w:b w:val="0"/>
          <w:sz w:val="28"/>
          <w:szCs w:val="28"/>
        </w:rPr>
      </w:pPr>
      <w:r w:rsidRPr="00E93E04">
        <w:rPr>
          <w:rFonts w:ascii="Times New Roman" w:hAnsi="Times New Roman" w:cs="Times New Roman"/>
          <w:b w:val="0"/>
          <w:sz w:val="28"/>
          <w:szCs w:val="28"/>
        </w:rPr>
        <w:t>юридическому лицу</w:t>
      </w:r>
      <w:r w:rsidR="00716F82">
        <w:rPr>
          <w:rFonts w:ascii="Times New Roman" w:hAnsi="Times New Roman" w:cs="Times New Roman"/>
          <w:b w:val="0"/>
          <w:sz w:val="28"/>
          <w:szCs w:val="28"/>
        </w:rPr>
        <w:t xml:space="preserve"> </w:t>
      </w:r>
      <w:r>
        <w:rPr>
          <w:rFonts w:ascii="Times New Roman" w:hAnsi="Times New Roman" w:cs="Times New Roman"/>
          <w:b w:val="0"/>
          <w:sz w:val="28"/>
          <w:szCs w:val="28"/>
        </w:rPr>
        <w:t>в</w:t>
      </w:r>
      <w:r w:rsidRPr="00E93E04">
        <w:rPr>
          <w:rFonts w:ascii="Times New Roman" w:hAnsi="Times New Roman" w:cs="Times New Roman"/>
          <w:b w:val="0"/>
          <w:sz w:val="28"/>
          <w:szCs w:val="28"/>
        </w:rPr>
        <w:t xml:space="preserve"> собственность бесплатно"</w:t>
      </w:r>
    </w:p>
    <w:p w:rsidR="004C0A98" w:rsidRPr="00155806" w:rsidRDefault="004C0A98">
      <w:pPr>
        <w:pStyle w:val="ConsPlusNormal"/>
        <w:spacing w:after="1"/>
        <w:rPr>
          <w:sz w:val="28"/>
          <w:szCs w:val="28"/>
        </w:rPr>
      </w:pPr>
    </w:p>
    <w:p w:rsidR="004C0A98" w:rsidRDefault="004C0A98">
      <w:pPr>
        <w:pStyle w:val="ConsPlusNormal"/>
        <w:jc w:val="both"/>
      </w:pPr>
    </w:p>
    <w:p w:rsidR="00E93E04" w:rsidRDefault="004C0A98" w:rsidP="00E93E04">
      <w:pPr>
        <w:pStyle w:val="ConsPlusNormal"/>
        <w:spacing w:line="360" w:lineRule="auto"/>
        <w:ind w:firstLine="540"/>
        <w:jc w:val="both"/>
        <w:rPr>
          <w:rFonts w:ascii="Times New Roman" w:hAnsi="Times New Roman" w:cs="Times New Roman"/>
          <w:sz w:val="28"/>
          <w:szCs w:val="28"/>
        </w:rPr>
      </w:pPr>
      <w:proofErr w:type="gramStart"/>
      <w:r w:rsidRPr="00155806">
        <w:rPr>
          <w:rFonts w:ascii="Times New Roman" w:hAnsi="Times New Roman" w:cs="Times New Roman"/>
          <w:sz w:val="28"/>
          <w:szCs w:val="28"/>
        </w:rPr>
        <w:t xml:space="preserve">В соответствии с </w:t>
      </w:r>
      <w:r w:rsidR="00D11DDA" w:rsidRPr="00D11DDA">
        <w:rPr>
          <w:rFonts w:ascii="Times New Roman" w:hAnsi="Times New Roman" w:cs="Times New Roman"/>
          <w:sz w:val="28"/>
          <w:szCs w:val="28"/>
        </w:rPr>
        <w:t xml:space="preserve">Федеральным законом от 06.10.2003 </w:t>
      </w:r>
      <w:r w:rsidR="00D11DDA">
        <w:rPr>
          <w:rFonts w:ascii="Times New Roman" w:hAnsi="Times New Roman" w:cs="Times New Roman"/>
          <w:sz w:val="28"/>
          <w:szCs w:val="28"/>
        </w:rPr>
        <w:t xml:space="preserve"> </w:t>
      </w:r>
      <w:r w:rsidR="00D11DDA" w:rsidRPr="00D11DDA">
        <w:rPr>
          <w:rFonts w:ascii="Times New Roman" w:hAnsi="Times New Roman" w:cs="Times New Roman"/>
          <w:sz w:val="28"/>
          <w:szCs w:val="28"/>
        </w:rPr>
        <w:t>N 131-ФЗ "Об общих принципах организации местного самоуправления в Российской Федерации"</w:t>
      </w:r>
      <w:r w:rsidR="00D11DDA">
        <w:rPr>
          <w:rFonts w:ascii="Times New Roman" w:hAnsi="Times New Roman" w:cs="Times New Roman"/>
          <w:sz w:val="28"/>
          <w:szCs w:val="28"/>
        </w:rPr>
        <w:t xml:space="preserve">, </w:t>
      </w:r>
      <w:r w:rsidRPr="00155806">
        <w:rPr>
          <w:rFonts w:ascii="Times New Roman" w:hAnsi="Times New Roman" w:cs="Times New Roman"/>
          <w:sz w:val="28"/>
          <w:szCs w:val="28"/>
        </w:rPr>
        <w:t xml:space="preserve">Федеральным </w:t>
      </w:r>
      <w:hyperlink r:id="rId9">
        <w:r w:rsidRPr="00155806">
          <w:rPr>
            <w:rFonts w:ascii="Times New Roman" w:hAnsi="Times New Roman" w:cs="Times New Roman"/>
            <w:color w:val="0000FF"/>
            <w:sz w:val="28"/>
            <w:szCs w:val="28"/>
          </w:rPr>
          <w:t>законом</w:t>
        </w:r>
      </w:hyperlink>
      <w:r w:rsidRPr="00155806">
        <w:rPr>
          <w:rFonts w:ascii="Times New Roman" w:hAnsi="Times New Roman" w:cs="Times New Roman"/>
          <w:sz w:val="28"/>
          <w:szCs w:val="28"/>
        </w:rPr>
        <w:t xml:space="preserve"> от 27.07.2010 N 210-ФЗ "Об </w:t>
      </w:r>
      <w:r w:rsidRPr="00107DA3">
        <w:rPr>
          <w:rFonts w:ascii="Times New Roman" w:hAnsi="Times New Roman" w:cs="Times New Roman"/>
          <w:sz w:val="28"/>
          <w:szCs w:val="28"/>
        </w:rPr>
        <w:t>организации предоставления государс</w:t>
      </w:r>
      <w:r w:rsidR="00D11DDA">
        <w:rPr>
          <w:rFonts w:ascii="Times New Roman" w:hAnsi="Times New Roman" w:cs="Times New Roman"/>
          <w:sz w:val="28"/>
          <w:szCs w:val="28"/>
        </w:rPr>
        <w:t xml:space="preserve">твенных и муниципальных услуг", </w:t>
      </w:r>
      <w:hyperlink r:id="rId10">
        <w:r w:rsidRPr="00107DA3">
          <w:rPr>
            <w:rFonts w:ascii="Times New Roman" w:hAnsi="Times New Roman" w:cs="Times New Roman"/>
            <w:sz w:val="28"/>
            <w:szCs w:val="28"/>
          </w:rPr>
          <w:t>Порядком</w:t>
        </w:r>
      </w:hyperlink>
      <w:r w:rsidRPr="00107DA3">
        <w:rPr>
          <w:rFonts w:ascii="Times New Roman" w:hAnsi="Times New Roman" w:cs="Times New Roman"/>
          <w:sz w:val="28"/>
          <w:szCs w:val="28"/>
        </w:rPr>
        <w:t xml:space="preserve"> разработки и утверждения административных регламентов предоставления муниципальных услуг в городском округе </w:t>
      </w:r>
      <w:r w:rsidR="00155806" w:rsidRPr="00107DA3">
        <w:rPr>
          <w:rFonts w:ascii="Times New Roman" w:hAnsi="Times New Roman" w:cs="Times New Roman"/>
          <w:sz w:val="28"/>
          <w:szCs w:val="28"/>
        </w:rPr>
        <w:t>Октябрьск</w:t>
      </w:r>
      <w:r w:rsidRPr="00107DA3">
        <w:rPr>
          <w:rFonts w:ascii="Times New Roman" w:hAnsi="Times New Roman" w:cs="Times New Roman"/>
          <w:sz w:val="28"/>
          <w:szCs w:val="28"/>
        </w:rPr>
        <w:t xml:space="preserve"> Самарской области, утвержденным постановлением </w:t>
      </w:r>
      <w:r w:rsidR="00716F82">
        <w:rPr>
          <w:rFonts w:ascii="Times New Roman" w:hAnsi="Times New Roman" w:cs="Times New Roman"/>
          <w:sz w:val="28"/>
          <w:szCs w:val="28"/>
        </w:rPr>
        <w:t>Администрации</w:t>
      </w:r>
      <w:r w:rsidRPr="00107DA3">
        <w:rPr>
          <w:rFonts w:ascii="Times New Roman" w:hAnsi="Times New Roman" w:cs="Times New Roman"/>
          <w:sz w:val="28"/>
          <w:szCs w:val="28"/>
        </w:rPr>
        <w:t xml:space="preserve"> городского округа </w:t>
      </w:r>
      <w:r w:rsidR="00155806" w:rsidRPr="00107DA3">
        <w:rPr>
          <w:rFonts w:ascii="Times New Roman" w:hAnsi="Times New Roman" w:cs="Times New Roman"/>
          <w:sz w:val="28"/>
          <w:szCs w:val="28"/>
        </w:rPr>
        <w:t>Октябрьск</w:t>
      </w:r>
      <w:r w:rsidRPr="00107DA3">
        <w:rPr>
          <w:rFonts w:ascii="Times New Roman" w:hAnsi="Times New Roman" w:cs="Times New Roman"/>
          <w:sz w:val="28"/>
          <w:szCs w:val="28"/>
        </w:rPr>
        <w:t xml:space="preserve"> Самарской области </w:t>
      </w:r>
      <w:r w:rsidR="00107DA3" w:rsidRPr="00107DA3">
        <w:rPr>
          <w:rFonts w:ascii="Times New Roman" w:hAnsi="Times New Roman" w:cs="Times New Roman"/>
          <w:sz w:val="28"/>
          <w:szCs w:val="28"/>
        </w:rPr>
        <w:t>N1115 от 08.11</w:t>
      </w:r>
      <w:r w:rsidRPr="00107DA3">
        <w:rPr>
          <w:rFonts w:ascii="Times New Roman" w:hAnsi="Times New Roman" w:cs="Times New Roman"/>
          <w:sz w:val="28"/>
          <w:szCs w:val="28"/>
        </w:rPr>
        <w:t>.2022</w:t>
      </w:r>
      <w:r w:rsidRPr="00155806">
        <w:rPr>
          <w:rFonts w:ascii="Times New Roman" w:hAnsi="Times New Roman" w:cs="Times New Roman"/>
          <w:sz w:val="28"/>
          <w:szCs w:val="28"/>
        </w:rPr>
        <w:t xml:space="preserve">, </w:t>
      </w:r>
      <w:r w:rsidR="00E93E04">
        <w:rPr>
          <w:rFonts w:ascii="Times New Roman" w:hAnsi="Times New Roman" w:cs="Times New Roman"/>
          <w:sz w:val="28"/>
          <w:szCs w:val="28"/>
        </w:rPr>
        <w:t xml:space="preserve"> </w:t>
      </w:r>
      <w:r w:rsidR="00E93E04" w:rsidRPr="00E93E04">
        <w:rPr>
          <w:rFonts w:ascii="Times New Roman" w:hAnsi="Times New Roman" w:cs="Times New Roman"/>
          <w:sz w:val="28"/>
          <w:szCs w:val="28"/>
        </w:rPr>
        <w:t>руководствуясь Уставом городского</w:t>
      </w:r>
      <w:proofErr w:type="gramEnd"/>
      <w:r w:rsidR="00E93E04" w:rsidRPr="00E93E04">
        <w:rPr>
          <w:rFonts w:ascii="Times New Roman" w:hAnsi="Times New Roman" w:cs="Times New Roman"/>
          <w:sz w:val="28"/>
          <w:szCs w:val="28"/>
        </w:rPr>
        <w:t xml:space="preserve"> округа Октябрьск Самарской области, постановляю:</w:t>
      </w:r>
    </w:p>
    <w:p w:rsidR="00E93E04" w:rsidRPr="00E93E04" w:rsidRDefault="00E93E04" w:rsidP="00E93E04">
      <w:pPr>
        <w:pStyle w:val="ConsPlusNormal"/>
        <w:spacing w:line="360" w:lineRule="auto"/>
        <w:ind w:firstLine="540"/>
        <w:jc w:val="center"/>
        <w:rPr>
          <w:rFonts w:ascii="Times New Roman" w:hAnsi="Times New Roman" w:cs="Times New Roman"/>
          <w:sz w:val="28"/>
          <w:szCs w:val="28"/>
        </w:rPr>
      </w:pPr>
      <w:r w:rsidRPr="00E93E04">
        <w:rPr>
          <w:rFonts w:ascii="Times New Roman" w:hAnsi="Times New Roman" w:cs="Times New Roman"/>
          <w:sz w:val="28"/>
          <w:szCs w:val="28"/>
        </w:rPr>
        <w:t>ПОСТАНОВЛЯЮ:</w:t>
      </w:r>
    </w:p>
    <w:p w:rsidR="00955E1C" w:rsidRDefault="00475102" w:rsidP="00E93E04">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53D5C">
        <w:rPr>
          <w:rFonts w:ascii="Times New Roman" w:hAnsi="Times New Roman" w:cs="Times New Roman"/>
          <w:sz w:val="28"/>
          <w:szCs w:val="28"/>
        </w:rPr>
        <w:t xml:space="preserve">1. </w:t>
      </w:r>
      <w:r w:rsidR="00E93E04" w:rsidRPr="00E93E04">
        <w:rPr>
          <w:rFonts w:ascii="Times New Roman" w:hAnsi="Times New Roman" w:cs="Times New Roman"/>
          <w:sz w:val="28"/>
          <w:szCs w:val="28"/>
        </w:rPr>
        <w:t xml:space="preserve">Утвердить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согласно приложению к настоящему </w:t>
      </w:r>
      <w:r w:rsidR="00E93E04">
        <w:rPr>
          <w:rFonts w:ascii="Times New Roman" w:hAnsi="Times New Roman" w:cs="Times New Roman"/>
          <w:sz w:val="28"/>
          <w:szCs w:val="28"/>
        </w:rPr>
        <w:t>п</w:t>
      </w:r>
      <w:r w:rsidR="00E93E04" w:rsidRPr="00E93E04">
        <w:rPr>
          <w:rFonts w:ascii="Times New Roman" w:hAnsi="Times New Roman" w:cs="Times New Roman"/>
          <w:sz w:val="28"/>
          <w:szCs w:val="28"/>
        </w:rPr>
        <w:t>остановлению.</w:t>
      </w:r>
      <w:r w:rsidR="00E93E04">
        <w:rPr>
          <w:rFonts w:ascii="Times New Roman" w:hAnsi="Times New Roman" w:cs="Times New Roman"/>
          <w:sz w:val="28"/>
          <w:szCs w:val="28"/>
        </w:rPr>
        <w:t xml:space="preserve">  </w:t>
      </w:r>
    </w:p>
    <w:p w:rsidR="00317BB7" w:rsidRPr="00317BB7" w:rsidRDefault="00A73254" w:rsidP="00317BB7">
      <w:pPr>
        <w:pStyle w:val="ConsPlusNormal"/>
        <w:spacing w:before="220" w:line="360" w:lineRule="auto"/>
        <w:ind w:firstLine="540"/>
        <w:jc w:val="both"/>
        <w:rPr>
          <w:rFonts w:ascii="Times New Roman" w:hAnsi="Times New Roman" w:cs="Times New Roman"/>
          <w:sz w:val="28"/>
          <w:szCs w:val="28"/>
        </w:rPr>
      </w:pPr>
      <w:r w:rsidRPr="0037768A">
        <w:rPr>
          <w:rFonts w:ascii="Times New Roman" w:hAnsi="Times New Roman" w:cs="Times New Roman"/>
          <w:sz w:val="28"/>
          <w:szCs w:val="28"/>
        </w:rPr>
        <w:tab/>
      </w:r>
      <w:r w:rsidR="00653D5C" w:rsidRPr="00317BB7">
        <w:rPr>
          <w:rFonts w:ascii="Times New Roman" w:hAnsi="Times New Roman" w:cs="Times New Roman"/>
          <w:sz w:val="28"/>
          <w:szCs w:val="28"/>
        </w:rPr>
        <w:t xml:space="preserve">2.  </w:t>
      </w:r>
      <w:proofErr w:type="gramStart"/>
      <w:r w:rsidR="00653D5C" w:rsidRPr="00317BB7">
        <w:rPr>
          <w:rFonts w:ascii="Times New Roman" w:hAnsi="Times New Roman" w:cs="Times New Roman"/>
          <w:sz w:val="28"/>
          <w:szCs w:val="28"/>
        </w:rPr>
        <w:t xml:space="preserve">Исключить из состава муниципальной услуги "Предоставление </w:t>
      </w:r>
      <w:r w:rsidR="00653D5C" w:rsidRPr="00317BB7">
        <w:rPr>
          <w:rFonts w:ascii="Times New Roman" w:hAnsi="Times New Roman" w:cs="Times New Roman"/>
          <w:sz w:val="28"/>
          <w:szCs w:val="28"/>
        </w:rPr>
        <w:lastRenderedPageBreak/>
        <w:t>земельных участков, находящихся в муниципальной собственности, или земельных участков, государственная</w:t>
      </w:r>
      <w:r w:rsidRPr="00317BB7">
        <w:rPr>
          <w:rFonts w:ascii="Times New Roman" w:hAnsi="Times New Roman" w:cs="Times New Roman"/>
          <w:sz w:val="28"/>
          <w:szCs w:val="28"/>
        </w:rPr>
        <w:t xml:space="preserve"> </w:t>
      </w:r>
      <w:r w:rsidR="00653D5C" w:rsidRPr="00317BB7">
        <w:rPr>
          <w:rFonts w:ascii="Times New Roman" w:hAnsi="Times New Roman" w:cs="Times New Roman"/>
          <w:sz w:val="28"/>
          <w:szCs w:val="28"/>
        </w:rPr>
        <w:t>собственность на которые не разграничена, расположенных на территории городского округа Октябрьск Самарской области, отдельным категориям физических и юридических лиц без проведения торгов"</w:t>
      </w:r>
      <w:r w:rsidR="0037768A" w:rsidRPr="00317BB7">
        <w:rPr>
          <w:rFonts w:ascii="Times New Roman" w:hAnsi="Times New Roman" w:cs="Times New Roman"/>
          <w:sz w:val="28"/>
          <w:szCs w:val="28"/>
        </w:rPr>
        <w:t xml:space="preserve"> </w:t>
      </w:r>
      <w:proofErr w:type="spellStart"/>
      <w:r w:rsidR="0037768A" w:rsidRPr="00317BB7">
        <w:rPr>
          <w:rFonts w:ascii="Times New Roman" w:hAnsi="Times New Roman" w:cs="Times New Roman"/>
          <w:sz w:val="28"/>
          <w:szCs w:val="28"/>
        </w:rPr>
        <w:t>подуслугу</w:t>
      </w:r>
      <w:proofErr w:type="spellEnd"/>
      <w:r w:rsidR="0037768A" w:rsidRPr="00317BB7">
        <w:rPr>
          <w:rFonts w:ascii="Times New Roman" w:hAnsi="Times New Roman" w:cs="Times New Roman"/>
          <w:sz w:val="28"/>
          <w:szCs w:val="28"/>
        </w:rPr>
        <w:t xml:space="preserve"> </w:t>
      </w:r>
      <w:r w:rsidR="00317BB7" w:rsidRPr="00317BB7">
        <w:rPr>
          <w:rFonts w:ascii="Times New Roman" w:hAnsi="Times New Roman" w:cs="Times New Roman"/>
          <w:sz w:val="28"/>
          <w:szCs w:val="28"/>
        </w:rPr>
        <w:t>«П</w:t>
      </w:r>
      <w:r w:rsidR="0037768A" w:rsidRPr="00317BB7">
        <w:rPr>
          <w:rFonts w:ascii="Times New Roman" w:hAnsi="Times New Roman" w:cs="Times New Roman"/>
          <w:sz w:val="28"/>
          <w:szCs w:val="28"/>
        </w:rPr>
        <w:t>редоставление земельных участков из муниципальной собственности или земельных участков, государственная собственность на которые не разграни</w:t>
      </w:r>
      <w:r w:rsidR="00317BB7" w:rsidRPr="00317BB7">
        <w:rPr>
          <w:rFonts w:ascii="Times New Roman" w:hAnsi="Times New Roman" w:cs="Times New Roman"/>
          <w:sz w:val="28"/>
          <w:szCs w:val="28"/>
        </w:rPr>
        <w:t>чена, в собственность бесплатно</w:t>
      </w:r>
      <w:r w:rsidR="00317BB7">
        <w:rPr>
          <w:rFonts w:ascii="Times New Roman" w:hAnsi="Times New Roman" w:cs="Times New Roman"/>
          <w:sz w:val="28"/>
          <w:szCs w:val="28"/>
        </w:rPr>
        <w:t>»</w:t>
      </w:r>
      <w:r w:rsidR="00317BB7" w:rsidRPr="00317BB7">
        <w:rPr>
          <w:rFonts w:ascii="Times New Roman" w:hAnsi="Times New Roman" w:cs="Times New Roman"/>
          <w:sz w:val="28"/>
          <w:szCs w:val="28"/>
        </w:rPr>
        <w:t xml:space="preserve">, за исключением </w:t>
      </w:r>
      <w:proofErr w:type="spellStart"/>
      <w:r w:rsidR="00317BB7" w:rsidRPr="00317BB7">
        <w:rPr>
          <w:rFonts w:ascii="Times New Roman" w:hAnsi="Times New Roman" w:cs="Times New Roman"/>
          <w:sz w:val="28"/>
          <w:szCs w:val="28"/>
        </w:rPr>
        <w:t>подуслуги</w:t>
      </w:r>
      <w:proofErr w:type="spellEnd"/>
      <w:proofErr w:type="gramEnd"/>
      <w:r w:rsidR="00317BB7" w:rsidRPr="00317BB7">
        <w:rPr>
          <w:rFonts w:ascii="Times New Roman" w:hAnsi="Times New Roman" w:cs="Times New Roman"/>
          <w:sz w:val="28"/>
          <w:szCs w:val="28"/>
        </w:rPr>
        <w:t xml:space="preserve"> по принятию решения о предварительном согласовании предоставления земельного участка.</w:t>
      </w:r>
    </w:p>
    <w:p w:rsidR="00955E1C" w:rsidRPr="00955E1C" w:rsidRDefault="004C0A98" w:rsidP="00475102">
      <w:pPr>
        <w:pStyle w:val="ConsPlusNormal"/>
        <w:spacing w:line="360" w:lineRule="auto"/>
        <w:ind w:firstLine="540"/>
        <w:jc w:val="both"/>
        <w:rPr>
          <w:rFonts w:ascii="Times New Roman" w:hAnsi="Times New Roman" w:cs="Times New Roman"/>
          <w:sz w:val="28"/>
          <w:szCs w:val="28"/>
        </w:rPr>
      </w:pPr>
      <w:r w:rsidRPr="00155806">
        <w:rPr>
          <w:rFonts w:ascii="Times New Roman" w:hAnsi="Times New Roman" w:cs="Times New Roman"/>
          <w:sz w:val="28"/>
          <w:szCs w:val="28"/>
        </w:rPr>
        <w:t xml:space="preserve"> </w:t>
      </w:r>
      <w:r w:rsidR="00955E1C">
        <w:rPr>
          <w:rFonts w:ascii="Times New Roman" w:hAnsi="Times New Roman" w:cs="Times New Roman"/>
          <w:sz w:val="28"/>
          <w:szCs w:val="28"/>
        </w:rPr>
        <w:t xml:space="preserve">   </w:t>
      </w:r>
      <w:r w:rsidR="00317BB7">
        <w:rPr>
          <w:rFonts w:ascii="Times New Roman" w:hAnsi="Times New Roman" w:cs="Times New Roman"/>
          <w:sz w:val="28"/>
          <w:szCs w:val="28"/>
        </w:rPr>
        <w:t>3</w:t>
      </w:r>
      <w:r w:rsidR="00955E1C" w:rsidRPr="00955E1C">
        <w:rPr>
          <w:rFonts w:ascii="Times New Roman" w:hAnsi="Times New Roman" w:cs="Times New Roman"/>
          <w:sz w:val="28"/>
          <w:szCs w:val="28"/>
        </w:rPr>
        <w:t>.</w:t>
      </w:r>
      <w:r w:rsidR="00955E1C">
        <w:rPr>
          <w:rFonts w:ascii="Times New Roman" w:hAnsi="Times New Roman" w:cs="Times New Roman"/>
          <w:sz w:val="28"/>
          <w:szCs w:val="28"/>
        </w:rPr>
        <w:t xml:space="preserve"> </w:t>
      </w:r>
      <w:r w:rsidR="00955E1C" w:rsidRPr="00955E1C">
        <w:rPr>
          <w:rFonts w:ascii="Times New Roman" w:hAnsi="Times New Roman" w:cs="Times New Roman"/>
          <w:sz w:val="28"/>
          <w:szCs w:val="28"/>
        </w:rPr>
        <w:t>Опубликовать настоящее постановление в газете «Октябрьское время» и разместить на официальном сайте городского округа Октябрьск Самарской области в информационно-телекоммуникационной сети Интернет по адресу: www.</w:t>
      </w:r>
      <w:proofErr w:type="gramStart"/>
      <w:r w:rsidR="00955E1C" w:rsidRPr="00955E1C">
        <w:rPr>
          <w:rFonts w:ascii="Times New Roman" w:hAnsi="Times New Roman" w:cs="Times New Roman"/>
          <w:sz w:val="28"/>
          <w:szCs w:val="28"/>
        </w:rPr>
        <w:t>о</w:t>
      </w:r>
      <w:proofErr w:type="gramEnd"/>
      <w:r w:rsidR="00955E1C" w:rsidRPr="00955E1C">
        <w:rPr>
          <w:rFonts w:ascii="Times New Roman" w:hAnsi="Times New Roman" w:cs="Times New Roman"/>
          <w:sz w:val="28"/>
          <w:szCs w:val="28"/>
        </w:rPr>
        <w:t>ktyabrskadm.ru.</w:t>
      </w:r>
    </w:p>
    <w:p w:rsidR="00955E1C" w:rsidRPr="00955E1C" w:rsidRDefault="00955E1C" w:rsidP="008C751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7BB7">
        <w:rPr>
          <w:rFonts w:ascii="Times New Roman" w:hAnsi="Times New Roman" w:cs="Times New Roman"/>
          <w:sz w:val="28"/>
          <w:szCs w:val="28"/>
        </w:rPr>
        <w:t xml:space="preserve">  </w:t>
      </w:r>
      <w:r>
        <w:rPr>
          <w:rFonts w:ascii="Times New Roman" w:hAnsi="Times New Roman" w:cs="Times New Roman"/>
          <w:sz w:val="28"/>
          <w:szCs w:val="28"/>
        </w:rPr>
        <w:t xml:space="preserve"> </w:t>
      </w:r>
      <w:r w:rsidR="00317BB7">
        <w:rPr>
          <w:rFonts w:ascii="Times New Roman" w:hAnsi="Times New Roman" w:cs="Times New Roman"/>
          <w:sz w:val="28"/>
          <w:szCs w:val="28"/>
        </w:rPr>
        <w:t>4</w:t>
      </w:r>
      <w:r w:rsidRPr="00955E1C">
        <w:rPr>
          <w:rFonts w:ascii="Times New Roman" w:hAnsi="Times New Roman" w:cs="Times New Roman"/>
          <w:sz w:val="28"/>
          <w:szCs w:val="28"/>
        </w:rPr>
        <w:t>. Настоящее постановление вступает в силу со дня официального опубликования.</w:t>
      </w:r>
    </w:p>
    <w:p w:rsidR="004C0A98" w:rsidRDefault="00955E1C" w:rsidP="008C751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7BB7">
        <w:rPr>
          <w:rFonts w:ascii="Times New Roman" w:hAnsi="Times New Roman" w:cs="Times New Roman"/>
          <w:sz w:val="28"/>
          <w:szCs w:val="28"/>
        </w:rPr>
        <w:t xml:space="preserve">  5</w:t>
      </w:r>
      <w:r w:rsidRPr="00955E1C">
        <w:rPr>
          <w:rFonts w:ascii="Times New Roman" w:hAnsi="Times New Roman" w:cs="Times New Roman"/>
          <w:sz w:val="28"/>
          <w:szCs w:val="28"/>
        </w:rPr>
        <w:t xml:space="preserve">. </w:t>
      </w:r>
      <w:proofErr w:type="gramStart"/>
      <w:r w:rsidRPr="00955E1C">
        <w:rPr>
          <w:rFonts w:ascii="Times New Roman" w:hAnsi="Times New Roman" w:cs="Times New Roman"/>
          <w:sz w:val="28"/>
          <w:szCs w:val="28"/>
        </w:rPr>
        <w:t>Контроль за</w:t>
      </w:r>
      <w:proofErr w:type="gramEnd"/>
      <w:r w:rsidRPr="00955E1C">
        <w:rPr>
          <w:rFonts w:ascii="Times New Roman" w:hAnsi="Times New Roman" w:cs="Times New Roman"/>
          <w:sz w:val="28"/>
          <w:szCs w:val="28"/>
        </w:rPr>
        <w:t xml:space="preserve"> исполнением настоящего постановления оставл</w:t>
      </w:r>
      <w:r>
        <w:rPr>
          <w:rFonts w:ascii="Times New Roman" w:hAnsi="Times New Roman" w:cs="Times New Roman"/>
          <w:sz w:val="28"/>
          <w:szCs w:val="28"/>
        </w:rPr>
        <w:t>я</w:t>
      </w:r>
      <w:r w:rsidRPr="00955E1C">
        <w:rPr>
          <w:rFonts w:ascii="Times New Roman" w:hAnsi="Times New Roman" w:cs="Times New Roman"/>
          <w:sz w:val="28"/>
          <w:szCs w:val="28"/>
        </w:rPr>
        <w:t>ю за собой.</w:t>
      </w:r>
    </w:p>
    <w:p w:rsidR="00955E1C" w:rsidRDefault="00955E1C" w:rsidP="008C7510">
      <w:pPr>
        <w:pStyle w:val="ConsPlusNormal"/>
        <w:spacing w:line="360" w:lineRule="auto"/>
        <w:jc w:val="both"/>
        <w:rPr>
          <w:rFonts w:ascii="Times New Roman" w:hAnsi="Times New Roman" w:cs="Times New Roman"/>
          <w:sz w:val="28"/>
          <w:szCs w:val="28"/>
        </w:rPr>
      </w:pPr>
    </w:p>
    <w:p w:rsidR="00955E1C" w:rsidRDefault="00955E1C" w:rsidP="008C7510">
      <w:pPr>
        <w:pStyle w:val="ConsPlusNormal"/>
        <w:spacing w:line="360" w:lineRule="auto"/>
        <w:jc w:val="both"/>
        <w:rPr>
          <w:rFonts w:ascii="Times New Roman" w:hAnsi="Times New Roman" w:cs="Times New Roman"/>
          <w:sz w:val="28"/>
          <w:szCs w:val="28"/>
        </w:rPr>
      </w:pPr>
    </w:p>
    <w:p w:rsidR="00955E1C" w:rsidRPr="00155806" w:rsidRDefault="00955E1C" w:rsidP="00955E1C">
      <w:pPr>
        <w:pStyle w:val="ConsPlusNormal"/>
        <w:spacing w:line="276" w:lineRule="auto"/>
        <w:jc w:val="both"/>
        <w:rPr>
          <w:rFonts w:ascii="Times New Roman" w:hAnsi="Times New Roman" w:cs="Times New Roman"/>
          <w:sz w:val="28"/>
          <w:szCs w:val="28"/>
        </w:rPr>
      </w:pPr>
    </w:p>
    <w:p w:rsidR="004C0A98" w:rsidRPr="00155806" w:rsidRDefault="004C0A98" w:rsidP="00955E1C">
      <w:pPr>
        <w:pStyle w:val="ConsPlusNormal"/>
        <w:spacing w:line="276" w:lineRule="auto"/>
        <w:jc w:val="both"/>
        <w:rPr>
          <w:rFonts w:ascii="Times New Roman" w:hAnsi="Times New Roman" w:cs="Times New Roman"/>
          <w:sz w:val="28"/>
          <w:szCs w:val="28"/>
        </w:rPr>
      </w:pPr>
      <w:r w:rsidRPr="00155806">
        <w:rPr>
          <w:rFonts w:ascii="Times New Roman" w:hAnsi="Times New Roman" w:cs="Times New Roman"/>
          <w:sz w:val="28"/>
          <w:szCs w:val="28"/>
        </w:rPr>
        <w:t>Глав</w:t>
      </w:r>
      <w:r w:rsidR="00955E1C">
        <w:rPr>
          <w:rFonts w:ascii="Times New Roman" w:hAnsi="Times New Roman" w:cs="Times New Roman"/>
          <w:sz w:val="28"/>
          <w:szCs w:val="28"/>
        </w:rPr>
        <w:t xml:space="preserve">а </w:t>
      </w:r>
      <w:r w:rsidRPr="00155806">
        <w:rPr>
          <w:rFonts w:ascii="Times New Roman" w:hAnsi="Times New Roman" w:cs="Times New Roman"/>
          <w:sz w:val="28"/>
          <w:szCs w:val="28"/>
        </w:rPr>
        <w:t xml:space="preserve">городского округа </w:t>
      </w:r>
      <w:r w:rsidR="00155806" w:rsidRPr="00155806">
        <w:rPr>
          <w:rFonts w:ascii="Times New Roman" w:hAnsi="Times New Roman" w:cs="Times New Roman"/>
          <w:sz w:val="28"/>
          <w:szCs w:val="28"/>
        </w:rPr>
        <w:t>Октябрьск</w:t>
      </w:r>
      <w:r w:rsidR="00955E1C">
        <w:rPr>
          <w:rFonts w:ascii="Times New Roman" w:hAnsi="Times New Roman" w:cs="Times New Roman"/>
          <w:sz w:val="28"/>
          <w:szCs w:val="28"/>
        </w:rPr>
        <w:t xml:space="preserve">                                                       </w:t>
      </w:r>
      <w:proofErr w:type="spellStart"/>
      <w:r w:rsidR="00955E1C">
        <w:rPr>
          <w:rFonts w:ascii="Times New Roman" w:hAnsi="Times New Roman" w:cs="Times New Roman"/>
          <w:sz w:val="28"/>
          <w:szCs w:val="28"/>
        </w:rPr>
        <w:t>А.В.Гожая</w:t>
      </w:r>
      <w:proofErr w:type="spellEnd"/>
    </w:p>
    <w:p w:rsidR="004C0A98" w:rsidRPr="00155806" w:rsidRDefault="00955E1C">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p>
    <w:p w:rsidR="004C0A98" w:rsidRPr="00155806" w:rsidRDefault="00955E1C">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p>
    <w:p w:rsidR="004C0A98" w:rsidRPr="00155806" w:rsidRDefault="004C0A98">
      <w:pPr>
        <w:pStyle w:val="ConsPlusNormal"/>
        <w:jc w:val="both"/>
        <w:rPr>
          <w:rFonts w:ascii="Times New Roman" w:hAnsi="Times New Roman" w:cs="Times New Roman"/>
          <w:sz w:val="28"/>
          <w:szCs w:val="28"/>
        </w:rPr>
      </w:pPr>
    </w:p>
    <w:p w:rsidR="004C0A98" w:rsidRPr="00155806" w:rsidRDefault="004C0A98">
      <w:pPr>
        <w:pStyle w:val="ConsPlusNormal"/>
        <w:jc w:val="both"/>
        <w:rPr>
          <w:rFonts w:ascii="Times New Roman" w:hAnsi="Times New Roman" w:cs="Times New Roman"/>
          <w:sz w:val="28"/>
          <w:szCs w:val="28"/>
        </w:rPr>
      </w:pPr>
    </w:p>
    <w:p w:rsidR="004C0A98" w:rsidRPr="00155806" w:rsidRDefault="004C0A98">
      <w:pPr>
        <w:pStyle w:val="ConsPlusNormal"/>
        <w:jc w:val="both"/>
        <w:rPr>
          <w:rFonts w:ascii="Times New Roman" w:hAnsi="Times New Roman" w:cs="Times New Roman"/>
          <w:sz w:val="28"/>
          <w:szCs w:val="28"/>
        </w:rPr>
      </w:pPr>
    </w:p>
    <w:p w:rsidR="004C0A98" w:rsidRPr="00155806" w:rsidRDefault="004C0A98">
      <w:pPr>
        <w:pStyle w:val="ConsPlusNormal"/>
        <w:jc w:val="both"/>
        <w:rPr>
          <w:rFonts w:ascii="Times New Roman" w:hAnsi="Times New Roman" w:cs="Times New Roman"/>
          <w:sz w:val="28"/>
          <w:szCs w:val="28"/>
        </w:rPr>
      </w:pPr>
    </w:p>
    <w:p w:rsidR="004C0A98" w:rsidRPr="00155806" w:rsidRDefault="004C0A98">
      <w:pPr>
        <w:pStyle w:val="ConsPlusNormal"/>
        <w:jc w:val="both"/>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475102" w:rsidRDefault="00475102">
      <w:pPr>
        <w:pStyle w:val="ConsPlusNormal"/>
        <w:jc w:val="right"/>
        <w:outlineLvl w:val="0"/>
        <w:rPr>
          <w:rFonts w:ascii="Times New Roman" w:hAnsi="Times New Roman" w:cs="Times New Roman"/>
          <w:sz w:val="28"/>
          <w:szCs w:val="28"/>
        </w:rPr>
      </w:pPr>
    </w:p>
    <w:p w:rsidR="00475102" w:rsidRDefault="00475102">
      <w:pPr>
        <w:pStyle w:val="ConsPlusNormal"/>
        <w:jc w:val="right"/>
        <w:outlineLvl w:val="0"/>
        <w:rPr>
          <w:rFonts w:ascii="Times New Roman" w:hAnsi="Times New Roman" w:cs="Times New Roman"/>
          <w:sz w:val="28"/>
          <w:szCs w:val="28"/>
        </w:rPr>
      </w:pPr>
    </w:p>
    <w:p w:rsidR="00955E1C" w:rsidRDefault="00955E1C">
      <w:pPr>
        <w:pStyle w:val="ConsPlusNormal"/>
        <w:jc w:val="right"/>
        <w:outlineLvl w:val="0"/>
        <w:rPr>
          <w:rFonts w:ascii="Times New Roman" w:hAnsi="Times New Roman" w:cs="Times New Roman"/>
          <w:sz w:val="28"/>
          <w:szCs w:val="28"/>
        </w:rPr>
      </w:pPr>
    </w:p>
    <w:p w:rsidR="00955E1C" w:rsidRPr="008C7510" w:rsidRDefault="008C7510" w:rsidP="008C7510">
      <w:pPr>
        <w:pStyle w:val="ConsPlusNormal"/>
        <w:outlineLvl w:val="0"/>
        <w:rPr>
          <w:rFonts w:ascii="Times New Roman" w:hAnsi="Times New Roman" w:cs="Times New Roman"/>
          <w:sz w:val="16"/>
          <w:szCs w:val="16"/>
        </w:rPr>
      </w:pPr>
      <w:proofErr w:type="spellStart"/>
      <w:r w:rsidRPr="008C7510">
        <w:rPr>
          <w:rFonts w:ascii="Times New Roman" w:hAnsi="Times New Roman" w:cs="Times New Roman"/>
          <w:sz w:val="16"/>
          <w:szCs w:val="16"/>
        </w:rPr>
        <w:t>Исп</w:t>
      </w:r>
      <w:proofErr w:type="gramStart"/>
      <w:r w:rsidRPr="008C7510">
        <w:rPr>
          <w:rFonts w:ascii="Times New Roman" w:hAnsi="Times New Roman" w:cs="Times New Roman"/>
          <w:sz w:val="16"/>
          <w:szCs w:val="16"/>
        </w:rPr>
        <w:t>.Е</w:t>
      </w:r>
      <w:proofErr w:type="gramEnd"/>
      <w:r w:rsidRPr="008C7510">
        <w:rPr>
          <w:rFonts w:ascii="Times New Roman" w:hAnsi="Times New Roman" w:cs="Times New Roman"/>
          <w:sz w:val="16"/>
          <w:szCs w:val="16"/>
        </w:rPr>
        <w:t>рмакова</w:t>
      </w:r>
      <w:proofErr w:type="spellEnd"/>
      <w:r w:rsidRPr="008C7510">
        <w:rPr>
          <w:rFonts w:ascii="Times New Roman" w:hAnsi="Times New Roman" w:cs="Times New Roman"/>
          <w:sz w:val="16"/>
          <w:szCs w:val="16"/>
        </w:rPr>
        <w:t xml:space="preserve"> Е.А.</w:t>
      </w:r>
    </w:p>
    <w:p w:rsidR="00475102" w:rsidRDefault="00475102" w:rsidP="00955E1C">
      <w:pPr>
        <w:pStyle w:val="ConsPlusNormal"/>
        <w:ind w:left="4956"/>
        <w:jc w:val="center"/>
        <w:rPr>
          <w:rFonts w:ascii="Times New Roman" w:hAnsi="Times New Roman" w:cs="Times New Roman"/>
          <w:sz w:val="28"/>
          <w:szCs w:val="28"/>
        </w:rPr>
      </w:pPr>
    </w:p>
    <w:p w:rsidR="00776A6B" w:rsidRDefault="00776A6B" w:rsidP="00955E1C">
      <w:pPr>
        <w:pStyle w:val="ConsPlusNormal"/>
        <w:ind w:left="4956"/>
        <w:jc w:val="center"/>
        <w:rPr>
          <w:rFonts w:ascii="Times New Roman" w:hAnsi="Times New Roman" w:cs="Times New Roman"/>
          <w:sz w:val="28"/>
          <w:szCs w:val="28"/>
        </w:rPr>
      </w:pPr>
    </w:p>
    <w:p w:rsidR="00776A6B" w:rsidRDefault="00776A6B" w:rsidP="00955E1C">
      <w:pPr>
        <w:pStyle w:val="ConsPlusNormal"/>
        <w:ind w:left="4956"/>
        <w:jc w:val="center"/>
        <w:rPr>
          <w:rFonts w:ascii="Times New Roman" w:hAnsi="Times New Roman" w:cs="Times New Roman"/>
          <w:sz w:val="28"/>
          <w:szCs w:val="28"/>
        </w:rPr>
      </w:pPr>
    </w:p>
    <w:p w:rsidR="00955E1C" w:rsidRPr="00955E1C" w:rsidRDefault="00955E1C" w:rsidP="00955E1C">
      <w:pPr>
        <w:pStyle w:val="ConsPlusNormal"/>
        <w:ind w:left="4956"/>
        <w:jc w:val="center"/>
        <w:rPr>
          <w:rFonts w:ascii="Times New Roman" w:hAnsi="Times New Roman" w:cs="Times New Roman"/>
          <w:sz w:val="28"/>
          <w:szCs w:val="28"/>
        </w:rPr>
      </w:pPr>
      <w:r w:rsidRPr="00955E1C">
        <w:rPr>
          <w:rFonts w:ascii="Times New Roman" w:hAnsi="Times New Roman" w:cs="Times New Roman"/>
          <w:sz w:val="28"/>
          <w:szCs w:val="28"/>
        </w:rPr>
        <w:t>Приложение</w:t>
      </w:r>
    </w:p>
    <w:p w:rsidR="00955E1C" w:rsidRPr="00955E1C" w:rsidRDefault="00955E1C" w:rsidP="00955E1C">
      <w:pPr>
        <w:pStyle w:val="ConsPlusNormal"/>
        <w:ind w:left="4956"/>
        <w:jc w:val="center"/>
        <w:rPr>
          <w:rFonts w:ascii="Times New Roman" w:hAnsi="Times New Roman" w:cs="Times New Roman"/>
          <w:sz w:val="28"/>
          <w:szCs w:val="28"/>
        </w:rPr>
      </w:pPr>
      <w:r w:rsidRPr="00955E1C">
        <w:rPr>
          <w:rFonts w:ascii="Times New Roman" w:hAnsi="Times New Roman" w:cs="Times New Roman"/>
          <w:sz w:val="28"/>
          <w:szCs w:val="28"/>
        </w:rPr>
        <w:t xml:space="preserve">к </w:t>
      </w:r>
      <w:r>
        <w:rPr>
          <w:rFonts w:ascii="Times New Roman" w:hAnsi="Times New Roman" w:cs="Times New Roman"/>
          <w:sz w:val="28"/>
          <w:szCs w:val="28"/>
        </w:rPr>
        <w:t>п</w:t>
      </w:r>
      <w:r w:rsidRPr="00955E1C">
        <w:rPr>
          <w:rFonts w:ascii="Times New Roman" w:hAnsi="Times New Roman" w:cs="Times New Roman"/>
          <w:sz w:val="28"/>
          <w:szCs w:val="28"/>
        </w:rPr>
        <w:t xml:space="preserve">остановлению </w:t>
      </w:r>
      <w:r w:rsidR="00716F82">
        <w:rPr>
          <w:rFonts w:ascii="Times New Roman" w:hAnsi="Times New Roman" w:cs="Times New Roman"/>
          <w:sz w:val="28"/>
          <w:szCs w:val="28"/>
        </w:rPr>
        <w:t>Администрации</w:t>
      </w:r>
    </w:p>
    <w:p w:rsidR="00955E1C" w:rsidRPr="00955E1C" w:rsidRDefault="00955E1C" w:rsidP="00955E1C">
      <w:pPr>
        <w:pStyle w:val="ConsPlusNormal"/>
        <w:ind w:left="4956"/>
        <w:jc w:val="center"/>
        <w:rPr>
          <w:rFonts w:ascii="Times New Roman" w:hAnsi="Times New Roman" w:cs="Times New Roman"/>
          <w:sz w:val="28"/>
          <w:szCs w:val="28"/>
        </w:rPr>
      </w:pPr>
      <w:r w:rsidRPr="00955E1C">
        <w:rPr>
          <w:rFonts w:ascii="Times New Roman" w:hAnsi="Times New Roman" w:cs="Times New Roman"/>
          <w:sz w:val="28"/>
          <w:szCs w:val="28"/>
        </w:rPr>
        <w:t>городского округа Октябрьск Самарской области</w:t>
      </w:r>
    </w:p>
    <w:p w:rsidR="004C0A98" w:rsidRDefault="00955E1C" w:rsidP="00955E1C">
      <w:pPr>
        <w:pStyle w:val="ConsPlusNormal"/>
        <w:ind w:left="4956"/>
        <w:jc w:val="center"/>
        <w:rPr>
          <w:rFonts w:ascii="Times New Roman" w:hAnsi="Times New Roman" w:cs="Times New Roman"/>
          <w:sz w:val="28"/>
          <w:szCs w:val="28"/>
        </w:rPr>
      </w:pPr>
      <w:r>
        <w:rPr>
          <w:rFonts w:ascii="Times New Roman" w:hAnsi="Times New Roman" w:cs="Times New Roman"/>
          <w:sz w:val="28"/>
          <w:szCs w:val="28"/>
        </w:rPr>
        <w:t>от _</w:t>
      </w:r>
      <w:r w:rsidR="00E93E04">
        <w:rPr>
          <w:rFonts w:ascii="Times New Roman" w:hAnsi="Times New Roman" w:cs="Times New Roman"/>
          <w:sz w:val="28"/>
          <w:szCs w:val="28"/>
        </w:rPr>
        <w:t>_________</w:t>
      </w:r>
      <w:r w:rsidRPr="00955E1C">
        <w:rPr>
          <w:rFonts w:ascii="Times New Roman" w:hAnsi="Times New Roman" w:cs="Times New Roman"/>
          <w:sz w:val="28"/>
          <w:szCs w:val="28"/>
        </w:rPr>
        <w:t>__ N _</w:t>
      </w:r>
      <w:r w:rsidR="00E93E04">
        <w:rPr>
          <w:rFonts w:ascii="Times New Roman" w:hAnsi="Times New Roman" w:cs="Times New Roman"/>
          <w:sz w:val="28"/>
          <w:szCs w:val="28"/>
        </w:rPr>
        <w:t>_______</w:t>
      </w:r>
      <w:r w:rsidRPr="00955E1C">
        <w:rPr>
          <w:rFonts w:ascii="Times New Roman" w:hAnsi="Times New Roman" w:cs="Times New Roman"/>
          <w:sz w:val="28"/>
          <w:szCs w:val="28"/>
        </w:rPr>
        <w:t>_</w:t>
      </w:r>
    </w:p>
    <w:p w:rsidR="00955E1C" w:rsidRDefault="00955E1C" w:rsidP="00955E1C">
      <w:pPr>
        <w:pStyle w:val="ConsPlusNormal"/>
        <w:ind w:left="4956"/>
        <w:jc w:val="center"/>
        <w:rPr>
          <w:rFonts w:ascii="Times New Roman" w:hAnsi="Times New Roman" w:cs="Times New Roman"/>
          <w:sz w:val="28"/>
          <w:szCs w:val="28"/>
        </w:rPr>
      </w:pPr>
    </w:p>
    <w:p w:rsidR="00955E1C" w:rsidRDefault="00955E1C" w:rsidP="00955E1C">
      <w:pPr>
        <w:pStyle w:val="ConsPlusNormal"/>
        <w:ind w:left="4956"/>
        <w:jc w:val="center"/>
        <w:rPr>
          <w:rFonts w:ascii="Times New Roman" w:hAnsi="Times New Roman" w:cs="Times New Roman"/>
          <w:sz w:val="28"/>
          <w:szCs w:val="28"/>
        </w:rPr>
      </w:pPr>
    </w:p>
    <w:p w:rsidR="00955E1C" w:rsidRDefault="00955E1C" w:rsidP="00955E1C">
      <w:pPr>
        <w:pStyle w:val="ConsPlusNormal"/>
        <w:ind w:left="4956"/>
        <w:jc w:val="center"/>
        <w:rPr>
          <w:rFonts w:ascii="Times New Roman" w:hAnsi="Times New Roman" w:cs="Times New Roman"/>
          <w:sz w:val="28"/>
          <w:szCs w:val="28"/>
        </w:rPr>
      </w:pPr>
    </w:p>
    <w:p w:rsidR="00E93E04" w:rsidRPr="00475102" w:rsidRDefault="00E93E04" w:rsidP="00E93E04">
      <w:pPr>
        <w:widowControl w:val="0"/>
        <w:autoSpaceDE w:val="0"/>
        <w:autoSpaceDN w:val="0"/>
        <w:jc w:val="center"/>
        <w:rPr>
          <w:rFonts w:eastAsiaTheme="minorEastAsia"/>
          <w:b/>
          <w:sz w:val="24"/>
          <w:szCs w:val="24"/>
        </w:rPr>
      </w:pPr>
      <w:r w:rsidRPr="00475102">
        <w:rPr>
          <w:rFonts w:eastAsiaTheme="minorEastAsia"/>
          <w:b/>
          <w:sz w:val="24"/>
          <w:szCs w:val="24"/>
        </w:rPr>
        <w:t>АДМИНИСТРАТИВНЫЙ РЕГЛАМЕНТ</w:t>
      </w:r>
    </w:p>
    <w:p w:rsidR="00475102" w:rsidRPr="00475102" w:rsidRDefault="00E93E04" w:rsidP="00E93E04">
      <w:pPr>
        <w:widowControl w:val="0"/>
        <w:autoSpaceDE w:val="0"/>
        <w:autoSpaceDN w:val="0"/>
        <w:jc w:val="center"/>
        <w:rPr>
          <w:rFonts w:eastAsiaTheme="minorEastAsia"/>
          <w:b/>
          <w:sz w:val="24"/>
          <w:szCs w:val="24"/>
        </w:rPr>
      </w:pPr>
      <w:r w:rsidRPr="00475102">
        <w:rPr>
          <w:rFonts w:eastAsiaTheme="minorEastAsia"/>
          <w:b/>
          <w:sz w:val="24"/>
          <w:szCs w:val="24"/>
        </w:rPr>
        <w:t xml:space="preserve">ПРЕДОСТАВЛЕНИЯ МУНИЦИПАЛЬНОЙ УСЛУГИ </w:t>
      </w:r>
    </w:p>
    <w:p w:rsidR="00E93E04" w:rsidRPr="00475102" w:rsidRDefault="00E93E04" w:rsidP="00E93E04">
      <w:pPr>
        <w:widowControl w:val="0"/>
        <w:autoSpaceDE w:val="0"/>
        <w:autoSpaceDN w:val="0"/>
        <w:jc w:val="center"/>
        <w:rPr>
          <w:rFonts w:eastAsiaTheme="minorEastAsia"/>
          <w:b/>
          <w:sz w:val="24"/>
          <w:szCs w:val="24"/>
        </w:rPr>
      </w:pPr>
      <w:r w:rsidRPr="00475102">
        <w:rPr>
          <w:rFonts w:eastAsiaTheme="minorEastAsia"/>
          <w:b/>
          <w:sz w:val="24"/>
          <w:szCs w:val="24"/>
        </w:rPr>
        <w:t>"ПРЕДОСТАВЛЕНИЕ</w:t>
      </w:r>
    </w:p>
    <w:p w:rsidR="00E93E04" w:rsidRPr="00475102" w:rsidRDefault="00E93E04" w:rsidP="00E93E04">
      <w:pPr>
        <w:widowControl w:val="0"/>
        <w:autoSpaceDE w:val="0"/>
        <w:autoSpaceDN w:val="0"/>
        <w:jc w:val="center"/>
        <w:rPr>
          <w:rFonts w:eastAsiaTheme="minorEastAsia"/>
          <w:b/>
          <w:sz w:val="24"/>
          <w:szCs w:val="24"/>
        </w:rPr>
      </w:pPr>
      <w:r w:rsidRPr="00475102">
        <w:rPr>
          <w:rFonts w:eastAsiaTheme="minorEastAsia"/>
          <w:b/>
          <w:sz w:val="24"/>
          <w:szCs w:val="24"/>
        </w:rPr>
        <w:t xml:space="preserve">ЗЕМЕЛЬНОГО УЧАСТКА, НАХОДЯЩЕГОСЯ В </w:t>
      </w:r>
      <w:proofErr w:type="gramStart"/>
      <w:r w:rsidRPr="00475102">
        <w:rPr>
          <w:rFonts w:eastAsiaTheme="minorEastAsia"/>
          <w:b/>
          <w:sz w:val="24"/>
          <w:szCs w:val="24"/>
        </w:rPr>
        <w:t>ГОСУДАРСТВЕННОЙ</w:t>
      </w:r>
      <w:proofErr w:type="gramEnd"/>
      <w:r w:rsidRPr="00475102">
        <w:rPr>
          <w:rFonts w:eastAsiaTheme="minorEastAsia"/>
          <w:b/>
          <w:sz w:val="24"/>
          <w:szCs w:val="24"/>
        </w:rPr>
        <w:t xml:space="preserve"> ИЛИ</w:t>
      </w:r>
    </w:p>
    <w:p w:rsidR="00E93E04" w:rsidRPr="00475102" w:rsidRDefault="00E93E04" w:rsidP="00E93E04">
      <w:pPr>
        <w:widowControl w:val="0"/>
        <w:autoSpaceDE w:val="0"/>
        <w:autoSpaceDN w:val="0"/>
        <w:jc w:val="center"/>
        <w:rPr>
          <w:rFonts w:eastAsiaTheme="minorEastAsia"/>
          <w:b/>
          <w:sz w:val="24"/>
          <w:szCs w:val="24"/>
        </w:rPr>
      </w:pPr>
      <w:r w:rsidRPr="00475102">
        <w:rPr>
          <w:rFonts w:eastAsiaTheme="minorEastAsia"/>
          <w:b/>
          <w:sz w:val="24"/>
          <w:szCs w:val="24"/>
        </w:rPr>
        <w:t>МУНИЦИПАЛЬНОЙ СОБСТВЕННОСТИ, ГРАЖДАНИНУ ИЛИ ЮРИДИЧЕСКОМУ</w:t>
      </w:r>
    </w:p>
    <w:p w:rsidR="00E93E04" w:rsidRPr="00475102" w:rsidRDefault="00E93E04" w:rsidP="00E93E04">
      <w:pPr>
        <w:widowControl w:val="0"/>
        <w:autoSpaceDE w:val="0"/>
        <w:autoSpaceDN w:val="0"/>
        <w:jc w:val="center"/>
        <w:rPr>
          <w:rFonts w:eastAsiaTheme="minorEastAsia"/>
          <w:b/>
          <w:sz w:val="24"/>
          <w:szCs w:val="24"/>
        </w:rPr>
      </w:pPr>
      <w:r w:rsidRPr="00475102">
        <w:rPr>
          <w:rFonts w:eastAsiaTheme="minorEastAsia"/>
          <w:b/>
          <w:sz w:val="24"/>
          <w:szCs w:val="24"/>
        </w:rPr>
        <w:t>ЛИЦУ В СОБСТВЕННОСТЬ БЕСПЛАТНО"</w:t>
      </w:r>
    </w:p>
    <w:p w:rsidR="00E93E04" w:rsidRPr="00475102" w:rsidRDefault="00E93E04" w:rsidP="00E93E04">
      <w:pPr>
        <w:widowControl w:val="0"/>
        <w:autoSpaceDE w:val="0"/>
        <w:autoSpaceDN w:val="0"/>
        <w:spacing w:after="1"/>
        <w:rPr>
          <w:rFonts w:eastAsiaTheme="minorEastAsia"/>
          <w:sz w:val="24"/>
          <w:szCs w:val="24"/>
        </w:rPr>
      </w:pPr>
    </w:p>
    <w:p w:rsidR="00E93E04" w:rsidRPr="00475102" w:rsidRDefault="00E93E04" w:rsidP="00E93E04">
      <w:pPr>
        <w:widowControl w:val="0"/>
        <w:autoSpaceDE w:val="0"/>
        <w:autoSpaceDN w:val="0"/>
        <w:jc w:val="center"/>
        <w:outlineLvl w:val="1"/>
        <w:rPr>
          <w:rFonts w:eastAsiaTheme="minorEastAsia"/>
          <w:b/>
          <w:sz w:val="22"/>
          <w:szCs w:val="22"/>
        </w:rPr>
      </w:pPr>
      <w:r w:rsidRPr="00475102">
        <w:rPr>
          <w:rFonts w:eastAsiaTheme="minorEastAsia"/>
          <w:b/>
          <w:sz w:val="22"/>
          <w:szCs w:val="22"/>
        </w:rPr>
        <w:t>I. Общие положения</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center"/>
        <w:outlineLvl w:val="2"/>
        <w:rPr>
          <w:rFonts w:eastAsiaTheme="minorEastAsia"/>
          <w:b/>
          <w:sz w:val="22"/>
          <w:szCs w:val="22"/>
        </w:rPr>
      </w:pPr>
      <w:r w:rsidRPr="00475102">
        <w:rPr>
          <w:rFonts w:eastAsiaTheme="minorEastAsia"/>
          <w:b/>
          <w:sz w:val="22"/>
          <w:szCs w:val="22"/>
        </w:rPr>
        <w:t>Предмет регулирования административного регламента</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1.1. </w:t>
      </w:r>
      <w:proofErr w:type="gramStart"/>
      <w:r w:rsidRPr="00475102">
        <w:rPr>
          <w:rFonts w:eastAsiaTheme="minorEastAsia"/>
          <w:sz w:val="28"/>
          <w:szCs w:val="28"/>
        </w:rPr>
        <w:t xml:space="preserve">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государственной или муниципальной собственности, в собственность бесплатно в городском округе </w:t>
      </w:r>
      <w:r w:rsidR="00475102">
        <w:rPr>
          <w:rFonts w:eastAsiaTheme="minorEastAsia"/>
          <w:sz w:val="28"/>
          <w:szCs w:val="28"/>
        </w:rPr>
        <w:t>Октябрьск</w:t>
      </w:r>
      <w:r w:rsidRPr="00475102">
        <w:rPr>
          <w:rFonts w:eastAsiaTheme="minorEastAsia"/>
          <w:sz w:val="28"/>
          <w:szCs w:val="28"/>
        </w:rPr>
        <w:t xml:space="preserve"> Самарской</w:t>
      </w:r>
      <w:proofErr w:type="gramEnd"/>
      <w:r w:rsidRPr="00475102">
        <w:rPr>
          <w:rFonts w:eastAsiaTheme="minorEastAsia"/>
          <w:sz w:val="28"/>
          <w:szCs w:val="28"/>
        </w:rPr>
        <w:t xml:space="preserve">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Возможные цели обращения: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предоставление земельного участка, находящегося в муниципальной собственности, а также государственная </w:t>
      </w:r>
      <w:proofErr w:type="gramStart"/>
      <w:r w:rsidRPr="00475102">
        <w:rPr>
          <w:rFonts w:eastAsiaTheme="minorEastAsia"/>
          <w:sz w:val="28"/>
          <w:szCs w:val="28"/>
        </w:rPr>
        <w:t>собственность</w:t>
      </w:r>
      <w:proofErr w:type="gramEnd"/>
      <w:r w:rsidRPr="00475102">
        <w:rPr>
          <w:rFonts w:eastAsiaTheme="minorEastAsia"/>
          <w:sz w:val="28"/>
          <w:szCs w:val="28"/>
        </w:rPr>
        <w:t xml:space="preserve"> на который не разграничена, в собственность бесплатно.</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w:t>
      </w:r>
      <w:hyperlink r:id="rId11">
        <w:r w:rsidRPr="00475102">
          <w:rPr>
            <w:rFonts w:eastAsiaTheme="minorEastAsia"/>
            <w:color w:val="0000FF"/>
            <w:sz w:val="28"/>
            <w:szCs w:val="28"/>
          </w:rPr>
          <w:t>законом</w:t>
        </w:r>
      </w:hyperlink>
      <w:r w:rsidRPr="00475102">
        <w:rPr>
          <w:rFonts w:eastAsiaTheme="minorEastAsia"/>
          <w:sz w:val="28"/>
          <w:szCs w:val="28"/>
        </w:rPr>
        <w:t xml:space="preserve"> от 13 июля 2015 г. N 218-ФЗ "О государственной регистрации недвижимости".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При предоставлении земельного участка, находящегося в муниципальной собственности, также государственная </w:t>
      </w:r>
      <w:proofErr w:type="gramStart"/>
      <w:r w:rsidRPr="00475102">
        <w:rPr>
          <w:rFonts w:eastAsiaTheme="minorEastAsia"/>
          <w:sz w:val="28"/>
          <w:szCs w:val="28"/>
        </w:rPr>
        <w:t>собственность</w:t>
      </w:r>
      <w:proofErr w:type="gramEnd"/>
      <w:r w:rsidRPr="00475102">
        <w:rPr>
          <w:rFonts w:eastAsiaTheme="minorEastAsia"/>
          <w:sz w:val="28"/>
          <w:szCs w:val="28"/>
        </w:rPr>
        <w:t xml:space="preserve"> на который не разграничена, в собственность бесплатно по основаниям, указанным в </w:t>
      </w:r>
      <w:hyperlink r:id="rId12">
        <w:r w:rsidRPr="00475102">
          <w:rPr>
            <w:rFonts w:eastAsiaTheme="minorEastAsia"/>
            <w:color w:val="0000FF"/>
            <w:sz w:val="28"/>
            <w:szCs w:val="28"/>
          </w:rPr>
          <w:t>подпунктах 6</w:t>
        </w:r>
      </w:hyperlink>
      <w:r w:rsidRPr="00475102">
        <w:rPr>
          <w:rFonts w:eastAsiaTheme="minorEastAsia"/>
          <w:sz w:val="28"/>
          <w:szCs w:val="28"/>
        </w:rPr>
        <w:t xml:space="preserve"> и </w:t>
      </w:r>
      <w:hyperlink r:id="rId13">
        <w:r w:rsidRPr="00475102">
          <w:rPr>
            <w:rFonts w:eastAsiaTheme="minorEastAsia"/>
            <w:color w:val="0000FF"/>
            <w:sz w:val="28"/>
            <w:szCs w:val="28"/>
          </w:rPr>
          <w:t>7 статьи 39.5</w:t>
        </w:r>
      </w:hyperlink>
      <w:r w:rsidRPr="00475102">
        <w:rPr>
          <w:rFonts w:eastAsiaTheme="minorEastAsia"/>
          <w:sz w:val="28"/>
          <w:szCs w:val="28"/>
        </w:rPr>
        <w:t xml:space="preserve">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p>
    <w:p w:rsidR="00475102" w:rsidRDefault="00475102" w:rsidP="00E93E04">
      <w:pPr>
        <w:widowControl w:val="0"/>
        <w:autoSpaceDE w:val="0"/>
        <w:autoSpaceDN w:val="0"/>
        <w:jc w:val="center"/>
        <w:outlineLvl w:val="2"/>
        <w:rPr>
          <w:rFonts w:eastAsiaTheme="minorEastAsia"/>
          <w:b/>
          <w:sz w:val="28"/>
          <w:szCs w:val="28"/>
        </w:rPr>
      </w:pPr>
    </w:p>
    <w:p w:rsidR="00475102" w:rsidRDefault="00475102" w:rsidP="00E93E04">
      <w:pPr>
        <w:widowControl w:val="0"/>
        <w:autoSpaceDE w:val="0"/>
        <w:autoSpaceDN w:val="0"/>
        <w:jc w:val="center"/>
        <w:outlineLvl w:val="2"/>
        <w:rPr>
          <w:rFonts w:eastAsiaTheme="minorEastAsia"/>
          <w:b/>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Круг Заявителей</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bookmarkStart w:id="2" w:name="P57"/>
      <w:bookmarkEnd w:id="2"/>
      <w:r w:rsidRPr="00475102">
        <w:rPr>
          <w:rFonts w:eastAsiaTheme="minorEastAsia"/>
          <w:sz w:val="28"/>
          <w:szCs w:val="28"/>
        </w:rPr>
        <w:t>1.2. Заявителями на получение муниципальной услуги являются физические лица, юридические лица и индивидуальные предприниматели (далее - Заявители), а именно:</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 w:name="P58"/>
      <w:bookmarkEnd w:id="3"/>
      <w:r w:rsidRPr="00475102">
        <w:rPr>
          <w:rFonts w:eastAsiaTheme="minorEastAsia"/>
          <w:sz w:val="28"/>
          <w:szCs w:val="28"/>
        </w:rPr>
        <w:t>1)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 w:name="P59"/>
      <w:bookmarkEnd w:id="4"/>
      <w:r w:rsidRPr="00475102">
        <w:rPr>
          <w:rFonts w:eastAsiaTheme="minorEastAsia"/>
          <w:sz w:val="28"/>
          <w:szCs w:val="28"/>
        </w:rPr>
        <w:t>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в отношении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пропорционально площади этих участков в общую долевую собственность;</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5" w:name="P60"/>
      <w:bookmarkEnd w:id="5"/>
      <w:r w:rsidRPr="00475102">
        <w:rPr>
          <w:rFonts w:eastAsiaTheme="minorEastAsia"/>
          <w:sz w:val="28"/>
          <w:szCs w:val="28"/>
        </w:rPr>
        <w:t>3) граждане, имеющие трех и более детей, в случае и в порядке, которые установлены законодательством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6" w:name="P61"/>
      <w:bookmarkEnd w:id="6"/>
      <w:r w:rsidRPr="00475102">
        <w:rPr>
          <w:rFonts w:eastAsiaTheme="minorEastAsia"/>
          <w:sz w:val="28"/>
          <w:szCs w:val="28"/>
        </w:rPr>
        <w:t xml:space="preserve">4) иные, не указанные в </w:t>
      </w:r>
      <w:hyperlink r:id="rId14">
        <w:r w:rsidRPr="00475102">
          <w:rPr>
            <w:rFonts w:eastAsiaTheme="minorEastAsia"/>
            <w:color w:val="0000FF"/>
            <w:sz w:val="28"/>
            <w:szCs w:val="28"/>
          </w:rPr>
          <w:t>подпункте 6 статьи 39.5</w:t>
        </w:r>
      </w:hyperlink>
      <w:r w:rsidRPr="00475102">
        <w:rPr>
          <w:rFonts w:eastAsiaTheme="minorEastAsia"/>
          <w:sz w:val="28"/>
          <w:szCs w:val="28"/>
        </w:rPr>
        <w:t xml:space="preserve"> Земельного кодекса Российской Федерации отдельные категории граждан и (или) некоммерческие организации, созданные гражданами, в случаях, предусмотренных федеральными законами, отдельные категории граждан в случаях, предусмотренных законодательством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5)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6) инвалиды Великой Отечественной войны и ветераны Великой Отечественной войны, которые постоянно проживают на территории Самарской области, а также вдовы (вдовцы), родители умерших (погибших) Героев Советского Союза, Героев Российской Федерации и полных кавалеров ордена Славы в случаях, предусмотренных законом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7) садоводы, огородники, их садоводческие, огороднические некоммерческие объединения в отношении земельных участков из земель, составляющих территорию садоводческого, огороднического некоммерческого объединения, при соблюдении следующих условий: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соответствующее некоммерческое объединение создано до 1 января 2010 г. либо является правопреемником такого некоммерческого объединения;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план-схема территории соответствующего некоммерческого объединения, содержащая координаты характерных точек границ данной территории, утвержденная председателем и правлением некоммерческого объединения, представлена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1 июля 2014 г.;</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7" w:name="P67"/>
      <w:bookmarkEnd w:id="7"/>
      <w:r w:rsidRPr="00475102">
        <w:rPr>
          <w:rFonts w:eastAsiaTheme="minorEastAsia"/>
          <w:sz w:val="28"/>
          <w:szCs w:val="28"/>
        </w:rPr>
        <w:lastRenderedPageBreak/>
        <w:t>8) до 1 марта 2031 г. члены некоммерческих организаций независимо от даты вступления в членство в отношении земельного участка, предназначенного для введения садоводства или огородничества, если такой земельный участок соответствует в совокупности следующим условиям: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земельный участок не предоставлен члену указанной некоммерческой организации;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б) земельный участок образован из земельного участка, предоставленного до дня вступления в силу Федерального </w:t>
      </w:r>
      <w:hyperlink r:id="rId15">
        <w:r w:rsidRPr="00475102">
          <w:rPr>
            <w:rFonts w:eastAsiaTheme="minorEastAsia"/>
            <w:color w:val="0000FF"/>
            <w:sz w:val="28"/>
            <w:szCs w:val="28"/>
          </w:rPr>
          <w:t>закона</w:t>
        </w:r>
      </w:hyperlink>
      <w:r w:rsidRPr="00475102">
        <w:rPr>
          <w:rFonts w:eastAsiaTheme="minorEastAsia"/>
          <w:sz w:val="28"/>
          <w:szCs w:val="28"/>
        </w:rPr>
        <w:t xml:space="preserve"> от 25.10.2001 N 137-ФЗ "О введении в действие Земельного кодекса Российской Федерации" некоммерческой организации, указанной в </w:t>
      </w:r>
      <w:hyperlink w:anchor="P67">
        <w:r w:rsidRPr="00475102">
          <w:rPr>
            <w:rFonts w:eastAsiaTheme="minorEastAsia"/>
            <w:color w:val="0000FF"/>
            <w:sz w:val="28"/>
            <w:szCs w:val="28"/>
          </w:rPr>
          <w:t>абзаце первом подпункта 8 пункта 1.3</w:t>
        </w:r>
      </w:hyperlink>
      <w:r w:rsidRPr="00475102">
        <w:rPr>
          <w:rFonts w:eastAsiaTheme="minorEastAsia"/>
          <w:sz w:val="28"/>
          <w:szCs w:val="28"/>
        </w:rPr>
        <w:t xml:space="preserve"> настоящего Административного регламента, либо иной организации, при которой была создана или организована такая некоммерческая организация;</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г)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9) гражданин в отношении земельного участка, который находится в его пользовании, если на таком земельном участке расположен жилой дом, право </w:t>
      </w:r>
      <w:proofErr w:type="gramStart"/>
      <w:r w:rsidRPr="00475102">
        <w:rPr>
          <w:rFonts w:eastAsiaTheme="minorEastAsia"/>
          <w:sz w:val="28"/>
          <w:szCs w:val="28"/>
        </w:rPr>
        <w:t>собственности</w:t>
      </w:r>
      <w:proofErr w:type="gramEnd"/>
      <w:r w:rsidRPr="00475102">
        <w:rPr>
          <w:rFonts w:eastAsiaTheme="minorEastAsia"/>
          <w:sz w:val="28"/>
          <w:szCs w:val="28"/>
        </w:rPr>
        <w:t xml:space="preserve"> на который возникло у гражданина до дня введения в действие Земельного </w:t>
      </w:r>
      <w:hyperlink r:id="rId16">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17">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10) лица в соответствии с Федеральным </w:t>
      </w:r>
      <w:hyperlink r:id="rId18">
        <w:r w:rsidRPr="00475102">
          <w:rPr>
            <w:rFonts w:eastAsiaTheme="minorEastAsia"/>
            <w:color w:val="0000FF"/>
            <w:sz w:val="28"/>
            <w:szCs w:val="28"/>
          </w:rPr>
          <w:t>законом</w:t>
        </w:r>
      </w:hyperlink>
      <w:r w:rsidRPr="00475102">
        <w:rPr>
          <w:rFonts w:eastAsiaTheme="minorEastAsia"/>
          <w:sz w:val="28"/>
          <w:szCs w:val="28"/>
        </w:rPr>
        <w:t xml:space="preserve"> от 24.07.2008 N 161-ФЗ "О содействии развитию жилищного строительства";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11) фонд, созданный в соответствии с Федеральным </w:t>
      </w:r>
      <w:hyperlink r:id="rId19">
        <w:r w:rsidRPr="00475102">
          <w:rPr>
            <w:rFonts w:eastAsiaTheme="minorEastAsia"/>
            <w:color w:val="0000FF"/>
            <w:sz w:val="28"/>
            <w:szCs w:val="28"/>
          </w:rPr>
          <w:t>законом</w:t>
        </w:r>
      </w:hyperlink>
      <w:r w:rsidRPr="00475102">
        <w:rPr>
          <w:rFonts w:eastAsiaTheme="minorEastAsia"/>
          <w:sz w:val="28"/>
          <w:szCs w:val="28"/>
        </w:rPr>
        <w:t xml:space="preserve"> "Об инновационных научно-технологических центрах и о внесении изменений в отдельные законодательные акты Российской Федерации", в отношении земельного участка, включенного в границы территории инновационного научно-технологического центра;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12) до 1 сентября 2026 г. 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20">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 в случаях если: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земельный участок для размещения гаража был предоставлен гражданину или передан ему какой-либо организацией (в том </w:t>
      </w:r>
      <w:proofErr w:type="gramStart"/>
      <w:r w:rsidRPr="00475102">
        <w:rPr>
          <w:rFonts w:eastAsiaTheme="minorEastAsia"/>
          <w:sz w:val="28"/>
          <w:szCs w:val="28"/>
        </w:rPr>
        <w:t>числе</w:t>
      </w:r>
      <w:proofErr w:type="gramEnd"/>
      <w:r w:rsidRPr="00475102">
        <w:rPr>
          <w:rFonts w:eastAsiaTheme="minorEastAsia"/>
          <w:sz w:val="28"/>
          <w:szCs w:val="28"/>
        </w:rPr>
        <w:t xml:space="preserve"> с которой этот гражданин состоял в трудовых или иных отношениях) либо иным образом </w:t>
      </w:r>
      <w:r w:rsidRPr="00475102">
        <w:rPr>
          <w:rFonts w:eastAsiaTheme="minorEastAsia"/>
          <w:sz w:val="28"/>
          <w:szCs w:val="28"/>
        </w:rPr>
        <w:lastRenderedPageBreak/>
        <w:t xml:space="preserve">выделен ему, либо право на использование такого земельного участка возникло у гражданина по иным основаниям, в том числе предусмотренным </w:t>
      </w:r>
      <w:hyperlink r:id="rId21">
        <w:r w:rsidRPr="00475102">
          <w:rPr>
            <w:rFonts w:eastAsiaTheme="minorEastAsia"/>
            <w:color w:val="0000FF"/>
            <w:sz w:val="28"/>
            <w:szCs w:val="28"/>
          </w:rPr>
          <w:t>статьей 3.7</w:t>
        </w:r>
      </w:hyperlink>
      <w:r w:rsidRPr="00475102">
        <w:rPr>
          <w:rFonts w:eastAsiaTheme="minorEastAsia"/>
          <w:sz w:val="28"/>
          <w:szCs w:val="28"/>
        </w:rPr>
        <w:t xml:space="preserve"> Федерального закона от 25.10.2001 N 137-ФЗ "О введении в действие Земельного кодекса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w:t>
      </w:r>
      <w:hyperlink r:id="rId22">
        <w:r w:rsidRPr="00475102">
          <w:rPr>
            <w:rFonts w:eastAsiaTheme="minorEastAsia"/>
            <w:color w:val="0000FF"/>
            <w:sz w:val="28"/>
            <w:szCs w:val="28"/>
          </w:rPr>
          <w:t>статьей 3.7</w:t>
        </w:r>
      </w:hyperlink>
      <w:r w:rsidRPr="00475102">
        <w:rPr>
          <w:rFonts w:eastAsiaTheme="minorEastAsia"/>
          <w:sz w:val="28"/>
          <w:szCs w:val="28"/>
        </w:rPr>
        <w:t xml:space="preserve"> Федерального закона от 25.10.2001 N 137-ФЗ "О введении в действие Земельного кодекса Российской</w:t>
      </w:r>
      <w:proofErr w:type="gramEnd"/>
      <w:r w:rsidRPr="00475102">
        <w:rPr>
          <w:rFonts w:eastAsiaTheme="minorEastAsia"/>
          <w:sz w:val="28"/>
          <w:szCs w:val="28"/>
        </w:rPr>
        <w:t xml:space="preserve">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13) гражданин в отношении земельного участка, который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23">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14) гражданин в отношении земельного участка,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24">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w:t>
      </w:r>
      <w:proofErr w:type="gramEnd"/>
      <w:r w:rsidRPr="00475102">
        <w:rPr>
          <w:rFonts w:eastAsiaTheme="minorEastAsia"/>
          <w:sz w:val="28"/>
          <w:szCs w:val="28"/>
        </w:rPr>
        <w:t xml:space="preserve">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8" w:name="P80"/>
      <w:bookmarkEnd w:id="8"/>
      <w:r w:rsidRPr="00475102">
        <w:rPr>
          <w:rFonts w:eastAsiaTheme="minorEastAsia"/>
          <w:sz w:val="28"/>
          <w:szCs w:val="28"/>
        </w:rPr>
        <w:t xml:space="preserve">15) до 1 марта 2031 г. гражданин, который использует для постоянного проживания возведенный до 14.05.1998 жилой дом, который расположен в границах населенного пункта и право </w:t>
      </w:r>
      <w:proofErr w:type="gramStart"/>
      <w:r w:rsidRPr="00475102">
        <w:rPr>
          <w:rFonts w:eastAsiaTheme="minorEastAsia"/>
          <w:sz w:val="28"/>
          <w:szCs w:val="28"/>
        </w:rPr>
        <w:t>собственности</w:t>
      </w:r>
      <w:proofErr w:type="gramEnd"/>
      <w:r w:rsidRPr="00475102">
        <w:rPr>
          <w:rFonts w:eastAsiaTheme="minorEastAsia"/>
          <w:sz w:val="28"/>
          <w:szCs w:val="28"/>
        </w:rPr>
        <w:t xml:space="preserve"> на который у гражданина и иных лиц отсутствует;</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9" w:name="P81"/>
      <w:bookmarkEnd w:id="9"/>
      <w:r w:rsidRPr="00475102">
        <w:rPr>
          <w:rFonts w:eastAsiaTheme="minorEastAsia"/>
          <w:sz w:val="28"/>
          <w:szCs w:val="28"/>
        </w:rPr>
        <w:t>16) граждане, принимавшие участие в специальной военной операции (члены их семей), имеющих право на бесплатное приобретение земельных участков из земель, находящихся в государственной или муниципальной собственности, в случае и в порядке, которые установлены законодательством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1.3. Интересы Заявителей, указанных в </w:t>
      </w:r>
      <w:hyperlink w:anchor="P57">
        <w:r w:rsidRPr="00475102">
          <w:rPr>
            <w:rFonts w:eastAsiaTheme="minorEastAsia"/>
            <w:color w:val="0000FF"/>
            <w:sz w:val="28"/>
            <w:szCs w:val="28"/>
          </w:rPr>
          <w:t>пункте 1.2</w:t>
        </w:r>
      </w:hyperlink>
      <w:r w:rsidRPr="00475102">
        <w:rPr>
          <w:rFonts w:eastAsiaTheme="minorEastAsia"/>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E93E04" w:rsidRPr="00475102" w:rsidRDefault="00E93E04" w:rsidP="00E93E04">
      <w:pPr>
        <w:widowControl w:val="0"/>
        <w:autoSpaceDE w:val="0"/>
        <w:autoSpaceDN w:val="0"/>
        <w:jc w:val="both"/>
        <w:rPr>
          <w:rFonts w:eastAsiaTheme="minorEastAsia"/>
          <w:sz w:val="28"/>
          <w:szCs w:val="28"/>
        </w:rPr>
      </w:pPr>
    </w:p>
    <w:p w:rsidR="00475102" w:rsidRDefault="00475102" w:rsidP="00E93E04">
      <w:pPr>
        <w:widowControl w:val="0"/>
        <w:autoSpaceDE w:val="0"/>
        <w:autoSpaceDN w:val="0"/>
        <w:jc w:val="center"/>
        <w:outlineLvl w:val="2"/>
        <w:rPr>
          <w:rFonts w:eastAsiaTheme="minorEastAsia"/>
          <w:b/>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Требования предоставления заявителю муниципальной услуги</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в соответствии с вариантом предоставления </w:t>
      </w:r>
      <w:proofErr w:type="gramStart"/>
      <w:r w:rsidRPr="00475102">
        <w:rPr>
          <w:rFonts w:eastAsiaTheme="minorEastAsia"/>
          <w:b/>
          <w:sz w:val="28"/>
          <w:szCs w:val="28"/>
        </w:rPr>
        <w:t>муниципальной</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услуги, соответствующим признакам заявителя, определенным</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результате анкетирования, проводимого органом,</w:t>
      </w:r>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предоставляющим</w:t>
      </w:r>
      <w:proofErr w:type="gramEnd"/>
      <w:r w:rsidRPr="00475102">
        <w:rPr>
          <w:rFonts w:eastAsiaTheme="minorEastAsia"/>
          <w:b/>
          <w:sz w:val="28"/>
          <w:szCs w:val="28"/>
        </w:rPr>
        <w:t xml:space="preserve"> муниципальную услугу</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(далее - профилирование), а также результата,</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за </w:t>
      </w:r>
      <w:proofErr w:type="gramStart"/>
      <w:r w:rsidRPr="00475102">
        <w:rPr>
          <w:rFonts w:eastAsiaTheme="minorEastAsia"/>
          <w:b/>
          <w:sz w:val="28"/>
          <w:szCs w:val="28"/>
        </w:rPr>
        <w:t>предоставлением</w:t>
      </w:r>
      <w:proofErr w:type="gramEnd"/>
      <w:r w:rsidRPr="00475102">
        <w:rPr>
          <w:rFonts w:eastAsiaTheme="minorEastAsia"/>
          <w:b/>
          <w:sz w:val="28"/>
          <w:szCs w:val="28"/>
        </w:rPr>
        <w:t xml:space="preserve"> которого обратился заявитель</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1.5. </w:t>
      </w:r>
      <w:proofErr w:type="gramStart"/>
      <w:r w:rsidRPr="00475102">
        <w:rPr>
          <w:rFonts w:eastAsiaTheme="minorEastAsia"/>
          <w:sz w:val="28"/>
          <w:szCs w:val="28"/>
        </w:rP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w:t>
      </w:r>
      <w:hyperlink w:anchor="P565">
        <w:r w:rsidRPr="00475102">
          <w:rPr>
            <w:rFonts w:eastAsiaTheme="minorEastAsia"/>
            <w:color w:val="0000FF"/>
            <w:sz w:val="28"/>
            <w:szCs w:val="28"/>
          </w:rPr>
          <w:t>признаков</w:t>
        </w:r>
      </w:hyperlink>
      <w:r w:rsidRPr="00475102">
        <w:rPr>
          <w:rFonts w:eastAsiaTheme="minorEastAsia"/>
          <w:sz w:val="28"/>
          <w:szCs w:val="28"/>
        </w:rPr>
        <w:t>, каждая из которых соответствует одному варианту предоставления муниципальной услуги, приведен в Приложении 1 к настоящему административному регламенту).</w:t>
      </w:r>
      <w:proofErr w:type="gramEnd"/>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1"/>
        <w:rPr>
          <w:rFonts w:eastAsiaTheme="minorEastAsia"/>
          <w:b/>
          <w:sz w:val="28"/>
          <w:szCs w:val="28"/>
        </w:rPr>
      </w:pPr>
      <w:r w:rsidRPr="00475102">
        <w:rPr>
          <w:rFonts w:eastAsiaTheme="minorEastAsia"/>
          <w:b/>
          <w:sz w:val="28"/>
          <w:szCs w:val="28"/>
        </w:rPr>
        <w:t>II. Стандарт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Наименование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2.1. Муниципальная услуга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Наименование органа местного самоуправления,</w:t>
      </w:r>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предоставляющего</w:t>
      </w:r>
      <w:proofErr w:type="gramEnd"/>
      <w:r w:rsidRPr="00475102">
        <w:rPr>
          <w:rFonts w:eastAsiaTheme="minorEastAsia"/>
          <w:b/>
          <w:sz w:val="28"/>
          <w:szCs w:val="28"/>
        </w:rPr>
        <w:t xml:space="preserve"> муниципальную услугу</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2.2. Муниципальная услуга предоставляется </w:t>
      </w:r>
      <w:r w:rsidR="008B7C87">
        <w:rPr>
          <w:rFonts w:eastAsiaTheme="minorEastAsia"/>
          <w:sz w:val="28"/>
          <w:szCs w:val="28"/>
        </w:rPr>
        <w:t>А</w:t>
      </w:r>
      <w:r w:rsidRPr="00475102">
        <w:rPr>
          <w:rFonts w:eastAsiaTheme="minorEastAsia"/>
          <w:sz w:val="28"/>
          <w:szCs w:val="28"/>
        </w:rPr>
        <w:t xml:space="preserve">дминистрацией 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области в лице Уполномоченного органа - Комитет</w:t>
      </w:r>
      <w:r w:rsidR="00475102">
        <w:rPr>
          <w:rFonts w:eastAsiaTheme="minorEastAsia"/>
          <w:sz w:val="28"/>
          <w:szCs w:val="28"/>
        </w:rPr>
        <w:t>а</w:t>
      </w:r>
      <w:r w:rsidRPr="00475102">
        <w:rPr>
          <w:rFonts w:eastAsiaTheme="minorEastAsia"/>
          <w:sz w:val="28"/>
          <w:szCs w:val="28"/>
        </w:rPr>
        <w:t xml:space="preserve"> имуществ</w:t>
      </w:r>
      <w:r w:rsidR="00475102">
        <w:rPr>
          <w:rFonts w:eastAsiaTheme="minorEastAsia"/>
          <w:sz w:val="28"/>
          <w:szCs w:val="28"/>
        </w:rPr>
        <w:t>енных отношений</w:t>
      </w:r>
      <w:r w:rsidRPr="00475102">
        <w:rPr>
          <w:rFonts w:eastAsiaTheme="minorEastAsia"/>
          <w:sz w:val="28"/>
          <w:szCs w:val="28"/>
        </w:rPr>
        <w:t xml:space="preserve"> </w:t>
      </w:r>
      <w:r w:rsidR="00716F82">
        <w:rPr>
          <w:rFonts w:eastAsiaTheme="minorEastAsia"/>
          <w:sz w:val="28"/>
          <w:szCs w:val="28"/>
        </w:rPr>
        <w:t>Администрации</w:t>
      </w:r>
      <w:r w:rsidR="00475102">
        <w:rPr>
          <w:rFonts w:eastAsiaTheme="minorEastAsia"/>
          <w:sz w:val="28"/>
          <w:szCs w:val="28"/>
        </w:rPr>
        <w:t xml:space="preserve"> </w:t>
      </w:r>
      <w:r w:rsidRPr="00475102">
        <w:rPr>
          <w:rFonts w:eastAsiaTheme="minorEastAsia"/>
          <w:sz w:val="28"/>
          <w:szCs w:val="28"/>
        </w:rPr>
        <w:t xml:space="preserve">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0" w:name="P106"/>
      <w:bookmarkEnd w:id="10"/>
      <w:r w:rsidRPr="00475102">
        <w:rPr>
          <w:rFonts w:eastAsiaTheme="minorEastAsia"/>
          <w:sz w:val="28"/>
          <w:szCs w:val="28"/>
        </w:rPr>
        <w:t xml:space="preserve">2.3. В предоставлении муниципальной услуги принимает участие </w:t>
      </w:r>
      <w:r w:rsidR="000D67A3" w:rsidRPr="00155806">
        <w:rPr>
          <w:sz w:val="28"/>
          <w:szCs w:val="28"/>
        </w:rPr>
        <w:t xml:space="preserve">Муниципальное бюджетное учреждение городского округа Октябрьск Самарской области "Многофункциональный центр предоставления государственных и муниципальных услуг" </w:t>
      </w:r>
      <w:r w:rsidRPr="00475102">
        <w:rPr>
          <w:rFonts w:eastAsiaTheme="minorEastAsia"/>
          <w:sz w:val="28"/>
          <w:szCs w:val="28"/>
        </w:rPr>
        <w:t>(далее - МФЦ) при наличии соответствующего соглашения о взаимодействии между МФЦ</w:t>
      </w:r>
      <w:r w:rsidR="000D67A3">
        <w:rPr>
          <w:rFonts w:eastAsiaTheme="minorEastAsia"/>
          <w:sz w:val="28"/>
          <w:szCs w:val="28"/>
        </w:rPr>
        <w:t xml:space="preserve"> и Уполномоченным органом.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2.4. При предоставлении муниципальной услуги Уполномоченный орган взаимодействует </w:t>
      </w:r>
      <w:proofErr w:type="gramStart"/>
      <w:r w:rsidRPr="00475102">
        <w:rPr>
          <w:rFonts w:eastAsiaTheme="minorEastAsia"/>
          <w:sz w:val="28"/>
          <w:szCs w:val="28"/>
        </w:rPr>
        <w:t>с</w:t>
      </w:r>
      <w:proofErr w:type="gramEnd"/>
      <w:r w:rsidRPr="00475102">
        <w:rPr>
          <w:rFonts w:eastAsiaTheme="minorEastAsia"/>
          <w:sz w:val="28"/>
          <w:szCs w:val="28"/>
        </w:rPr>
        <w:t>:</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lastRenderedPageBreak/>
        <w:t>2.4.1.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2.4.2.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2.4.3. Иными органами государственной власти, органами местного самоуправления, уполномоченными на предоставление документов, указанных в </w:t>
      </w:r>
      <w:hyperlink w:anchor="P173">
        <w:r w:rsidRPr="00475102">
          <w:rPr>
            <w:rFonts w:eastAsiaTheme="minorEastAsia"/>
            <w:color w:val="0000FF"/>
            <w:sz w:val="28"/>
            <w:szCs w:val="28"/>
          </w:rPr>
          <w:t>пункте 2.12</w:t>
        </w:r>
      </w:hyperlink>
      <w:r w:rsidRPr="00475102">
        <w:rPr>
          <w:rFonts w:eastAsiaTheme="minorEastAsia"/>
          <w:sz w:val="28"/>
          <w:szCs w:val="28"/>
        </w:rPr>
        <w:t xml:space="preserve"> настоящего административного регламента.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Результат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bookmarkStart w:id="11" w:name="P114"/>
      <w:bookmarkEnd w:id="11"/>
      <w:r w:rsidRPr="00475102">
        <w:rPr>
          <w:rFonts w:eastAsiaTheme="minorEastAsia"/>
          <w:sz w:val="28"/>
          <w:szCs w:val="28"/>
        </w:rPr>
        <w:t xml:space="preserve">2.5. В соответствии с вариантами, приведенными в </w:t>
      </w:r>
      <w:hyperlink w:anchor="P351">
        <w:r w:rsidRPr="00475102">
          <w:rPr>
            <w:rFonts w:eastAsiaTheme="minorEastAsia"/>
            <w:color w:val="0000FF"/>
            <w:sz w:val="28"/>
            <w:szCs w:val="28"/>
          </w:rPr>
          <w:t>пункте 3.1</w:t>
        </w:r>
      </w:hyperlink>
      <w:r w:rsidRPr="00475102">
        <w:rPr>
          <w:rFonts w:eastAsiaTheme="minorEastAsia"/>
          <w:sz w:val="28"/>
          <w:szCs w:val="28"/>
        </w:rPr>
        <w:t xml:space="preserve"> настоящего административного регламента, результатом предоставления муниципальной услуги являются: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2.5.1. </w:t>
      </w:r>
      <w:hyperlink w:anchor="P640">
        <w:r w:rsidRPr="00475102">
          <w:rPr>
            <w:rFonts w:eastAsiaTheme="minorEastAsia"/>
            <w:color w:val="0000FF"/>
            <w:sz w:val="28"/>
            <w:szCs w:val="28"/>
          </w:rPr>
          <w:t>решение</w:t>
        </w:r>
      </w:hyperlink>
      <w:r w:rsidRPr="00475102">
        <w:rPr>
          <w:rFonts w:eastAsiaTheme="minorEastAsia"/>
          <w:sz w:val="28"/>
          <w:szCs w:val="28"/>
        </w:rPr>
        <w:t xml:space="preserve"> о предоставлении земельного участка, находящегося в государственной или муниципальной собственности, в собственность бесплатно по форме согласно Приложению </w:t>
      </w:r>
      <w:r w:rsidR="008C3ACD">
        <w:rPr>
          <w:rFonts w:eastAsiaTheme="minorEastAsia"/>
          <w:sz w:val="28"/>
          <w:szCs w:val="28"/>
        </w:rPr>
        <w:t>№</w:t>
      </w:r>
      <w:r w:rsidRPr="00475102">
        <w:rPr>
          <w:rFonts w:eastAsiaTheme="minorEastAsia"/>
          <w:sz w:val="28"/>
          <w:szCs w:val="28"/>
        </w:rPr>
        <w:t>2 к настоящему административному регламенту;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2.5.2. </w:t>
      </w:r>
      <w:hyperlink w:anchor="P707">
        <w:r w:rsidRPr="00475102">
          <w:rPr>
            <w:rFonts w:eastAsiaTheme="minorEastAsia"/>
            <w:color w:val="0000FF"/>
            <w:sz w:val="28"/>
            <w:szCs w:val="28"/>
          </w:rPr>
          <w:t>решение</w:t>
        </w:r>
      </w:hyperlink>
      <w:r w:rsidRPr="00475102">
        <w:rPr>
          <w:rFonts w:eastAsiaTheme="minorEastAsia"/>
          <w:sz w:val="28"/>
          <w:szCs w:val="28"/>
        </w:rPr>
        <w:t xml:space="preserve"> об отказе в предоставлении услуги</w:t>
      </w:r>
      <w:r w:rsidR="008C3ACD">
        <w:rPr>
          <w:rFonts w:eastAsiaTheme="minorEastAsia"/>
          <w:sz w:val="28"/>
          <w:szCs w:val="28"/>
        </w:rPr>
        <w:t xml:space="preserve"> по форме согласно Приложению №</w:t>
      </w:r>
      <w:r w:rsidRPr="00475102">
        <w:rPr>
          <w:rFonts w:eastAsiaTheme="minorEastAsia"/>
          <w:sz w:val="28"/>
          <w:szCs w:val="28"/>
        </w:rPr>
        <w:t>3 к настоящему административному регламенту.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2.6. Документом, содержащим решение о предоставление муниципальной услуги, на основании которого заявителю предоставляются результаты, указанные в </w:t>
      </w:r>
      <w:hyperlink w:anchor="P114">
        <w:r w:rsidRPr="00475102">
          <w:rPr>
            <w:rFonts w:eastAsiaTheme="minorEastAsia"/>
            <w:color w:val="0000FF"/>
            <w:sz w:val="28"/>
            <w:szCs w:val="28"/>
          </w:rPr>
          <w:t>пункте 2.5</w:t>
        </w:r>
      </w:hyperlink>
      <w:r w:rsidRPr="00475102">
        <w:rPr>
          <w:rFonts w:eastAsiaTheme="minorEastAsia"/>
          <w:sz w:val="28"/>
          <w:szCs w:val="28"/>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2.7. </w:t>
      </w:r>
      <w:proofErr w:type="gramStart"/>
      <w:r w:rsidRPr="00475102">
        <w:rPr>
          <w:rFonts w:eastAsiaTheme="minorEastAsia"/>
          <w:sz w:val="28"/>
          <w:szCs w:val="28"/>
        </w:rPr>
        <w:t xml:space="preserve">Результаты муниципальной услуги, указанные в </w:t>
      </w:r>
      <w:hyperlink w:anchor="P114">
        <w:r w:rsidRPr="00475102">
          <w:rPr>
            <w:rFonts w:eastAsiaTheme="minorEastAsia"/>
            <w:color w:val="0000FF"/>
            <w:sz w:val="28"/>
            <w:szCs w:val="28"/>
          </w:rPr>
          <w:t>пункте 2.5</w:t>
        </w:r>
      </w:hyperlink>
      <w:r w:rsidRPr="00475102">
        <w:rPr>
          <w:rFonts w:eastAsiaTheme="minorEastAsia"/>
          <w:sz w:val="28"/>
          <w:szCs w:val="28"/>
        </w:rPr>
        <w:t xml:space="preserve">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Срок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2.8. Срок предоставления муниципальной услуги заявителям, указанным в </w:t>
      </w:r>
      <w:hyperlink w:anchor="P58">
        <w:r w:rsidRPr="00475102">
          <w:rPr>
            <w:rFonts w:eastAsiaTheme="minorEastAsia"/>
            <w:color w:val="0000FF"/>
            <w:sz w:val="28"/>
            <w:szCs w:val="28"/>
          </w:rPr>
          <w:t>подпунктах 1</w:t>
        </w:r>
      </w:hyperlink>
      <w:r w:rsidRPr="00475102">
        <w:rPr>
          <w:rFonts w:eastAsiaTheme="minorEastAsia"/>
          <w:sz w:val="28"/>
          <w:szCs w:val="28"/>
        </w:rPr>
        <w:t xml:space="preserve">, </w:t>
      </w:r>
      <w:hyperlink w:anchor="P59">
        <w:r w:rsidRPr="00475102">
          <w:rPr>
            <w:rFonts w:eastAsiaTheme="minorEastAsia"/>
            <w:color w:val="0000FF"/>
            <w:sz w:val="28"/>
            <w:szCs w:val="28"/>
          </w:rPr>
          <w:t>2</w:t>
        </w:r>
      </w:hyperlink>
      <w:r w:rsidRPr="00475102">
        <w:rPr>
          <w:rFonts w:eastAsiaTheme="minorEastAsia"/>
          <w:sz w:val="28"/>
          <w:szCs w:val="28"/>
        </w:rPr>
        <w:t xml:space="preserve">, </w:t>
      </w:r>
      <w:hyperlink w:anchor="P61">
        <w:r w:rsidRPr="00475102">
          <w:rPr>
            <w:rFonts w:eastAsiaTheme="minorEastAsia"/>
            <w:color w:val="0000FF"/>
            <w:sz w:val="28"/>
            <w:szCs w:val="28"/>
          </w:rPr>
          <w:t>4</w:t>
        </w:r>
      </w:hyperlink>
      <w:r w:rsidRPr="00475102">
        <w:rPr>
          <w:rFonts w:eastAsiaTheme="minorEastAsia"/>
          <w:sz w:val="28"/>
          <w:szCs w:val="28"/>
        </w:rPr>
        <w:t xml:space="preserve"> - </w:t>
      </w:r>
      <w:hyperlink w:anchor="P80">
        <w:r w:rsidRPr="00475102">
          <w:rPr>
            <w:rFonts w:eastAsiaTheme="minorEastAsia"/>
            <w:color w:val="0000FF"/>
            <w:sz w:val="28"/>
            <w:szCs w:val="28"/>
          </w:rPr>
          <w:t>15 пункта 1.2</w:t>
        </w:r>
      </w:hyperlink>
      <w:r w:rsidRPr="00475102">
        <w:rPr>
          <w:rFonts w:eastAsiaTheme="minorEastAsia"/>
          <w:sz w:val="28"/>
          <w:szCs w:val="28"/>
        </w:rPr>
        <w:t xml:space="preserve">, определяется в соответствии с Земельным </w:t>
      </w:r>
      <w:hyperlink r:id="rId25">
        <w:r w:rsidRPr="00475102">
          <w:rPr>
            <w:rFonts w:eastAsiaTheme="minorEastAsia"/>
            <w:color w:val="0000FF"/>
            <w:sz w:val="28"/>
            <w:szCs w:val="28"/>
          </w:rPr>
          <w:t>кодексом</w:t>
        </w:r>
      </w:hyperlink>
      <w:r w:rsidRPr="00475102">
        <w:rPr>
          <w:rFonts w:eastAsiaTheme="minorEastAsia"/>
          <w:sz w:val="28"/>
          <w:szCs w:val="28"/>
        </w:rPr>
        <w:t xml:space="preserve"> Российской Федерации от 25.10.2001 N 136-ФЗ, иными нормативными правовыми актами Российской Федерации, Самарской области, нормативными правовыми актами 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Срок предоставления муниципальной услуги заявителям, указанным в </w:t>
      </w:r>
      <w:hyperlink w:anchor="P60">
        <w:r w:rsidRPr="00475102">
          <w:rPr>
            <w:rFonts w:eastAsiaTheme="minorEastAsia"/>
            <w:color w:val="0000FF"/>
            <w:sz w:val="28"/>
            <w:szCs w:val="28"/>
          </w:rPr>
          <w:t>подпунктах 3</w:t>
        </w:r>
      </w:hyperlink>
      <w:r w:rsidRPr="00475102">
        <w:rPr>
          <w:rFonts w:eastAsiaTheme="minorEastAsia"/>
          <w:sz w:val="28"/>
          <w:szCs w:val="28"/>
        </w:rPr>
        <w:t xml:space="preserve">, </w:t>
      </w:r>
      <w:hyperlink w:anchor="P81">
        <w:r w:rsidRPr="00475102">
          <w:rPr>
            <w:rFonts w:eastAsiaTheme="minorEastAsia"/>
            <w:color w:val="0000FF"/>
            <w:sz w:val="28"/>
            <w:szCs w:val="28"/>
          </w:rPr>
          <w:t>16 пункта 1.2</w:t>
        </w:r>
      </w:hyperlink>
      <w:r w:rsidR="003E3B60">
        <w:rPr>
          <w:rFonts w:eastAsiaTheme="minorEastAsia"/>
          <w:sz w:val="28"/>
          <w:szCs w:val="28"/>
        </w:rPr>
        <w:t xml:space="preserve">, </w:t>
      </w:r>
      <w:r w:rsidR="003E3B60" w:rsidRPr="003E3B60">
        <w:rPr>
          <w:rFonts w:eastAsiaTheme="minorEastAsia"/>
          <w:sz w:val="28"/>
          <w:szCs w:val="28"/>
        </w:rPr>
        <w:t xml:space="preserve"> не более 14 календарных дней</w:t>
      </w:r>
      <w:r w:rsidR="003E3B60">
        <w:rPr>
          <w:rFonts w:eastAsiaTheme="minorEastAsia"/>
          <w:sz w:val="28"/>
          <w:szCs w:val="28"/>
        </w:rPr>
        <w:t xml:space="preserve"> </w:t>
      </w:r>
      <w:r w:rsidRPr="00475102">
        <w:rPr>
          <w:rFonts w:eastAsiaTheme="minorEastAsia"/>
          <w:sz w:val="28"/>
          <w:szCs w:val="28"/>
        </w:rPr>
        <w:t xml:space="preserve">с момента </w:t>
      </w:r>
      <w:r w:rsidRPr="00475102">
        <w:rPr>
          <w:rFonts w:eastAsiaTheme="minorEastAsia"/>
          <w:sz w:val="28"/>
          <w:szCs w:val="28"/>
        </w:rPr>
        <w:lastRenderedPageBreak/>
        <w:t xml:space="preserve">поступления документов и (или) сведений в порядке межведомственного информационного взаимодействия в </w:t>
      </w:r>
      <w:r w:rsidR="003E3B60">
        <w:rPr>
          <w:rFonts w:eastAsiaTheme="minorEastAsia"/>
          <w:sz w:val="28"/>
          <w:szCs w:val="28"/>
        </w:rPr>
        <w:t>Комитет имущественных отношений</w:t>
      </w:r>
      <w:r w:rsidRPr="00475102">
        <w:rPr>
          <w:rFonts w:eastAsiaTheme="minorEastAsia"/>
          <w:sz w:val="28"/>
          <w:szCs w:val="28"/>
        </w:rPr>
        <w:t xml:space="preserve"> </w:t>
      </w:r>
      <w:r w:rsidR="008C3ACD">
        <w:rPr>
          <w:rFonts w:eastAsiaTheme="minorEastAsia"/>
          <w:sz w:val="28"/>
          <w:szCs w:val="28"/>
        </w:rPr>
        <w:t xml:space="preserve">Администрации </w:t>
      </w:r>
      <w:r w:rsidRPr="00475102">
        <w:rPr>
          <w:rFonts w:eastAsiaTheme="minorEastAsia"/>
          <w:sz w:val="28"/>
          <w:szCs w:val="28"/>
        </w:rPr>
        <w:t xml:space="preserve">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области.</w:t>
      </w:r>
    </w:p>
    <w:p w:rsidR="00E93E04" w:rsidRPr="00475102" w:rsidRDefault="003E3B60" w:rsidP="00E93E04">
      <w:pPr>
        <w:widowControl w:val="0"/>
        <w:autoSpaceDE w:val="0"/>
        <w:autoSpaceDN w:val="0"/>
        <w:jc w:val="both"/>
        <w:rPr>
          <w:rFonts w:eastAsiaTheme="minorEastAsia"/>
          <w:sz w:val="28"/>
          <w:szCs w:val="28"/>
        </w:rPr>
      </w:pPr>
      <w:r>
        <w:rPr>
          <w:rFonts w:eastAsiaTheme="minorEastAsia"/>
          <w:sz w:val="28"/>
          <w:szCs w:val="28"/>
        </w:rPr>
        <w:t xml:space="preserve"> </w:t>
      </w: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Правовые основания для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размещена на официальном сайте </w:t>
      </w:r>
      <w:r w:rsidR="00716F82">
        <w:rPr>
          <w:rFonts w:eastAsiaTheme="minorEastAsia"/>
          <w:sz w:val="28"/>
          <w:szCs w:val="28"/>
        </w:rPr>
        <w:t>Администрации</w:t>
      </w:r>
      <w:r w:rsidRPr="00475102">
        <w:rPr>
          <w:rFonts w:eastAsiaTheme="minorEastAsia"/>
          <w:sz w:val="28"/>
          <w:szCs w:val="28"/>
        </w:rPr>
        <w:t xml:space="preserve"> городского округа </w:t>
      </w:r>
      <w:r w:rsidR="00475102">
        <w:rPr>
          <w:rFonts w:eastAsiaTheme="minorEastAsia"/>
          <w:sz w:val="28"/>
          <w:szCs w:val="28"/>
        </w:rPr>
        <w:t>Октябрьск</w:t>
      </w:r>
      <w:r w:rsidR="008C3ACD">
        <w:rPr>
          <w:rFonts w:eastAsiaTheme="minorEastAsia"/>
          <w:sz w:val="28"/>
          <w:szCs w:val="28"/>
        </w:rPr>
        <w:t xml:space="preserve"> Самарской области</w:t>
      </w:r>
      <w:r w:rsidRPr="00475102">
        <w:rPr>
          <w:rFonts w:eastAsiaTheme="minorEastAsia"/>
          <w:sz w:val="28"/>
          <w:szCs w:val="28"/>
        </w:rPr>
        <w:t>, на ЕПГУ:</w:t>
      </w:r>
    </w:p>
    <w:p w:rsidR="00E93E04"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 Земельный </w:t>
      </w:r>
      <w:hyperlink r:id="rId26">
        <w:r w:rsidRPr="00475102">
          <w:rPr>
            <w:rFonts w:eastAsiaTheme="minorEastAsia"/>
            <w:color w:val="0000FF"/>
            <w:sz w:val="28"/>
            <w:szCs w:val="28"/>
          </w:rPr>
          <w:t>кодекс</w:t>
        </w:r>
      </w:hyperlink>
      <w:r w:rsidRPr="00475102">
        <w:rPr>
          <w:rFonts w:eastAsiaTheme="minorEastAsia"/>
          <w:sz w:val="28"/>
          <w:szCs w:val="28"/>
        </w:rPr>
        <w:t xml:space="preserve"> Российской Федерации</w:t>
      </w:r>
      <w:proofErr w:type="gramStart"/>
      <w:r w:rsidRPr="00475102">
        <w:rPr>
          <w:rFonts w:eastAsiaTheme="minorEastAsia"/>
          <w:sz w:val="28"/>
          <w:szCs w:val="28"/>
        </w:rPr>
        <w:t xml:space="preserve"> ;</w:t>
      </w:r>
      <w:proofErr w:type="gramEnd"/>
    </w:p>
    <w:p w:rsidR="008C3ACD" w:rsidRPr="00475102" w:rsidRDefault="008C3ACD"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 xml:space="preserve">2) </w:t>
      </w:r>
      <w:r w:rsidRPr="008C3ACD">
        <w:rPr>
          <w:rFonts w:eastAsiaTheme="minorEastAsia"/>
          <w:sz w:val="28"/>
          <w:szCs w:val="28"/>
        </w:rPr>
        <w:t>Градостроительный кодекс Российской Федерации</w:t>
      </w:r>
      <w:r>
        <w:rPr>
          <w:rFonts w:eastAsiaTheme="minorEastAsia"/>
          <w:sz w:val="28"/>
          <w:szCs w:val="28"/>
        </w:rPr>
        <w:t>;</w:t>
      </w:r>
    </w:p>
    <w:p w:rsidR="00E93E04" w:rsidRPr="00475102" w:rsidRDefault="008C3ACD"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3</w:t>
      </w:r>
      <w:r w:rsidR="00E93E04" w:rsidRPr="00475102">
        <w:rPr>
          <w:rFonts w:eastAsiaTheme="minorEastAsia"/>
          <w:sz w:val="28"/>
          <w:szCs w:val="28"/>
        </w:rPr>
        <w:t xml:space="preserve">) Федеральный </w:t>
      </w:r>
      <w:hyperlink r:id="rId27">
        <w:r w:rsidR="00E93E04" w:rsidRPr="00475102">
          <w:rPr>
            <w:rFonts w:eastAsiaTheme="minorEastAsia"/>
            <w:color w:val="0000FF"/>
            <w:sz w:val="28"/>
            <w:szCs w:val="28"/>
          </w:rPr>
          <w:t>закон</w:t>
        </w:r>
      </w:hyperlink>
      <w:r w:rsidR="00E93E04" w:rsidRPr="00475102">
        <w:rPr>
          <w:rFonts w:eastAsiaTheme="minorEastAsia"/>
          <w:sz w:val="28"/>
          <w:szCs w:val="28"/>
        </w:rPr>
        <w:t xml:space="preserve"> от 25.10.2001 N 137-ФЗ "О введении в действие Земельного кодекса Российской Федерации";</w:t>
      </w:r>
    </w:p>
    <w:p w:rsidR="00E93E04"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4</w:t>
      </w:r>
      <w:r w:rsidR="008C3ACD">
        <w:rPr>
          <w:rFonts w:eastAsiaTheme="minorEastAsia"/>
          <w:sz w:val="28"/>
          <w:szCs w:val="28"/>
        </w:rPr>
        <w:t xml:space="preserve">) </w:t>
      </w:r>
      <w:r w:rsidR="00A03128" w:rsidRPr="00A03128">
        <w:rPr>
          <w:rFonts w:eastAsiaTheme="minorEastAsia"/>
          <w:sz w:val="28"/>
          <w:szCs w:val="28"/>
        </w:rPr>
        <w:t>Федеральный закон от 06.10.2003 N 131-ФЗ "Об общих принципах организации местного самоуправления в Российской Федерации";</w:t>
      </w:r>
    </w:p>
    <w:p w:rsidR="00A03128" w:rsidRDefault="00A03128"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5)</w:t>
      </w:r>
      <w:r w:rsidRPr="00A03128">
        <w:t xml:space="preserve"> </w:t>
      </w:r>
      <w:r w:rsidRPr="00A03128">
        <w:rPr>
          <w:rFonts w:eastAsiaTheme="minorEastAsia"/>
          <w:sz w:val="28"/>
          <w:szCs w:val="28"/>
        </w:rPr>
        <w:t>Федеральный закон от 27.07.2010 N 210-ФЗ "Об организации предоставления государственных и муниципальных услуг" (далее - Федеральный закон N 210-ФЗ);</w:t>
      </w:r>
    </w:p>
    <w:p w:rsidR="00A03128" w:rsidRPr="00475102" w:rsidRDefault="00A03128"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 xml:space="preserve">6) </w:t>
      </w:r>
      <w:r w:rsidRPr="00A03128">
        <w:rPr>
          <w:rFonts w:eastAsiaTheme="minorEastAsia"/>
          <w:sz w:val="28"/>
          <w:szCs w:val="28"/>
        </w:rPr>
        <w:t>Федеральный закон от 05.04.2021 N 79-ФЗ "О внесении изменений в отдельные законодательные акты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5) </w:t>
      </w:r>
      <w:hyperlink r:id="rId28">
        <w:r w:rsidRPr="00475102">
          <w:rPr>
            <w:rFonts w:eastAsiaTheme="minorEastAsia"/>
            <w:color w:val="0000FF"/>
            <w:sz w:val="28"/>
            <w:szCs w:val="28"/>
          </w:rPr>
          <w:t>Закон</w:t>
        </w:r>
      </w:hyperlink>
      <w:r w:rsidRPr="00475102">
        <w:rPr>
          <w:rFonts w:eastAsiaTheme="minorEastAsia"/>
          <w:sz w:val="28"/>
          <w:szCs w:val="28"/>
        </w:rPr>
        <w:t xml:space="preserve"> Самарской области от 11.03.2005 N 94-ГД "О земле";</w:t>
      </w:r>
    </w:p>
    <w:p w:rsidR="00E93E04"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6)  </w:t>
      </w:r>
      <w:hyperlink r:id="rId29">
        <w:r w:rsidRPr="00475102">
          <w:rPr>
            <w:rFonts w:eastAsiaTheme="minorEastAsia"/>
            <w:color w:val="0000FF"/>
            <w:sz w:val="28"/>
            <w:szCs w:val="28"/>
          </w:rPr>
          <w:t>Закон</w:t>
        </w:r>
      </w:hyperlink>
      <w:r w:rsidRPr="00475102">
        <w:rPr>
          <w:rFonts w:eastAsiaTheme="minorEastAsia"/>
          <w:sz w:val="28"/>
          <w:szCs w:val="28"/>
        </w:rPr>
        <w:t xml:space="preserve"> Самарской области от 03.10.2014 N 89-ГД "О предоставлении в Самарской области государственных и муниципальных услуг по экстерриториальному принципу";</w:t>
      </w:r>
    </w:p>
    <w:p w:rsidR="00A03128" w:rsidRPr="00475102" w:rsidRDefault="00A03128"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 xml:space="preserve">7) </w:t>
      </w:r>
      <w:r w:rsidRPr="00A03128">
        <w:rPr>
          <w:rFonts w:eastAsiaTheme="minorEastAsia"/>
          <w:sz w:val="28"/>
          <w:szCs w:val="28"/>
        </w:rPr>
        <w:t>Закон Самарской области от 8 февраля 2024 года N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w:t>
      </w:r>
      <w:r>
        <w:rPr>
          <w:rFonts w:eastAsiaTheme="minorEastAsia"/>
          <w:sz w:val="28"/>
          <w:szCs w:val="28"/>
        </w:rPr>
        <w:t>ли муниципальной собственности";</w:t>
      </w:r>
    </w:p>
    <w:p w:rsidR="00E93E04" w:rsidRPr="00475102" w:rsidRDefault="00A03128"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8</w:t>
      </w:r>
      <w:r w:rsidR="00E93E04" w:rsidRPr="00475102">
        <w:rPr>
          <w:rFonts w:eastAsiaTheme="minorEastAsia"/>
          <w:sz w:val="28"/>
          <w:szCs w:val="28"/>
        </w:rPr>
        <w:t xml:space="preserve">) </w:t>
      </w:r>
      <w:hyperlink r:id="rId30">
        <w:r w:rsidR="00E93E04" w:rsidRPr="00475102">
          <w:rPr>
            <w:rFonts w:eastAsiaTheme="minorEastAsia"/>
            <w:color w:val="0000FF"/>
            <w:sz w:val="28"/>
            <w:szCs w:val="28"/>
          </w:rPr>
          <w:t>Устав</w:t>
        </w:r>
      </w:hyperlink>
      <w:r w:rsidR="00E93E04" w:rsidRPr="00475102">
        <w:rPr>
          <w:rFonts w:eastAsiaTheme="minorEastAsia"/>
          <w:sz w:val="28"/>
          <w:szCs w:val="28"/>
        </w:rPr>
        <w:t xml:space="preserve"> городского округа </w:t>
      </w:r>
      <w:r w:rsidR="00475102">
        <w:rPr>
          <w:rFonts w:eastAsiaTheme="minorEastAsia"/>
          <w:sz w:val="28"/>
          <w:szCs w:val="28"/>
        </w:rPr>
        <w:t>Октябрьск</w:t>
      </w:r>
      <w:r w:rsidR="00E93E04" w:rsidRPr="00475102">
        <w:rPr>
          <w:rFonts w:eastAsiaTheme="minorEastAsia"/>
          <w:sz w:val="28"/>
          <w:szCs w:val="28"/>
        </w:rPr>
        <w:t xml:space="preserve"> Самарской области, принят Решением Думы городского округа </w:t>
      </w:r>
      <w:r w:rsidR="00475102">
        <w:rPr>
          <w:rFonts w:eastAsiaTheme="minorEastAsia"/>
          <w:sz w:val="28"/>
          <w:szCs w:val="28"/>
        </w:rPr>
        <w:t>Октябрьск</w:t>
      </w:r>
      <w:r w:rsidR="00E93E04" w:rsidRPr="00475102">
        <w:rPr>
          <w:rFonts w:eastAsiaTheme="minorEastAsia"/>
          <w:sz w:val="28"/>
          <w:szCs w:val="28"/>
        </w:rPr>
        <w:t xml:space="preserve"> Самарской области от 06.02.2014 N 410 (с изменениями от 12.05.2015, 28.01.2016, 26.05.2016, 15.12.2016);</w:t>
      </w:r>
    </w:p>
    <w:p w:rsidR="00E93E04" w:rsidRPr="00475102" w:rsidRDefault="00A03128"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9</w:t>
      </w:r>
      <w:r w:rsidR="00E93E04" w:rsidRPr="00475102">
        <w:rPr>
          <w:rFonts w:eastAsiaTheme="minorEastAsia"/>
          <w:sz w:val="28"/>
          <w:szCs w:val="28"/>
        </w:rPr>
        <w:t xml:space="preserve">) </w:t>
      </w:r>
      <w:hyperlink r:id="rId31">
        <w:r w:rsidR="00E93E04" w:rsidRPr="00475102">
          <w:rPr>
            <w:rFonts w:eastAsiaTheme="minorEastAsia"/>
            <w:color w:val="0000FF"/>
            <w:sz w:val="28"/>
            <w:szCs w:val="28"/>
          </w:rPr>
          <w:t>Порядок</w:t>
        </w:r>
      </w:hyperlink>
      <w:r w:rsidR="00E93E04" w:rsidRPr="00475102">
        <w:rPr>
          <w:rFonts w:eastAsiaTheme="minorEastAsia"/>
          <w:sz w:val="28"/>
          <w:szCs w:val="28"/>
        </w:rPr>
        <w:t xml:space="preserve"> разработки и утверждения административных регламентов предоставления муниципальных услуг в городском округе </w:t>
      </w:r>
      <w:r w:rsidR="00475102">
        <w:rPr>
          <w:rFonts w:eastAsiaTheme="minorEastAsia"/>
          <w:sz w:val="28"/>
          <w:szCs w:val="28"/>
        </w:rPr>
        <w:t>Октябрьск</w:t>
      </w:r>
      <w:r w:rsidR="00E93E04" w:rsidRPr="00475102">
        <w:rPr>
          <w:rFonts w:eastAsiaTheme="minorEastAsia"/>
          <w:sz w:val="28"/>
          <w:szCs w:val="28"/>
        </w:rPr>
        <w:t xml:space="preserve"> Самарской области, утвержденный постановлением </w:t>
      </w:r>
      <w:r w:rsidR="00716F82">
        <w:rPr>
          <w:rFonts w:eastAsiaTheme="minorEastAsia"/>
          <w:sz w:val="28"/>
          <w:szCs w:val="28"/>
        </w:rPr>
        <w:t>Администрации</w:t>
      </w:r>
      <w:r>
        <w:rPr>
          <w:rFonts w:eastAsiaTheme="minorEastAsia"/>
          <w:sz w:val="28"/>
          <w:szCs w:val="28"/>
        </w:rPr>
        <w:t xml:space="preserve"> </w:t>
      </w:r>
      <w:proofErr w:type="spellStart"/>
      <w:r>
        <w:rPr>
          <w:rFonts w:eastAsiaTheme="minorEastAsia"/>
          <w:sz w:val="28"/>
          <w:szCs w:val="28"/>
        </w:rPr>
        <w:t>г.о</w:t>
      </w:r>
      <w:proofErr w:type="gramStart"/>
      <w:r>
        <w:rPr>
          <w:rFonts w:eastAsiaTheme="minorEastAsia"/>
          <w:sz w:val="28"/>
          <w:szCs w:val="28"/>
        </w:rPr>
        <w:t>.</w:t>
      </w:r>
      <w:r w:rsidR="00475102">
        <w:rPr>
          <w:rFonts w:eastAsiaTheme="minorEastAsia"/>
          <w:sz w:val="28"/>
          <w:szCs w:val="28"/>
        </w:rPr>
        <w:t>О</w:t>
      </w:r>
      <w:proofErr w:type="gramEnd"/>
      <w:r w:rsidR="00475102">
        <w:rPr>
          <w:rFonts w:eastAsiaTheme="minorEastAsia"/>
          <w:sz w:val="28"/>
          <w:szCs w:val="28"/>
        </w:rPr>
        <w:t>ктябрьск</w:t>
      </w:r>
      <w:proofErr w:type="spellEnd"/>
      <w:r w:rsidR="00E93E04" w:rsidRPr="00475102">
        <w:rPr>
          <w:rFonts w:eastAsiaTheme="minorEastAsia"/>
          <w:sz w:val="28"/>
          <w:szCs w:val="28"/>
        </w:rPr>
        <w:t xml:space="preserve"> Самарской области N 3112 от 24.10.2022;</w:t>
      </w:r>
    </w:p>
    <w:p w:rsidR="00A03128" w:rsidRDefault="00A03128" w:rsidP="00E93E04">
      <w:pPr>
        <w:widowControl w:val="0"/>
        <w:autoSpaceDE w:val="0"/>
        <w:autoSpaceDN w:val="0"/>
        <w:spacing w:before="220"/>
        <w:ind w:firstLine="540"/>
        <w:jc w:val="both"/>
        <w:rPr>
          <w:rFonts w:eastAsiaTheme="minorEastAsia"/>
          <w:sz w:val="28"/>
          <w:szCs w:val="28"/>
        </w:rPr>
      </w:pP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1</w:t>
      </w:r>
      <w:r w:rsidR="00A03128">
        <w:rPr>
          <w:rFonts w:eastAsiaTheme="minorEastAsia"/>
          <w:sz w:val="28"/>
          <w:szCs w:val="28"/>
        </w:rPr>
        <w:t>0</w:t>
      </w:r>
      <w:r w:rsidRPr="00475102">
        <w:rPr>
          <w:rFonts w:eastAsiaTheme="minorEastAsia"/>
          <w:sz w:val="28"/>
          <w:szCs w:val="28"/>
        </w:rPr>
        <w:t xml:space="preserve">) иные нормативные правовые акты Российской Федерации, Самарской области, нормативные правовые акты 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w:t>
      </w:r>
      <w:r w:rsidR="00A03128">
        <w:rPr>
          <w:rFonts w:eastAsiaTheme="minorEastAsia"/>
          <w:sz w:val="28"/>
          <w:szCs w:val="28"/>
        </w:rPr>
        <w:t>бласти.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Исчерпывающий перечень документов, необходимых</w:t>
      </w:r>
    </w:p>
    <w:p w:rsidR="00E93E04"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для предоставления муниципальной услуги</w:t>
      </w:r>
    </w:p>
    <w:p w:rsidR="00A03128" w:rsidRPr="00475102" w:rsidRDefault="00A03128" w:rsidP="00E93E04">
      <w:pPr>
        <w:widowControl w:val="0"/>
        <w:autoSpaceDE w:val="0"/>
        <w:autoSpaceDN w:val="0"/>
        <w:jc w:val="center"/>
        <w:rPr>
          <w:rFonts w:eastAsiaTheme="minorEastAsia"/>
          <w:b/>
          <w:sz w:val="28"/>
          <w:szCs w:val="28"/>
        </w:rPr>
      </w:pP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2.10. Для получения муниципальной услуги заявитель представляет в Уполномоченный орган </w:t>
      </w:r>
      <w:hyperlink w:anchor="P823">
        <w:r w:rsidRPr="00475102">
          <w:rPr>
            <w:rFonts w:eastAsiaTheme="minorEastAsia"/>
            <w:color w:val="0000FF"/>
            <w:sz w:val="28"/>
            <w:szCs w:val="28"/>
          </w:rPr>
          <w:t>заявление</w:t>
        </w:r>
      </w:hyperlink>
      <w:r w:rsidRPr="00475102">
        <w:rPr>
          <w:rFonts w:eastAsiaTheme="minorEastAsia"/>
          <w:sz w:val="28"/>
          <w:szCs w:val="28"/>
        </w:rPr>
        <w:t xml:space="preserve"> о предоставлении муниципальной услуги по форме согласно Приложению </w:t>
      </w:r>
      <w:r w:rsidR="00A03128">
        <w:rPr>
          <w:rFonts w:eastAsiaTheme="minorEastAsia"/>
          <w:sz w:val="28"/>
          <w:szCs w:val="28"/>
        </w:rPr>
        <w:t>№</w:t>
      </w:r>
      <w:r w:rsidRPr="00475102">
        <w:rPr>
          <w:rFonts w:eastAsiaTheme="minorEastAsia"/>
          <w:sz w:val="28"/>
          <w:szCs w:val="28"/>
        </w:rPr>
        <w:t>4 к настоящему административному регламенту одним из следующих способов по личному усмотрению:</w:t>
      </w:r>
    </w:p>
    <w:p w:rsidR="00E93E04" w:rsidRDefault="00E93E04" w:rsidP="00E93E04">
      <w:pPr>
        <w:widowControl w:val="0"/>
        <w:autoSpaceDE w:val="0"/>
        <w:autoSpaceDN w:val="0"/>
        <w:spacing w:before="220"/>
        <w:ind w:firstLine="540"/>
        <w:jc w:val="both"/>
        <w:rPr>
          <w:rFonts w:eastAsiaTheme="minorEastAsia"/>
          <w:sz w:val="28"/>
          <w:szCs w:val="28"/>
        </w:rPr>
      </w:pPr>
      <w:bookmarkStart w:id="12" w:name="P149"/>
      <w:bookmarkEnd w:id="12"/>
      <w:r w:rsidRPr="00475102">
        <w:rPr>
          <w:rFonts w:eastAsiaTheme="minorEastAsia"/>
          <w:sz w:val="28"/>
          <w:szCs w:val="28"/>
        </w:rPr>
        <w:t>2.10.1. в электронной форме посредством ЕПГУ:</w:t>
      </w:r>
    </w:p>
    <w:p w:rsidR="00A03128" w:rsidRPr="00475102" w:rsidRDefault="00A03128" w:rsidP="00E93E04">
      <w:pPr>
        <w:widowControl w:val="0"/>
        <w:autoSpaceDE w:val="0"/>
        <w:autoSpaceDN w:val="0"/>
        <w:spacing w:before="220"/>
        <w:ind w:firstLine="540"/>
        <w:jc w:val="both"/>
        <w:rPr>
          <w:rFonts w:eastAsiaTheme="minorEastAsia"/>
          <w:sz w:val="28"/>
          <w:szCs w:val="28"/>
        </w:rPr>
      </w:pP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3" w:name="P150"/>
      <w:bookmarkEnd w:id="13"/>
      <w:proofErr w:type="gramStart"/>
      <w:r w:rsidRPr="00475102">
        <w:rPr>
          <w:rFonts w:eastAsiaTheme="minorEastAsia"/>
          <w:sz w:val="28"/>
          <w:szCs w:val="28"/>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475102">
        <w:rPr>
          <w:rFonts w:eastAsiaTheme="minorEastAsia"/>
          <w:sz w:val="28"/>
          <w:szCs w:val="28"/>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A03128"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б) заявление направляется заявителем вместе с прикрепленными электронными документами, указанными в </w:t>
      </w:r>
      <w:hyperlink w:anchor="P155">
        <w:r w:rsidRPr="00475102">
          <w:rPr>
            <w:rFonts w:eastAsiaTheme="minorEastAsia"/>
            <w:color w:val="0000FF"/>
            <w:sz w:val="28"/>
            <w:szCs w:val="28"/>
          </w:rPr>
          <w:t>подпунктах 2</w:t>
        </w:r>
      </w:hyperlink>
      <w:r w:rsidRPr="00475102">
        <w:rPr>
          <w:rFonts w:eastAsiaTheme="minorEastAsia"/>
          <w:sz w:val="28"/>
          <w:szCs w:val="28"/>
        </w:rPr>
        <w:t xml:space="preserve"> - </w:t>
      </w:r>
      <w:hyperlink w:anchor="P162">
        <w:r w:rsidRPr="00475102">
          <w:rPr>
            <w:rFonts w:eastAsiaTheme="minorEastAsia"/>
            <w:color w:val="0000FF"/>
            <w:sz w:val="28"/>
            <w:szCs w:val="28"/>
          </w:rPr>
          <w:t>5 пункта 2.11</w:t>
        </w:r>
      </w:hyperlink>
      <w:r w:rsidRPr="00475102">
        <w:rPr>
          <w:rFonts w:eastAsiaTheme="minorEastAsia"/>
          <w:sz w:val="28"/>
          <w:szCs w:val="28"/>
        </w:rPr>
        <w:t xml:space="preserve"> настоящего административного регламента. </w:t>
      </w:r>
      <w:proofErr w:type="gramStart"/>
      <w:r w:rsidRPr="00475102">
        <w:rPr>
          <w:rFonts w:eastAsiaTheme="minorEastAsia"/>
          <w:sz w:val="28"/>
          <w:szCs w:val="28"/>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475102">
        <w:rPr>
          <w:rFonts w:eastAsiaTheme="minorEastAsia"/>
          <w:sz w:val="28"/>
          <w:szCs w:val="28"/>
        </w:rPr>
        <w:t xml:space="preserve"> исполнительной власти в области обеспечения безопасности в соответствии с </w:t>
      </w:r>
      <w:hyperlink r:id="rId32">
        <w:r w:rsidRPr="00475102">
          <w:rPr>
            <w:rFonts w:eastAsiaTheme="minorEastAsia"/>
            <w:color w:val="0000FF"/>
            <w:sz w:val="28"/>
            <w:szCs w:val="28"/>
          </w:rPr>
          <w:t>частью 5 статьи 8</w:t>
        </w:r>
      </w:hyperlink>
      <w:r w:rsidRPr="00475102">
        <w:rPr>
          <w:rFonts w:eastAsiaTheme="minorEastAsia"/>
          <w:sz w:val="28"/>
          <w:szCs w:val="28"/>
        </w:rPr>
        <w:t xml:space="preserve"> Федерального закона от 6 </w:t>
      </w:r>
    </w:p>
    <w:p w:rsidR="00A03128" w:rsidRDefault="00A03128" w:rsidP="00E93E04">
      <w:pPr>
        <w:widowControl w:val="0"/>
        <w:autoSpaceDE w:val="0"/>
        <w:autoSpaceDN w:val="0"/>
        <w:spacing w:before="220"/>
        <w:ind w:firstLine="540"/>
        <w:jc w:val="both"/>
        <w:rPr>
          <w:rFonts w:eastAsiaTheme="minorEastAsia"/>
          <w:sz w:val="28"/>
          <w:szCs w:val="28"/>
        </w:rPr>
      </w:pPr>
    </w:p>
    <w:p w:rsidR="00E93E04" w:rsidRPr="00475102" w:rsidRDefault="00E93E04" w:rsidP="00A03128">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lastRenderedPageBreak/>
        <w:t xml:space="preserve">апреля 2011 г.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33">
        <w:r w:rsidRPr="00475102">
          <w:rPr>
            <w:rFonts w:eastAsiaTheme="minorEastAsia"/>
            <w:color w:val="0000FF"/>
            <w:sz w:val="28"/>
            <w:szCs w:val="28"/>
          </w:rPr>
          <w:t>Правилами</w:t>
        </w:r>
      </w:hyperlink>
      <w:r w:rsidRPr="00475102">
        <w:rPr>
          <w:rFonts w:eastAsiaTheme="minorEastAsia"/>
          <w:sz w:val="28"/>
          <w:szCs w:val="28"/>
        </w:rP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N 33, в соответствии с </w:t>
      </w:r>
      <w:hyperlink r:id="rId34">
        <w:r w:rsidRPr="00475102">
          <w:rPr>
            <w:rFonts w:eastAsiaTheme="minorEastAsia"/>
            <w:color w:val="0000FF"/>
            <w:sz w:val="28"/>
            <w:szCs w:val="28"/>
          </w:rPr>
          <w:t>Правилами</w:t>
        </w:r>
      </w:hyperlink>
      <w:r w:rsidRPr="00475102">
        <w:rPr>
          <w:rFonts w:eastAsiaTheme="minorEastAsia"/>
          <w:sz w:val="28"/>
          <w:szCs w:val="28"/>
        </w:rPr>
        <w:t xml:space="preserve"> определения видов</w:t>
      </w:r>
      <w:proofErr w:type="gramEnd"/>
      <w:r w:rsidRPr="00475102">
        <w:rPr>
          <w:rFonts w:eastAsiaTheme="minorEastAsia"/>
          <w:sz w:val="28"/>
          <w:szCs w:val="28"/>
        </w:rPr>
        <w:t xml:space="preserve">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4" w:name="P152"/>
      <w:bookmarkEnd w:id="14"/>
      <w:r w:rsidRPr="00475102">
        <w:rPr>
          <w:rFonts w:eastAsiaTheme="minorEastAsia"/>
          <w:sz w:val="28"/>
          <w:szCs w:val="28"/>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5" w:name="P153"/>
      <w:bookmarkEnd w:id="15"/>
      <w:r w:rsidRPr="00475102">
        <w:rPr>
          <w:rFonts w:eastAsiaTheme="minorEastAsia"/>
          <w:sz w:val="28"/>
          <w:szCs w:val="28"/>
        </w:rPr>
        <w:t>2.11. С заявлением о предоставлении муниципальной услуги заявитель самостоятельно представляет следующие документы, необходимые для предоставления муниципальной услуги и обязательные для представления: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 заявление о предоставлении муниципальной услуги. В случае подачи заявления в электронной форме посредством ЕПГУ в соответствии с </w:t>
      </w:r>
      <w:hyperlink w:anchor="P150">
        <w:r w:rsidRPr="00475102">
          <w:rPr>
            <w:rFonts w:eastAsiaTheme="minorEastAsia"/>
            <w:color w:val="0000FF"/>
            <w:sz w:val="28"/>
            <w:szCs w:val="28"/>
          </w:rPr>
          <w:t>подпунктом "а" пункта 2.10.1</w:t>
        </w:r>
      </w:hyperlink>
      <w:r w:rsidRPr="00475102">
        <w:rPr>
          <w:rFonts w:eastAsiaTheme="minorEastAsia"/>
          <w:sz w:val="28"/>
          <w:szCs w:val="28"/>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6" w:name="P155"/>
      <w:bookmarkEnd w:id="16"/>
      <w:r w:rsidRPr="00475102">
        <w:rPr>
          <w:rFonts w:eastAsiaTheme="minorEastAsia"/>
          <w:sz w:val="28"/>
          <w:szCs w:val="28"/>
        </w:rPr>
        <w:t>2) документ, удостоверяющего личность заявителя (представляется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 документ, подтверждающий полномочия представителя действовать от имени заявителя, - в случае, если заявление подается представителем.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При обращении посредством ЕПГУ указанный документ, выданный: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организацией, удостоверяется УКЭП правомочного должностного лица организации;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б) физическим лицом, - УКЭП нотариуса с приложением файла </w:t>
      </w:r>
      <w:proofErr w:type="gramStart"/>
      <w:r w:rsidRPr="00475102">
        <w:rPr>
          <w:rFonts w:eastAsiaTheme="minorEastAsia"/>
          <w:sz w:val="28"/>
          <w:szCs w:val="28"/>
        </w:rPr>
        <w:lastRenderedPageBreak/>
        <w:t>открепленной</w:t>
      </w:r>
      <w:proofErr w:type="gramEnd"/>
      <w:r w:rsidRPr="00475102">
        <w:rPr>
          <w:rFonts w:eastAsiaTheme="minorEastAsia"/>
          <w:sz w:val="28"/>
          <w:szCs w:val="28"/>
        </w:rPr>
        <w:t xml:space="preserve"> УКЭП в формате </w:t>
      </w:r>
      <w:proofErr w:type="spellStart"/>
      <w:r w:rsidRPr="00475102">
        <w:rPr>
          <w:rFonts w:eastAsiaTheme="minorEastAsia"/>
          <w:sz w:val="28"/>
          <w:szCs w:val="28"/>
        </w:rPr>
        <w:t>sig</w:t>
      </w:r>
      <w:proofErr w:type="spellEnd"/>
      <w:r w:rsidRPr="00475102">
        <w:rPr>
          <w:rFonts w:eastAsiaTheme="minorEastAsia"/>
          <w:sz w:val="28"/>
          <w:szCs w:val="28"/>
        </w:rPr>
        <w:t>;</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7" w:name="P162"/>
      <w:bookmarkEnd w:id="17"/>
      <w:r w:rsidRPr="00475102">
        <w:rPr>
          <w:rFonts w:eastAsiaTheme="minorEastAsia"/>
          <w:sz w:val="28"/>
          <w:szCs w:val="28"/>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6) договор о развитии застроенной территории, если обращается лицо, с которым заключен договор о развитии застроенной территории;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7) 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9)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в случаях, предусмотренных действующим законодательством;</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10)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11)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12) 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lastRenderedPageBreak/>
        <w:t xml:space="preserve">13) технический план гаража, в случаях предоставления земельного участка гражданам, использующим гаражи, являющиеся объектами капитального строительства и возведенные до дня введения в действие Градостроительного </w:t>
      </w:r>
      <w:hyperlink r:id="rId35">
        <w:r w:rsidRPr="00475102">
          <w:rPr>
            <w:rFonts w:eastAsiaTheme="minorEastAsia"/>
            <w:color w:val="0000FF"/>
            <w:sz w:val="28"/>
            <w:szCs w:val="28"/>
          </w:rPr>
          <w:t>кодекса</w:t>
        </w:r>
      </w:hyperlink>
      <w:r w:rsidRPr="00475102">
        <w:rPr>
          <w:rFonts w:eastAsiaTheme="minorEastAsia"/>
          <w:sz w:val="28"/>
          <w:szCs w:val="28"/>
        </w:rPr>
        <w:t xml:space="preserve"> РФ;</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14) документы, подтверждающие возникновение права собственности у гражданина на жилой дом до дня введения в действие Земельного </w:t>
      </w:r>
      <w:hyperlink r:id="rId36">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7">
        <w:r w:rsidRPr="00475102">
          <w:rPr>
            <w:rFonts w:eastAsiaTheme="minorEastAsia"/>
            <w:color w:val="0000FF"/>
            <w:sz w:val="28"/>
            <w:szCs w:val="28"/>
          </w:rPr>
          <w:t>кодекса</w:t>
        </w:r>
      </w:hyperlink>
      <w:r w:rsidRPr="00475102">
        <w:rPr>
          <w:rFonts w:eastAsiaTheme="minorEastAsia"/>
          <w:sz w:val="28"/>
          <w:szCs w:val="28"/>
        </w:rPr>
        <w:t xml:space="preserve"> Российской Федерации.</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Представление указанных документов, подтверждающих основания для предоставления услуги,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18" w:name="P173"/>
      <w:bookmarkEnd w:id="18"/>
      <w:r w:rsidRPr="00475102">
        <w:rPr>
          <w:rFonts w:eastAsiaTheme="minorEastAsia"/>
          <w:sz w:val="28"/>
          <w:szCs w:val="28"/>
        </w:rPr>
        <w:t>2.12. С заявлением о предоставлении муниципальной услуги заявитель по собственной инициативе представляет следующие документы, необходимые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1) выписка из Единого государственного реестра юридических лиц о юридическом лице, являющемся заявителем;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5)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6) утвержденный проект планировки территории, если обращается лицо, с которым заключен договор о развитии застроенной территории.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2.13. Документы, прилагаемые заявителем к заявлению, представляемые в </w:t>
      </w:r>
      <w:r w:rsidRPr="00475102">
        <w:rPr>
          <w:rFonts w:eastAsiaTheme="minorEastAsia"/>
          <w:sz w:val="28"/>
          <w:szCs w:val="28"/>
        </w:rPr>
        <w:lastRenderedPageBreak/>
        <w:t>электронной форме, направляются в следующих форматах:</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 </w:t>
      </w:r>
      <w:proofErr w:type="spellStart"/>
      <w:r w:rsidRPr="00475102">
        <w:rPr>
          <w:rFonts w:eastAsiaTheme="minorEastAsia"/>
          <w:sz w:val="28"/>
          <w:szCs w:val="28"/>
        </w:rPr>
        <w:t>xml</w:t>
      </w:r>
      <w:proofErr w:type="spellEnd"/>
      <w:r w:rsidRPr="00475102">
        <w:rPr>
          <w:rFonts w:eastAsiaTheme="minorEastAsia"/>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75102">
        <w:rPr>
          <w:rFonts w:eastAsiaTheme="minorEastAsia"/>
          <w:sz w:val="28"/>
          <w:szCs w:val="28"/>
        </w:rPr>
        <w:t>xml</w:t>
      </w:r>
      <w:proofErr w:type="spellEnd"/>
      <w:r w:rsidRPr="00475102">
        <w:rPr>
          <w:rFonts w:eastAsiaTheme="minorEastAsia"/>
          <w:sz w:val="28"/>
          <w:szCs w:val="28"/>
        </w:rPr>
        <w:t>;</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 </w:t>
      </w:r>
      <w:proofErr w:type="spellStart"/>
      <w:r w:rsidRPr="00475102">
        <w:rPr>
          <w:rFonts w:eastAsiaTheme="minorEastAsia"/>
          <w:sz w:val="28"/>
          <w:szCs w:val="28"/>
        </w:rPr>
        <w:t>doc</w:t>
      </w:r>
      <w:proofErr w:type="spellEnd"/>
      <w:r w:rsidRPr="00475102">
        <w:rPr>
          <w:rFonts w:eastAsiaTheme="minorEastAsia"/>
          <w:sz w:val="28"/>
          <w:szCs w:val="28"/>
        </w:rPr>
        <w:t xml:space="preserve">, </w:t>
      </w:r>
      <w:proofErr w:type="spellStart"/>
      <w:r w:rsidRPr="00475102">
        <w:rPr>
          <w:rFonts w:eastAsiaTheme="minorEastAsia"/>
          <w:sz w:val="28"/>
          <w:szCs w:val="28"/>
        </w:rPr>
        <w:t>docx</w:t>
      </w:r>
      <w:proofErr w:type="spellEnd"/>
      <w:r w:rsidRPr="00475102">
        <w:rPr>
          <w:rFonts w:eastAsiaTheme="minorEastAsia"/>
          <w:sz w:val="28"/>
          <w:szCs w:val="28"/>
        </w:rPr>
        <w:t xml:space="preserve">, </w:t>
      </w:r>
      <w:proofErr w:type="spellStart"/>
      <w:r w:rsidRPr="00475102">
        <w:rPr>
          <w:rFonts w:eastAsiaTheme="minorEastAsia"/>
          <w:sz w:val="28"/>
          <w:szCs w:val="28"/>
        </w:rPr>
        <w:t>odt</w:t>
      </w:r>
      <w:proofErr w:type="spellEnd"/>
      <w:r w:rsidRPr="00475102">
        <w:rPr>
          <w:rFonts w:eastAsiaTheme="minorEastAsia"/>
          <w:sz w:val="28"/>
          <w:szCs w:val="28"/>
        </w:rPr>
        <w:t xml:space="preserve"> - для документов с текстовым содержанием, не включающим формулы;</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 </w:t>
      </w:r>
      <w:proofErr w:type="spellStart"/>
      <w:r w:rsidRPr="00475102">
        <w:rPr>
          <w:rFonts w:eastAsiaTheme="minorEastAsia"/>
          <w:sz w:val="28"/>
          <w:szCs w:val="28"/>
        </w:rPr>
        <w:t>pdf</w:t>
      </w:r>
      <w:proofErr w:type="spellEnd"/>
      <w:r w:rsidRPr="00475102">
        <w:rPr>
          <w:rFonts w:eastAsiaTheme="minorEastAsia"/>
          <w:sz w:val="28"/>
          <w:szCs w:val="28"/>
        </w:rPr>
        <w:t xml:space="preserve">, </w:t>
      </w:r>
      <w:proofErr w:type="spellStart"/>
      <w:r w:rsidRPr="00475102">
        <w:rPr>
          <w:rFonts w:eastAsiaTheme="minorEastAsia"/>
          <w:sz w:val="28"/>
          <w:szCs w:val="28"/>
        </w:rPr>
        <w:t>jpg</w:t>
      </w:r>
      <w:proofErr w:type="spellEnd"/>
      <w:r w:rsidRPr="00475102">
        <w:rPr>
          <w:rFonts w:eastAsiaTheme="minorEastAsia"/>
          <w:sz w:val="28"/>
          <w:szCs w:val="28"/>
        </w:rPr>
        <w:t xml:space="preserve">, </w:t>
      </w:r>
      <w:proofErr w:type="spellStart"/>
      <w:r w:rsidRPr="00475102">
        <w:rPr>
          <w:rFonts w:eastAsiaTheme="minorEastAsia"/>
          <w:sz w:val="28"/>
          <w:szCs w:val="28"/>
        </w:rPr>
        <w:t>jpeg</w:t>
      </w:r>
      <w:proofErr w:type="spellEnd"/>
      <w:r w:rsidRPr="00475102">
        <w:rPr>
          <w:rFonts w:eastAsiaTheme="minorEastAsia"/>
          <w:sz w:val="28"/>
          <w:szCs w:val="28"/>
        </w:rPr>
        <w:t xml:space="preserve">, </w:t>
      </w:r>
      <w:proofErr w:type="spellStart"/>
      <w:r w:rsidRPr="00475102">
        <w:rPr>
          <w:rFonts w:eastAsiaTheme="minorEastAsia"/>
          <w:sz w:val="28"/>
          <w:szCs w:val="28"/>
        </w:rPr>
        <w:t>png</w:t>
      </w:r>
      <w:proofErr w:type="spellEnd"/>
      <w:r w:rsidRPr="00475102">
        <w:rPr>
          <w:rFonts w:eastAsiaTheme="minorEastAsia"/>
          <w:sz w:val="28"/>
          <w:szCs w:val="28"/>
        </w:rPr>
        <w:t xml:space="preserve">, </w:t>
      </w:r>
      <w:proofErr w:type="spellStart"/>
      <w:r w:rsidRPr="00475102">
        <w:rPr>
          <w:rFonts w:eastAsiaTheme="minorEastAsia"/>
          <w:sz w:val="28"/>
          <w:szCs w:val="28"/>
        </w:rPr>
        <w:t>bmp</w:t>
      </w:r>
      <w:proofErr w:type="spellEnd"/>
      <w:r w:rsidRPr="00475102">
        <w:rPr>
          <w:rFonts w:eastAsiaTheme="minorEastAsia"/>
          <w:sz w:val="28"/>
          <w:szCs w:val="28"/>
        </w:rPr>
        <w:t xml:space="preserve">, </w:t>
      </w:r>
      <w:proofErr w:type="spellStart"/>
      <w:r w:rsidRPr="00475102">
        <w:rPr>
          <w:rFonts w:eastAsiaTheme="minorEastAsia"/>
          <w:sz w:val="28"/>
          <w:szCs w:val="28"/>
        </w:rPr>
        <w:t>tiff</w:t>
      </w:r>
      <w:proofErr w:type="spellEnd"/>
      <w:r w:rsidRPr="00475102">
        <w:rPr>
          <w:rFonts w:eastAsiaTheme="minorEastAsia"/>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4) </w:t>
      </w:r>
      <w:proofErr w:type="spellStart"/>
      <w:r w:rsidRPr="00475102">
        <w:rPr>
          <w:rFonts w:eastAsiaTheme="minorEastAsia"/>
          <w:sz w:val="28"/>
          <w:szCs w:val="28"/>
        </w:rPr>
        <w:t>zip</w:t>
      </w:r>
      <w:proofErr w:type="spellEnd"/>
      <w:r w:rsidRPr="00475102">
        <w:rPr>
          <w:rFonts w:eastAsiaTheme="minorEastAsia"/>
          <w:sz w:val="28"/>
          <w:szCs w:val="28"/>
        </w:rPr>
        <w:t xml:space="preserve">, </w:t>
      </w:r>
      <w:proofErr w:type="spellStart"/>
      <w:r w:rsidRPr="00475102">
        <w:rPr>
          <w:rFonts w:eastAsiaTheme="minorEastAsia"/>
          <w:sz w:val="28"/>
          <w:szCs w:val="28"/>
        </w:rPr>
        <w:t>rar</w:t>
      </w:r>
      <w:proofErr w:type="spellEnd"/>
      <w:r w:rsidRPr="00475102">
        <w:rPr>
          <w:rFonts w:eastAsiaTheme="minorEastAsia"/>
          <w:sz w:val="28"/>
          <w:szCs w:val="28"/>
        </w:rPr>
        <w:t xml:space="preserve"> - для сжатых документов в один файл;</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5) </w:t>
      </w:r>
      <w:proofErr w:type="spellStart"/>
      <w:r w:rsidRPr="00475102">
        <w:rPr>
          <w:rFonts w:eastAsiaTheme="minorEastAsia"/>
          <w:sz w:val="28"/>
          <w:szCs w:val="28"/>
        </w:rPr>
        <w:t>sig</w:t>
      </w:r>
      <w:proofErr w:type="spellEnd"/>
      <w:r w:rsidRPr="00475102">
        <w:rPr>
          <w:rFonts w:eastAsiaTheme="minorEastAsia"/>
          <w:sz w:val="28"/>
          <w:szCs w:val="28"/>
        </w:rPr>
        <w:t xml:space="preserve"> - для открепленной УКЭП.</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75102">
        <w:rPr>
          <w:rFonts w:eastAsiaTheme="minorEastAsia"/>
          <w:sz w:val="28"/>
          <w:szCs w:val="28"/>
        </w:rPr>
        <w:t>dpi</w:t>
      </w:r>
      <w:proofErr w:type="spellEnd"/>
      <w:r w:rsidRPr="00475102">
        <w:rPr>
          <w:rFonts w:eastAsiaTheme="minorEastAsia"/>
          <w:sz w:val="28"/>
          <w:szCs w:val="28"/>
        </w:rPr>
        <w:t xml:space="preserve"> (масштаб 1:1) и всех аутентичных признаков подлинности (графической</w:t>
      </w:r>
      <w:proofErr w:type="gramEnd"/>
      <w:r w:rsidRPr="00475102">
        <w:rPr>
          <w:rFonts w:eastAsiaTheme="minorEastAsia"/>
          <w:sz w:val="28"/>
          <w:szCs w:val="28"/>
        </w:rPr>
        <w:t xml:space="preserve"> подписи лица, печати, углового штампа бланка), с использованием следующих режимов: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1) "черно-белый" (при отсутствии в документе графических изображений и (или) цветного текста);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 "оттенки серого" (при наличии в документе графических изображений, отличных от цветного графического изображения);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 "цветной" или "режим полной цветопередачи" (при наличии в документе цветных графических изображений либо цветного текста).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2.14. В целях предоставления муниципальной услуги заявителю обеспечивается в МФЦ доступ к ЕПГУ в соответствии с </w:t>
      </w:r>
      <w:hyperlink r:id="rId38">
        <w:r w:rsidRPr="00475102">
          <w:rPr>
            <w:rFonts w:eastAsiaTheme="minorEastAsia"/>
            <w:color w:val="0000FF"/>
            <w:sz w:val="28"/>
            <w:szCs w:val="28"/>
          </w:rPr>
          <w:t>постановлением</w:t>
        </w:r>
      </w:hyperlink>
      <w:r w:rsidRPr="00475102">
        <w:rPr>
          <w:rFonts w:eastAsiaTheme="minorEastAsia"/>
          <w:sz w:val="28"/>
          <w:szCs w:val="28"/>
        </w:rPr>
        <w:t xml:space="preserve"> Правительства Российской Федерации от 22 декабря 2012 г. N 1376.</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Исчерпывающий перечень оснований для отказа в приеме</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документов, необходимых для предоставления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bookmarkStart w:id="19" w:name="P198"/>
      <w:bookmarkEnd w:id="19"/>
      <w:r w:rsidRPr="00475102">
        <w:rPr>
          <w:rFonts w:eastAsiaTheme="minorEastAsia"/>
          <w:sz w:val="28"/>
          <w:szCs w:val="28"/>
        </w:rPr>
        <w:t xml:space="preserve">2.15. Основаниями для отказа в приеме к рассмотрению документов, </w:t>
      </w:r>
      <w:r w:rsidRPr="00475102">
        <w:rPr>
          <w:rFonts w:eastAsiaTheme="minorEastAsia"/>
          <w:sz w:val="28"/>
          <w:szCs w:val="28"/>
        </w:rPr>
        <w:lastRenderedPageBreak/>
        <w:t>необходимых для предоставления муниципальной услуги, являются: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0" w:name="P199"/>
      <w:bookmarkEnd w:id="20"/>
      <w:r w:rsidRPr="00475102">
        <w:rPr>
          <w:rFonts w:eastAsiaTheme="minorEastAsia"/>
          <w:sz w:val="28"/>
          <w:szCs w:val="28"/>
        </w:rPr>
        <w:t>2.15.1. представление неполного комплекта документов;</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1" w:name="P200"/>
      <w:bookmarkEnd w:id="21"/>
      <w:r w:rsidRPr="00475102">
        <w:rPr>
          <w:rFonts w:eastAsiaTheme="minorEastAsia"/>
          <w:sz w:val="28"/>
          <w:szCs w:val="28"/>
        </w:rPr>
        <w:t>2.15.2. представленные документы утратили силу на момент обращения за муниципальной услугой;</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2" w:name="P201"/>
      <w:bookmarkEnd w:id="22"/>
      <w:r w:rsidRPr="00475102">
        <w:rPr>
          <w:rFonts w:eastAsiaTheme="minorEastAsia"/>
          <w:sz w:val="28"/>
          <w:szCs w:val="28"/>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3" w:name="P202"/>
      <w:bookmarkEnd w:id="23"/>
      <w:r w:rsidRPr="00475102">
        <w:rPr>
          <w:rFonts w:eastAsiaTheme="minorEastAsia"/>
          <w:sz w:val="28"/>
          <w:szCs w:val="28"/>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4" w:name="P203"/>
      <w:bookmarkEnd w:id="24"/>
      <w:r w:rsidRPr="00475102">
        <w:rPr>
          <w:rFonts w:eastAsiaTheme="minorEastAsia"/>
          <w:sz w:val="28"/>
          <w:szCs w:val="28"/>
        </w:rPr>
        <w:t xml:space="preserve">2.15.5. несоблюдение установленных </w:t>
      </w:r>
      <w:hyperlink r:id="rId39">
        <w:r w:rsidRPr="00475102">
          <w:rPr>
            <w:rFonts w:eastAsiaTheme="minorEastAsia"/>
            <w:color w:val="0000FF"/>
            <w:sz w:val="28"/>
            <w:szCs w:val="28"/>
          </w:rPr>
          <w:t>статьей 11</w:t>
        </w:r>
      </w:hyperlink>
      <w:r w:rsidRPr="00475102">
        <w:rPr>
          <w:rFonts w:eastAsiaTheme="minorEastAsia"/>
          <w:sz w:val="28"/>
          <w:szCs w:val="28"/>
        </w:rP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5" w:name="P204"/>
      <w:bookmarkEnd w:id="25"/>
      <w:r w:rsidRPr="00475102">
        <w:rPr>
          <w:rFonts w:eastAsiaTheme="minorEastAsia"/>
          <w:sz w:val="28"/>
          <w:szCs w:val="28"/>
        </w:rPr>
        <w:t>2.15.6.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6" w:name="P205"/>
      <w:bookmarkEnd w:id="26"/>
      <w:r w:rsidRPr="00475102">
        <w:rPr>
          <w:rFonts w:eastAsiaTheme="minorEastAsia"/>
          <w:sz w:val="28"/>
          <w:szCs w:val="28"/>
        </w:rPr>
        <w:t>2.15.7. неполное заполнение полей в форме заявления, в том числе в интерактивной форме заявления на ЕПГУ;</w:t>
      </w:r>
    </w:p>
    <w:p w:rsidR="00E93E04"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2.15.8. заявление подано лицом, не имеющим полномочий </w:t>
      </w:r>
      <w:r w:rsidR="00B93E10">
        <w:rPr>
          <w:rFonts w:eastAsiaTheme="minorEastAsia"/>
          <w:sz w:val="28"/>
          <w:szCs w:val="28"/>
        </w:rPr>
        <w:t>представлять интересы заявителя;</w:t>
      </w:r>
    </w:p>
    <w:p w:rsidR="00B93E10" w:rsidRPr="00F55D88" w:rsidRDefault="00B93E10" w:rsidP="00B93E10">
      <w:pPr>
        <w:widowControl w:val="0"/>
        <w:autoSpaceDE w:val="0"/>
        <w:autoSpaceDN w:val="0"/>
        <w:spacing w:before="220"/>
        <w:ind w:firstLine="540"/>
        <w:jc w:val="both"/>
        <w:rPr>
          <w:rFonts w:eastAsiaTheme="minorEastAsia"/>
          <w:sz w:val="28"/>
          <w:szCs w:val="28"/>
        </w:rPr>
      </w:pPr>
      <w:r w:rsidRPr="00F55D88">
        <w:rPr>
          <w:rFonts w:eastAsiaTheme="minorEastAsia"/>
          <w:sz w:val="28"/>
          <w:szCs w:val="28"/>
        </w:rPr>
        <w:t>2.15.9. запрос о предоставлении услуги подан в орган местного самоуправления,</w:t>
      </w:r>
      <w:r w:rsidR="0070019E" w:rsidRPr="00F55D88">
        <w:rPr>
          <w:rFonts w:eastAsiaTheme="minorEastAsia"/>
          <w:sz w:val="28"/>
          <w:szCs w:val="28"/>
        </w:rPr>
        <w:t xml:space="preserve"> </w:t>
      </w:r>
      <w:r w:rsidRPr="00F55D88">
        <w:rPr>
          <w:rFonts w:eastAsiaTheme="minorEastAsia"/>
          <w:sz w:val="28"/>
          <w:szCs w:val="28"/>
        </w:rPr>
        <w:t>в полномочия которых не входит предоставление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2.16. </w:t>
      </w:r>
      <w:hyperlink w:anchor="P911">
        <w:r w:rsidRPr="00475102">
          <w:rPr>
            <w:rFonts w:eastAsiaTheme="minorEastAsia"/>
            <w:color w:val="0000FF"/>
            <w:sz w:val="28"/>
            <w:szCs w:val="28"/>
          </w:rPr>
          <w:t>Решение</w:t>
        </w:r>
      </w:hyperlink>
      <w:r w:rsidRPr="00475102">
        <w:rPr>
          <w:rFonts w:eastAsiaTheme="minorEastAsia"/>
          <w:sz w:val="28"/>
          <w:szCs w:val="28"/>
        </w:rPr>
        <w:t xml:space="preserve"> об отказе в приеме документов, необходимых для предоставления муниципальной услуги, по форме, приведенной в приложении </w:t>
      </w:r>
      <w:r w:rsidR="00F55D88">
        <w:rPr>
          <w:rFonts w:eastAsiaTheme="minorEastAsia"/>
          <w:sz w:val="28"/>
          <w:szCs w:val="28"/>
        </w:rPr>
        <w:t>№</w:t>
      </w:r>
      <w:r w:rsidRPr="00475102">
        <w:rPr>
          <w:rFonts w:eastAsiaTheme="minorEastAsia"/>
          <w:sz w:val="28"/>
          <w:szCs w:val="28"/>
        </w:rPr>
        <w:t>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Исчерпывающий перечень оснований для приостановления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предоставления муниципальной услуги или отказа</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предоставлении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2.18. Оснований для приостановления предоставления муниципальной услуги законодательством не предусмотрено.</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7" w:name="P215"/>
      <w:bookmarkEnd w:id="27"/>
      <w:r w:rsidRPr="00475102">
        <w:rPr>
          <w:rFonts w:eastAsiaTheme="minorEastAsia"/>
          <w:sz w:val="28"/>
          <w:szCs w:val="28"/>
        </w:rPr>
        <w:t>2.19. Основания для отказа в предоставлении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8" w:name="P216"/>
      <w:bookmarkEnd w:id="28"/>
      <w:r w:rsidRPr="00475102">
        <w:rPr>
          <w:rFonts w:eastAsiaTheme="minorEastAsia"/>
          <w:sz w:val="28"/>
          <w:szCs w:val="28"/>
        </w:rPr>
        <w:lastRenderedPageBreak/>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29" w:name="P217"/>
      <w:bookmarkEnd w:id="29"/>
      <w:r w:rsidRPr="00475102">
        <w:rPr>
          <w:rFonts w:eastAsiaTheme="minorEastAsia"/>
          <w:sz w:val="28"/>
          <w:szCs w:val="28"/>
        </w:rP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0" w:name="P218"/>
      <w:bookmarkEnd w:id="30"/>
      <w:proofErr w:type="gramStart"/>
      <w:r w:rsidRPr="00475102">
        <w:rPr>
          <w:rFonts w:eastAsiaTheme="minorEastAsia"/>
          <w:sz w:val="28"/>
          <w:szCs w:val="28"/>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1" w:name="P219"/>
      <w:bookmarkEnd w:id="31"/>
      <w:proofErr w:type="gramStart"/>
      <w:r w:rsidRPr="00475102">
        <w:rPr>
          <w:rFonts w:eastAsiaTheme="minorEastAsia"/>
          <w:sz w:val="28"/>
          <w:szCs w:val="28"/>
        </w:rP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0">
        <w:r w:rsidRPr="00475102">
          <w:rPr>
            <w:rFonts w:eastAsiaTheme="minorEastAsia"/>
            <w:color w:val="0000FF"/>
            <w:sz w:val="28"/>
            <w:szCs w:val="28"/>
          </w:rPr>
          <w:t>статьей 39.36</w:t>
        </w:r>
      </w:hyperlink>
      <w:r w:rsidRPr="00475102">
        <w:rPr>
          <w:rFonts w:eastAsiaTheme="minorEastAsia"/>
          <w:sz w:val="28"/>
          <w:szCs w:val="28"/>
        </w:rPr>
        <w:t xml:space="preserve"> Земельного кодекса Российской Федерации, либо с заявлением о предоставлении</w:t>
      </w:r>
      <w:proofErr w:type="gramEnd"/>
      <w:r w:rsidRPr="00475102">
        <w:rPr>
          <w:rFonts w:eastAsiaTheme="minorEastAsia"/>
          <w:sz w:val="28"/>
          <w:szCs w:val="28"/>
        </w:rPr>
        <w:t xml:space="preserve"> </w:t>
      </w:r>
      <w:proofErr w:type="gramStart"/>
      <w:r w:rsidRPr="00475102">
        <w:rPr>
          <w:rFonts w:eastAsiaTheme="minorEastAsia"/>
          <w:sz w:val="28"/>
          <w:szCs w:val="28"/>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475102">
        <w:rPr>
          <w:rFonts w:eastAsiaTheme="minorEastAsia"/>
          <w:sz w:val="28"/>
          <w:szCs w:val="28"/>
        </w:rPr>
        <w:t xml:space="preserve"> решениями, не выполнены обязанности, предусмотренные </w:t>
      </w:r>
      <w:hyperlink r:id="rId41">
        <w:r w:rsidRPr="00475102">
          <w:rPr>
            <w:rFonts w:eastAsiaTheme="minorEastAsia"/>
            <w:color w:val="0000FF"/>
            <w:sz w:val="28"/>
            <w:szCs w:val="28"/>
          </w:rPr>
          <w:t>частью 11 статьи 55.32</w:t>
        </w:r>
      </w:hyperlink>
      <w:r w:rsidRPr="00475102">
        <w:rPr>
          <w:rFonts w:eastAsiaTheme="minorEastAsia"/>
          <w:sz w:val="28"/>
          <w:szCs w:val="28"/>
        </w:rPr>
        <w:t xml:space="preserve"> Градостроительного кодекса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2" w:name="P220"/>
      <w:bookmarkEnd w:id="32"/>
      <w:proofErr w:type="gramStart"/>
      <w:r w:rsidRPr="00475102">
        <w:rPr>
          <w:rFonts w:eastAsiaTheme="minorEastAsia"/>
          <w:sz w:val="28"/>
          <w:szCs w:val="28"/>
        </w:rPr>
        <w:t xml:space="preserve">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2">
        <w:r w:rsidRPr="00475102">
          <w:rPr>
            <w:rFonts w:eastAsiaTheme="minorEastAsia"/>
            <w:color w:val="0000FF"/>
            <w:sz w:val="28"/>
            <w:szCs w:val="28"/>
          </w:rPr>
          <w:t>статьей 39.36</w:t>
        </w:r>
      </w:hyperlink>
      <w:r w:rsidRPr="00475102">
        <w:rPr>
          <w:rFonts w:eastAsiaTheme="minorEastAsia"/>
          <w:sz w:val="28"/>
          <w:szCs w:val="28"/>
        </w:rPr>
        <w:t xml:space="preserve"> Земельного кодекса Российской Федерации, либо с заявлением о</w:t>
      </w:r>
      <w:proofErr w:type="gramEnd"/>
      <w:r w:rsidRPr="00475102">
        <w:rPr>
          <w:rFonts w:eastAsiaTheme="minorEastAsia"/>
          <w:sz w:val="28"/>
          <w:szCs w:val="28"/>
        </w:rPr>
        <w:t xml:space="preserve"> </w:t>
      </w:r>
      <w:proofErr w:type="gramStart"/>
      <w:r w:rsidRPr="00475102">
        <w:rPr>
          <w:rFonts w:eastAsiaTheme="minorEastAsia"/>
          <w:sz w:val="28"/>
          <w:szCs w:val="28"/>
        </w:rPr>
        <w:t>предоставлении</w:t>
      </w:r>
      <w:proofErr w:type="gramEnd"/>
      <w:r w:rsidRPr="00475102">
        <w:rPr>
          <w:rFonts w:eastAsiaTheme="minorEastAsia"/>
          <w:sz w:val="28"/>
          <w:szCs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3" w:name="P221"/>
      <w:bookmarkEnd w:id="33"/>
      <w:r w:rsidRPr="00475102">
        <w:rPr>
          <w:rFonts w:eastAsiaTheme="minorEastAsia"/>
          <w:sz w:val="28"/>
          <w:szCs w:val="28"/>
        </w:rPr>
        <w:t>2.19.6.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4" w:name="P222"/>
      <w:bookmarkEnd w:id="34"/>
      <w:r w:rsidRPr="00475102">
        <w:rPr>
          <w:rFonts w:eastAsiaTheme="minorEastAsia"/>
          <w:sz w:val="28"/>
          <w:szCs w:val="28"/>
        </w:rPr>
        <w:t xml:space="preserve">2.19.7. указанный в заявлении земельный участок является </w:t>
      </w:r>
      <w:r w:rsidRPr="00475102">
        <w:rPr>
          <w:rFonts w:eastAsiaTheme="minorEastAsia"/>
          <w:sz w:val="28"/>
          <w:szCs w:val="28"/>
        </w:rPr>
        <w:lastRenderedPageBreak/>
        <w:t>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5" w:name="P223"/>
      <w:bookmarkEnd w:id="35"/>
      <w:r w:rsidRPr="00475102">
        <w:rPr>
          <w:rFonts w:eastAsiaTheme="minorEastAsia"/>
          <w:sz w:val="28"/>
          <w:szCs w:val="28"/>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6" w:name="P224"/>
      <w:bookmarkEnd w:id="36"/>
      <w:proofErr w:type="gramStart"/>
      <w:r w:rsidRPr="00475102">
        <w:rPr>
          <w:rFonts w:eastAsiaTheme="minorEastAsia"/>
          <w:sz w:val="28"/>
          <w:szCs w:val="28"/>
        </w:rPr>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475102">
        <w:rPr>
          <w:rFonts w:eastAsiaTheme="minorEastAsia"/>
          <w:sz w:val="28"/>
          <w:szCs w:val="28"/>
        </w:rPr>
        <w:t xml:space="preserve"> значения и с заявлением обратилось лицо, уполномоченное на строительство указанных объектов;</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7" w:name="P225"/>
      <w:bookmarkEnd w:id="37"/>
      <w:r w:rsidRPr="00475102">
        <w:rPr>
          <w:rFonts w:eastAsiaTheme="minorEastAsia"/>
          <w:sz w:val="28"/>
          <w:szCs w:val="28"/>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8" w:name="P226"/>
      <w:bookmarkEnd w:id="38"/>
      <w:r w:rsidRPr="00475102">
        <w:rPr>
          <w:rFonts w:eastAsiaTheme="minorEastAsia"/>
          <w:sz w:val="28"/>
          <w:szCs w:val="28"/>
        </w:rPr>
        <w:t xml:space="preserve">2.19.11. указанный в заявлении земельный участок является предметом аукциона, </w:t>
      </w:r>
      <w:proofErr w:type="gramStart"/>
      <w:r w:rsidRPr="00475102">
        <w:rPr>
          <w:rFonts w:eastAsiaTheme="minorEastAsia"/>
          <w:sz w:val="28"/>
          <w:szCs w:val="28"/>
        </w:rPr>
        <w:t>извещение</w:t>
      </w:r>
      <w:proofErr w:type="gramEnd"/>
      <w:r w:rsidRPr="00475102">
        <w:rPr>
          <w:rFonts w:eastAsiaTheme="minorEastAsia"/>
          <w:sz w:val="28"/>
          <w:szCs w:val="28"/>
        </w:rPr>
        <w:t xml:space="preserve"> о проведении которого размещено в соответствии с </w:t>
      </w:r>
      <w:hyperlink r:id="rId43">
        <w:r w:rsidRPr="00475102">
          <w:rPr>
            <w:rFonts w:eastAsiaTheme="minorEastAsia"/>
            <w:color w:val="0000FF"/>
            <w:sz w:val="28"/>
            <w:szCs w:val="28"/>
          </w:rPr>
          <w:t>пунктом 19 статьи 39.11</w:t>
        </w:r>
      </w:hyperlink>
      <w:r w:rsidRPr="00475102">
        <w:rPr>
          <w:rFonts w:eastAsiaTheme="minorEastAsia"/>
          <w:sz w:val="28"/>
          <w:szCs w:val="28"/>
        </w:rPr>
        <w:t xml:space="preserve"> Земельного кодекса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39" w:name="P227"/>
      <w:bookmarkEnd w:id="39"/>
      <w:proofErr w:type="gramStart"/>
      <w:r w:rsidRPr="00475102">
        <w:rPr>
          <w:rFonts w:eastAsiaTheme="minorEastAsia"/>
          <w:sz w:val="28"/>
          <w:szCs w:val="28"/>
        </w:rPr>
        <w:t xml:space="preserve">2.19.12. в отношении земельного участка, указанного в заявлении, поступило предусмотренное </w:t>
      </w:r>
      <w:hyperlink r:id="rId44">
        <w:r w:rsidRPr="00475102">
          <w:rPr>
            <w:rFonts w:eastAsiaTheme="minorEastAsia"/>
            <w:color w:val="0000FF"/>
            <w:sz w:val="28"/>
            <w:szCs w:val="28"/>
          </w:rPr>
          <w:t>подпунктом 6 пункта 4 статьи 39.11</w:t>
        </w:r>
      </w:hyperlink>
      <w:r w:rsidRPr="00475102">
        <w:rPr>
          <w:rFonts w:eastAsiaTheme="minorEastAsia"/>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5">
        <w:r w:rsidRPr="00475102">
          <w:rPr>
            <w:rFonts w:eastAsiaTheme="minorEastAsia"/>
            <w:color w:val="0000FF"/>
            <w:sz w:val="28"/>
            <w:szCs w:val="28"/>
          </w:rPr>
          <w:t>подпунктом 4 пункта 4 статьи 39.11</w:t>
        </w:r>
      </w:hyperlink>
      <w:r w:rsidRPr="00475102">
        <w:rPr>
          <w:rFonts w:eastAsiaTheme="minorEastAsia"/>
          <w:sz w:val="28"/>
          <w:szCs w:val="28"/>
        </w:rPr>
        <w:t xml:space="preserve"> Земельного кодекса Российской Федерации и уполномоченным органом не принято</w:t>
      </w:r>
      <w:proofErr w:type="gramEnd"/>
      <w:r w:rsidRPr="00475102">
        <w:rPr>
          <w:rFonts w:eastAsiaTheme="minorEastAsia"/>
          <w:sz w:val="28"/>
          <w:szCs w:val="28"/>
        </w:rPr>
        <w:t xml:space="preserve"> решение об отказе в проведении этого аукциона по основаниям, предусмотренным </w:t>
      </w:r>
      <w:hyperlink r:id="rId46">
        <w:r w:rsidRPr="00475102">
          <w:rPr>
            <w:rFonts w:eastAsiaTheme="minorEastAsia"/>
            <w:color w:val="0000FF"/>
            <w:sz w:val="28"/>
            <w:szCs w:val="28"/>
          </w:rPr>
          <w:t>пунктом 8 статьи 39.11</w:t>
        </w:r>
      </w:hyperlink>
      <w:r w:rsidRPr="00475102">
        <w:rPr>
          <w:rFonts w:eastAsiaTheme="minorEastAsia"/>
          <w:sz w:val="28"/>
          <w:szCs w:val="28"/>
        </w:rPr>
        <w:t xml:space="preserve"> Земельного кодекса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0" w:name="P228"/>
      <w:bookmarkEnd w:id="40"/>
      <w:r w:rsidRPr="00475102">
        <w:rPr>
          <w:rFonts w:eastAsiaTheme="minorEastAsia"/>
          <w:sz w:val="28"/>
          <w:szCs w:val="28"/>
        </w:rPr>
        <w:t xml:space="preserve">2.19.13. в отношении земельного участка, указанного в заявлении, опубликовано и размещено в соответствии с </w:t>
      </w:r>
      <w:hyperlink r:id="rId47">
        <w:r w:rsidRPr="00475102">
          <w:rPr>
            <w:rFonts w:eastAsiaTheme="minorEastAsia"/>
            <w:color w:val="0000FF"/>
            <w:sz w:val="28"/>
            <w:szCs w:val="28"/>
          </w:rPr>
          <w:t>подпунктом 1 пункта 1 статьи 39.18</w:t>
        </w:r>
      </w:hyperlink>
      <w:r w:rsidRPr="00475102">
        <w:rPr>
          <w:rFonts w:eastAsiaTheme="minorEastAsia"/>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1" w:name="P229"/>
      <w:bookmarkEnd w:id="41"/>
      <w:r w:rsidRPr="00475102">
        <w:rPr>
          <w:rFonts w:eastAsiaTheme="minorEastAsia"/>
          <w:sz w:val="28"/>
          <w:szCs w:val="28"/>
        </w:rPr>
        <w:t xml:space="preserve">2.19.14. разрешенное использование земельного участка не соответствует целям использования такого земельного участка, указанным в заявлении, за </w:t>
      </w:r>
      <w:r w:rsidRPr="00475102">
        <w:rPr>
          <w:rFonts w:eastAsiaTheme="minorEastAsia"/>
          <w:sz w:val="28"/>
          <w:szCs w:val="28"/>
        </w:rPr>
        <w:lastRenderedPageBreak/>
        <w:t>исключением случаев размещения линейного объекта в соответствии с утвержденным проектом планировки территории;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2" w:name="P230"/>
      <w:bookmarkEnd w:id="42"/>
      <w:r w:rsidRPr="00475102">
        <w:rPr>
          <w:rFonts w:eastAsiaTheme="minorEastAsia"/>
          <w:sz w:val="28"/>
          <w:szCs w:val="28"/>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3" w:name="P231"/>
      <w:bookmarkEnd w:id="43"/>
      <w:r w:rsidRPr="00475102">
        <w:rPr>
          <w:rFonts w:eastAsiaTheme="minorEastAsia"/>
          <w:sz w:val="28"/>
          <w:szCs w:val="28"/>
        </w:rPr>
        <w:t>2.19.16.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4" w:name="P232"/>
      <w:bookmarkEnd w:id="44"/>
      <w:r w:rsidRPr="00475102">
        <w:rPr>
          <w:rFonts w:eastAsiaTheme="minorEastAsia"/>
          <w:sz w:val="28"/>
          <w:szCs w:val="28"/>
        </w:rPr>
        <w:t>2.19.17.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5" w:name="P233"/>
      <w:bookmarkEnd w:id="45"/>
      <w:r w:rsidRPr="00475102">
        <w:rPr>
          <w:rFonts w:eastAsiaTheme="minorEastAsia"/>
          <w:sz w:val="28"/>
          <w:szCs w:val="28"/>
        </w:rPr>
        <w:t>2.19.18. предоставление земельного участка на заявленном виде прав не допускается;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6" w:name="P234"/>
      <w:bookmarkEnd w:id="46"/>
      <w:r w:rsidRPr="00475102">
        <w:rPr>
          <w:rFonts w:eastAsiaTheme="minorEastAsia"/>
          <w:sz w:val="28"/>
          <w:szCs w:val="28"/>
        </w:rPr>
        <w:t>2.19.19. в отношении земельного участка, указанного в заявлении, не установлен вид разрешенного использования;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7" w:name="P235"/>
      <w:bookmarkEnd w:id="47"/>
      <w:r w:rsidRPr="00475102">
        <w:rPr>
          <w:rFonts w:eastAsiaTheme="minorEastAsia"/>
          <w:sz w:val="28"/>
          <w:szCs w:val="28"/>
        </w:rPr>
        <w:t>2.19.20. указанный в заявлении земельный участок не отнесен к определенной категории земель;</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8" w:name="P236"/>
      <w:bookmarkEnd w:id="48"/>
      <w:r w:rsidRPr="00475102">
        <w:rPr>
          <w:rFonts w:eastAsiaTheme="minorEastAsia"/>
          <w:sz w:val="28"/>
          <w:szCs w:val="28"/>
        </w:rPr>
        <w:t>2.19.21.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49" w:name="P237"/>
      <w:bookmarkEnd w:id="49"/>
      <w:proofErr w:type="gramStart"/>
      <w:r w:rsidRPr="00475102">
        <w:rPr>
          <w:rFonts w:eastAsiaTheme="minorEastAsia"/>
          <w:sz w:val="28"/>
          <w:szCs w:val="28"/>
        </w:rPr>
        <w:t>2.19.22.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50" w:name="P238"/>
      <w:bookmarkEnd w:id="50"/>
      <w:r w:rsidRPr="00475102">
        <w:rPr>
          <w:rFonts w:eastAsiaTheme="minorEastAsia"/>
          <w:sz w:val="28"/>
          <w:szCs w:val="28"/>
        </w:rPr>
        <w:t xml:space="preserve">2.19.23. границы земельного участка, указанного в заявлении, подлежат уточнению в соответствии с Федеральным </w:t>
      </w:r>
      <w:hyperlink r:id="rId48">
        <w:r w:rsidRPr="00475102">
          <w:rPr>
            <w:rFonts w:eastAsiaTheme="minorEastAsia"/>
            <w:color w:val="0000FF"/>
            <w:sz w:val="28"/>
            <w:szCs w:val="28"/>
          </w:rPr>
          <w:t>законом</w:t>
        </w:r>
      </w:hyperlink>
      <w:r w:rsidRPr="00475102">
        <w:rPr>
          <w:rFonts w:eastAsiaTheme="minorEastAsia"/>
          <w:sz w:val="28"/>
          <w:szCs w:val="28"/>
        </w:rPr>
        <w:t xml:space="preserve"> от 13 июля 2015 г. N 218-ФЗ "О государственной регистрации недвижимости";</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51" w:name="P239"/>
      <w:bookmarkEnd w:id="51"/>
      <w:r w:rsidRPr="00475102">
        <w:rPr>
          <w:rFonts w:eastAsiaTheme="minorEastAsia"/>
          <w:sz w:val="28"/>
          <w:szCs w:val="28"/>
        </w:rPr>
        <w:t xml:space="preserve">2.19.24.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w:t>
      </w:r>
      <w:r w:rsidRPr="00475102">
        <w:rPr>
          <w:rFonts w:eastAsiaTheme="minorEastAsia"/>
          <w:sz w:val="28"/>
          <w:szCs w:val="28"/>
        </w:rPr>
        <w:lastRenderedPageBreak/>
        <w:t>десять процентов.</w:t>
      </w:r>
    </w:p>
    <w:p w:rsidR="00E93E04" w:rsidRPr="00475102" w:rsidRDefault="00E93E04" w:rsidP="00E93E04">
      <w:pPr>
        <w:widowControl w:val="0"/>
        <w:autoSpaceDE w:val="0"/>
        <w:autoSpaceDN w:val="0"/>
        <w:jc w:val="both"/>
        <w:rPr>
          <w:rFonts w:eastAsiaTheme="minorEastAsia"/>
          <w:sz w:val="28"/>
          <w:szCs w:val="28"/>
        </w:rPr>
      </w:pPr>
    </w:p>
    <w:p w:rsidR="00A2650F" w:rsidRDefault="00A2650F" w:rsidP="00E93E04">
      <w:pPr>
        <w:widowControl w:val="0"/>
        <w:autoSpaceDE w:val="0"/>
        <w:autoSpaceDN w:val="0"/>
        <w:jc w:val="center"/>
        <w:outlineLvl w:val="2"/>
        <w:rPr>
          <w:rFonts w:eastAsiaTheme="minorEastAsia"/>
          <w:b/>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Размер платы, взимаемой с заявителя при предоставлении</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 и способы ее взимания</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2.20. Предоставление муниципальной услуги осуществляется бесплатно.</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Максимальный срок ожидания в очереди при подаче заявителем</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запроса о предоставлении муниципальной услуги и </w:t>
      </w:r>
      <w:proofErr w:type="gramStart"/>
      <w:r w:rsidRPr="00475102">
        <w:rPr>
          <w:rFonts w:eastAsiaTheme="minorEastAsia"/>
          <w:b/>
          <w:sz w:val="28"/>
          <w:szCs w:val="28"/>
        </w:rPr>
        <w:t>при</w:t>
      </w:r>
      <w:proofErr w:type="gramEnd"/>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получении</w:t>
      </w:r>
      <w:proofErr w:type="gramEnd"/>
      <w:r w:rsidRPr="00475102">
        <w:rPr>
          <w:rFonts w:eastAsiaTheme="minorEastAsia"/>
          <w:b/>
          <w:sz w:val="28"/>
          <w:szCs w:val="28"/>
        </w:rPr>
        <w:t xml:space="preserve"> результата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2.20.1. 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Срок регистрации заявления заявителя о предоставлении</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bookmarkStart w:id="52" w:name="P255"/>
      <w:bookmarkEnd w:id="52"/>
      <w:r w:rsidRPr="00475102">
        <w:rPr>
          <w:rFonts w:eastAsiaTheme="minorEastAsia"/>
          <w:sz w:val="28"/>
          <w:szCs w:val="28"/>
        </w:rPr>
        <w:t xml:space="preserve">2.21. Регистрация направленного заявителем заявления о предоставлении муниципальной услуги способами, указанными в </w:t>
      </w:r>
      <w:hyperlink w:anchor="P149">
        <w:r w:rsidRPr="00475102">
          <w:rPr>
            <w:rFonts w:eastAsiaTheme="minorEastAsia"/>
            <w:color w:val="0000FF"/>
            <w:sz w:val="28"/>
            <w:szCs w:val="28"/>
          </w:rPr>
          <w:t>пунктах 2.10.1</w:t>
        </w:r>
      </w:hyperlink>
      <w:r w:rsidRPr="00475102">
        <w:rPr>
          <w:rFonts w:eastAsiaTheme="minorEastAsia"/>
          <w:sz w:val="28"/>
          <w:szCs w:val="28"/>
        </w:rPr>
        <w:t xml:space="preserve"> и </w:t>
      </w:r>
      <w:hyperlink w:anchor="P152">
        <w:r w:rsidRPr="00475102">
          <w:rPr>
            <w:rFonts w:eastAsiaTheme="minorEastAsia"/>
            <w:color w:val="0000FF"/>
            <w:sz w:val="28"/>
            <w:szCs w:val="28"/>
          </w:rPr>
          <w:t>2.10.2</w:t>
        </w:r>
      </w:hyperlink>
      <w:r w:rsidRPr="00475102">
        <w:rPr>
          <w:rFonts w:eastAsiaTheme="minorEastAsia"/>
          <w:sz w:val="28"/>
          <w:szCs w:val="28"/>
        </w:rPr>
        <w:t xml:space="preserve">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bookmarkStart w:id="53" w:name="P256"/>
      <w:bookmarkEnd w:id="53"/>
      <w:r w:rsidRPr="00475102">
        <w:rPr>
          <w:rFonts w:eastAsiaTheme="minorEastAsia"/>
          <w:sz w:val="28"/>
          <w:szCs w:val="28"/>
        </w:rPr>
        <w:t xml:space="preserve">2.22. В случае направления заявителем заявления о предоставлении муниципальной услуги способами, указанными в </w:t>
      </w:r>
      <w:hyperlink w:anchor="P149">
        <w:r w:rsidRPr="00475102">
          <w:rPr>
            <w:rFonts w:eastAsiaTheme="minorEastAsia"/>
            <w:color w:val="0000FF"/>
            <w:sz w:val="28"/>
            <w:szCs w:val="28"/>
          </w:rPr>
          <w:t>пунктах 2.10.1</w:t>
        </w:r>
      </w:hyperlink>
      <w:r w:rsidRPr="00475102">
        <w:rPr>
          <w:rFonts w:eastAsiaTheme="minorEastAsia"/>
          <w:sz w:val="28"/>
          <w:szCs w:val="28"/>
        </w:rPr>
        <w:t xml:space="preserve"> и </w:t>
      </w:r>
      <w:hyperlink w:anchor="P152">
        <w:r w:rsidRPr="00475102">
          <w:rPr>
            <w:rFonts w:eastAsiaTheme="minorEastAsia"/>
            <w:color w:val="0000FF"/>
            <w:sz w:val="28"/>
            <w:szCs w:val="28"/>
          </w:rPr>
          <w:t>2.10.2</w:t>
        </w:r>
      </w:hyperlink>
      <w:r w:rsidRPr="00475102">
        <w:rPr>
          <w:rFonts w:eastAsiaTheme="minorEastAsia"/>
          <w:sz w:val="28"/>
          <w:szCs w:val="28"/>
        </w:rPr>
        <w:t xml:space="preserve">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Требования к помещениям, в которых предоставляется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муниципальная услуга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2.23. Административные здания, в которых предоставляется муниципальная услуга, должны обеспечивать удобные и комфортные условия для заявителей.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w:t>
      </w:r>
      <w:r w:rsidRPr="00475102">
        <w:rPr>
          <w:rFonts w:eastAsiaTheme="minorEastAsia"/>
          <w:sz w:val="28"/>
          <w:szCs w:val="28"/>
        </w:rPr>
        <w:lastRenderedPageBreak/>
        <w:t>не взимается.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наименование Уполномоченного органа;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местонахождение и юридический адрес;</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режим работы;</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график приема;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номера телефонов для справок.</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Помещения, в которых предоставляется муниципальная услуга, оснащаются: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противопожарной системой и средствами пожаротушения;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системой оповещения о возникновении чрезвычайной ситуации;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средствами оказания первой медицинской помощи;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туалетными комнатами для посетителей.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Места для заполнения заявлений оборудуются стульями, столами </w:t>
      </w:r>
      <w:r w:rsidRPr="00475102">
        <w:rPr>
          <w:rFonts w:eastAsiaTheme="minorEastAsia"/>
          <w:sz w:val="28"/>
          <w:szCs w:val="28"/>
        </w:rPr>
        <w:lastRenderedPageBreak/>
        <w:t>(стойками), бланками заявлений, письменными принадлежностями.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Места приема заявителей оборудуются информационными табличками (вывесками) с указанием: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номера кабинета и наименования отдела;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фамилии, имени и отчества (последнее - при наличии), должности ответственного лица за прием документов;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графика приема заявителей.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При предоставлении муниципальной услуги инвалидам обеспечиваются: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возможность беспрепятственного доступа к объекту (зданию, помещению), в котором предоставляется муниципальная услуга;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сопровождение инвалидов, имеющих стойкие расстройства функции зрения и самостоятельного передвижения;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93E04" w:rsidRPr="00475102" w:rsidRDefault="00A2650F" w:rsidP="00E93E04">
      <w:pPr>
        <w:widowControl w:val="0"/>
        <w:autoSpaceDE w:val="0"/>
        <w:autoSpaceDN w:val="0"/>
        <w:spacing w:before="220"/>
        <w:ind w:firstLine="540"/>
        <w:jc w:val="both"/>
        <w:rPr>
          <w:rFonts w:eastAsiaTheme="minorEastAsia"/>
          <w:sz w:val="28"/>
          <w:szCs w:val="28"/>
        </w:rPr>
      </w:pPr>
      <w:r>
        <w:rPr>
          <w:rFonts w:eastAsiaTheme="minorEastAsia"/>
          <w:sz w:val="28"/>
          <w:szCs w:val="28"/>
        </w:rPr>
        <w:t xml:space="preserve"> </w:t>
      </w:r>
      <w:r w:rsidR="00E93E04" w:rsidRPr="00475102">
        <w:rPr>
          <w:rFonts w:eastAsiaTheme="minorEastAsia"/>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оказание инвалидам помощи в преодолении барьеров, мешающих получению ими муниципальной услуги наравне с другими лицами.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Показатели доступности и качества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lastRenderedPageBreak/>
        <w:t>2.24. Основными показателями доступности предоставления муниципальной услуги являются: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2.24.2. доступность электронных форм документов, необходимых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2.24.3. возможность подачи заявления о предоставлении муниципальной услуги и документов в электронной форме;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2.24.4. предоставление муниципальной услуги в соответствии с вариантом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2.24.6. возможность получения заявителем уведомлений о предоставлении муниципальной услуги с помощью ЕПГУ;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2.24.7. возможность получения информации о ходе предоставления муниципальной услуги, в том числе с использованием сети Интернет.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2.25. Основными показателями качества предоставления муниципальной услуги являются: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2.25.1.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2.25.3. Отсутствие обоснованных жалоб на действия (бездействие) сотрудников и их некорректное (невнимательное) отношение к заявителям.</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2.25.4. Отсутствие нарушений установленных сроков в процессе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475102">
        <w:rPr>
          <w:rFonts w:eastAsiaTheme="minorEastAsia"/>
          <w:sz w:val="28"/>
          <w:szCs w:val="28"/>
        </w:rPr>
        <w:t>итогам</w:t>
      </w:r>
      <w:proofErr w:type="gramEnd"/>
      <w:r w:rsidRPr="00475102">
        <w:rPr>
          <w:rFonts w:eastAsiaTheme="minorEastAsia"/>
          <w:sz w:val="28"/>
          <w:szCs w:val="28"/>
        </w:rPr>
        <w:t xml:space="preserve"> рассмотрения которых вынесены решения об удовлетворении (частичном удовлетворении) требований заявителей.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2.26. Оценка качества предоставления муниципальной услуги.</w:t>
      </w:r>
    </w:p>
    <w:p w:rsidR="00E93E04"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Оценка качества предоставления муниципальной услуги осуществляется в </w:t>
      </w:r>
      <w:r w:rsidRPr="00475102">
        <w:rPr>
          <w:rFonts w:eastAsiaTheme="minorEastAsia"/>
          <w:sz w:val="28"/>
          <w:szCs w:val="28"/>
        </w:rPr>
        <w:lastRenderedPageBreak/>
        <w:t xml:space="preserve">соответствии с </w:t>
      </w:r>
      <w:hyperlink r:id="rId49">
        <w:r w:rsidRPr="00475102">
          <w:rPr>
            <w:rFonts w:eastAsiaTheme="minorEastAsia"/>
            <w:color w:val="0000FF"/>
            <w:sz w:val="28"/>
            <w:szCs w:val="28"/>
          </w:rPr>
          <w:t>Правилами</w:t>
        </w:r>
      </w:hyperlink>
      <w:r w:rsidRPr="00475102">
        <w:rPr>
          <w:rFonts w:eastAsiaTheme="minorEastAsia"/>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475102">
        <w:rPr>
          <w:rFonts w:eastAsiaTheme="minorEastAsia"/>
          <w:sz w:val="28"/>
          <w:szCs w:val="28"/>
        </w:rPr>
        <w:t xml:space="preserve"> </w:t>
      </w:r>
      <w:proofErr w:type="gramStart"/>
      <w:r w:rsidRPr="00475102">
        <w:rPr>
          <w:rFonts w:eastAsiaTheme="minorEastAsia"/>
          <w:sz w:val="28"/>
          <w:szCs w:val="28"/>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proofErr w:type="gramEnd"/>
      <w:r w:rsidRPr="00475102">
        <w:rPr>
          <w:rFonts w:eastAsiaTheme="minorEastAsia"/>
          <w:sz w:val="28"/>
          <w:szCs w:val="28"/>
        </w:rPr>
        <w:t xml:space="preserve">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B7C87" w:rsidRDefault="008B7C87" w:rsidP="008B7C87">
      <w:pPr>
        <w:jc w:val="both"/>
        <w:rPr>
          <w:rFonts w:eastAsiaTheme="minorEastAsia"/>
          <w:sz w:val="28"/>
          <w:szCs w:val="28"/>
        </w:rPr>
      </w:pPr>
      <w:r>
        <w:rPr>
          <w:rFonts w:eastAsiaTheme="minorEastAsia"/>
          <w:sz w:val="28"/>
          <w:szCs w:val="28"/>
        </w:rPr>
        <w:tab/>
      </w:r>
      <w:r w:rsidRPr="008B7C87">
        <w:rPr>
          <w:rFonts w:eastAsiaTheme="minorEastAsia"/>
          <w:sz w:val="28"/>
          <w:szCs w:val="28"/>
        </w:rPr>
        <w:t>2.2</w:t>
      </w:r>
      <w:r>
        <w:rPr>
          <w:rFonts w:eastAsiaTheme="minorEastAsia"/>
          <w:sz w:val="28"/>
          <w:szCs w:val="28"/>
        </w:rPr>
        <w:t>7</w:t>
      </w:r>
      <w:r w:rsidRPr="008B7C87">
        <w:rPr>
          <w:rFonts w:eastAsiaTheme="minorEastAsia"/>
          <w:sz w:val="28"/>
          <w:szCs w:val="28"/>
        </w:rPr>
        <w:t>. Организация  предоставления муниципальной услуги в упреждающем (</w:t>
      </w:r>
      <w:proofErr w:type="spellStart"/>
      <w:r w:rsidRPr="008B7C87">
        <w:rPr>
          <w:rFonts w:eastAsiaTheme="minorEastAsia"/>
          <w:sz w:val="28"/>
          <w:szCs w:val="28"/>
        </w:rPr>
        <w:t>проактивном</w:t>
      </w:r>
      <w:proofErr w:type="spellEnd"/>
      <w:r w:rsidRPr="008B7C87">
        <w:rPr>
          <w:rFonts w:eastAsiaTheme="minorEastAsia"/>
          <w:sz w:val="28"/>
          <w:szCs w:val="28"/>
        </w:rPr>
        <w:t>) режиме:</w:t>
      </w:r>
      <w:r>
        <w:rPr>
          <w:rFonts w:eastAsiaTheme="minorEastAsia"/>
          <w:sz w:val="28"/>
          <w:szCs w:val="28"/>
        </w:rPr>
        <w:t xml:space="preserve"> </w:t>
      </w:r>
    </w:p>
    <w:p w:rsidR="008B7C87" w:rsidRPr="008B7C87" w:rsidRDefault="008B7C87" w:rsidP="008B7C87">
      <w:pPr>
        <w:jc w:val="both"/>
        <w:rPr>
          <w:rFonts w:eastAsiaTheme="minorEastAsia"/>
          <w:sz w:val="28"/>
          <w:szCs w:val="28"/>
        </w:rPr>
      </w:pPr>
      <w:r>
        <w:rPr>
          <w:rFonts w:eastAsiaTheme="minorEastAsia"/>
          <w:sz w:val="28"/>
          <w:szCs w:val="28"/>
        </w:rPr>
        <w:tab/>
        <w:t>П</w:t>
      </w:r>
      <w:r w:rsidRPr="008B7C87">
        <w:rPr>
          <w:rFonts w:eastAsiaTheme="minorEastAsia"/>
          <w:sz w:val="28"/>
          <w:szCs w:val="28"/>
        </w:rPr>
        <w:t>редоставление муниципальной услуги в упреждающем (</w:t>
      </w:r>
      <w:proofErr w:type="spellStart"/>
      <w:r w:rsidRPr="008B7C87">
        <w:rPr>
          <w:rFonts w:eastAsiaTheme="minorEastAsia"/>
          <w:sz w:val="28"/>
          <w:szCs w:val="28"/>
        </w:rPr>
        <w:t>проактивном</w:t>
      </w:r>
      <w:proofErr w:type="spellEnd"/>
      <w:r w:rsidRPr="008B7C87">
        <w:rPr>
          <w:rFonts w:eastAsiaTheme="minorEastAsia"/>
          <w:sz w:val="28"/>
          <w:szCs w:val="28"/>
        </w:rPr>
        <w:t>) режиме не предусмотрено.</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Иные требования к предоставлению муниципальной услуги, в том</w:t>
      </w:r>
    </w:p>
    <w:p w:rsidR="00E93E04" w:rsidRPr="00475102" w:rsidRDefault="00A2650F" w:rsidP="00E93E04">
      <w:pPr>
        <w:widowControl w:val="0"/>
        <w:autoSpaceDE w:val="0"/>
        <w:autoSpaceDN w:val="0"/>
        <w:jc w:val="center"/>
        <w:rPr>
          <w:rFonts w:eastAsiaTheme="minorEastAsia"/>
          <w:b/>
          <w:sz w:val="28"/>
          <w:szCs w:val="28"/>
        </w:rPr>
      </w:pPr>
      <w:proofErr w:type="gramStart"/>
      <w:r>
        <w:rPr>
          <w:rFonts w:eastAsiaTheme="minorEastAsia"/>
          <w:b/>
          <w:sz w:val="28"/>
          <w:szCs w:val="28"/>
        </w:rPr>
        <w:t>ч</w:t>
      </w:r>
      <w:r w:rsidR="00E93E04" w:rsidRPr="00475102">
        <w:rPr>
          <w:rFonts w:eastAsiaTheme="minorEastAsia"/>
          <w:b/>
          <w:sz w:val="28"/>
          <w:szCs w:val="28"/>
        </w:rPr>
        <w:t>исле</w:t>
      </w:r>
      <w:proofErr w:type="gramEnd"/>
      <w:r>
        <w:rPr>
          <w:rFonts w:eastAsiaTheme="minorEastAsia"/>
          <w:b/>
          <w:sz w:val="28"/>
          <w:szCs w:val="28"/>
        </w:rPr>
        <w:t>,</w:t>
      </w:r>
      <w:r w:rsidR="00E93E04" w:rsidRPr="00475102">
        <w:rPr>
          <w:rFonts w:eastAsiaTheme="minorEastAsia"/>
          <w:b/>
          <w:sz w:val="28"/>
          <w:szCs w:val="28"/>
        </w:rPr>
        <w:t xml:space="preserve"> учитывающие особенности ее предоставления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многофункциональных центрах и в электронной форме</w:t>
      </w:r>
    </w:p>
    <w:p w:rsidR="008B7C87" w:rsidRDefault="008B7C87" w:rsidP="00E93E04">
      <w:pPr>
        <w:widowControl w:val="0"/>
        <w:autoSpaceDE w:val="0"/>
        <w:autoSpaceDN w:val="0"/>
        <w:ind w:firstLine="540"/>
        <w:jc w:val="both"/>
        <w:rPr>
          <w:rFonts w:eastAsiaTheme="minorEastAsia"/>
          <w:sz w:val="28"/>
          <w:szCs w:val="28"/>
        </w:rPr>
      </w:pPr>
    </w:p>
    <w:p w:rsidR="00E93E04" w:rsidRPr="008B7C87" w:rsidRDefault="00E93E04" w:rsidP="008B7C87">
      <w:pPr>
        <w:jc w:val="both"/>
        <w:rPr>
          <w:rFonts w:eastAsiaTheme="minorEastAsia"/>
          <w:sz w:val="28"/>
          <w:szCs w:val="28"/>
        </w:rPr>
      </w:pPr>
      <w:r w:rsidRPr="008B7C87">
        <w:rPr>
          <w:rFonts w:eastAsiaTheme="minorEastAsia"/>
          <w:sz w:val="28"/>
          <w:szCs w:val="28"/>
        </w:rPr>
        <w:t>2.27. Информационная система, используемая для предоставления муниципальной услуги: ЕПГУ, РПГУ.</w:t>
      </w:r>
    </w:p>
    <w:p w:rsidR="00E93E04" w:rsidRPr="008B7C87" w:rsidRDefault="00E93E04" w:rsidP="008B7C87">
      <w:pPr>
        <w:jc w:val="both"/>
        <w:rPr>
          <w:rFonts w:eastAsiaTheme="minorEastAsia"/>
          <w:sz w:val="28"/>
          <w:szCs w:val="28"/>
        </w:rPr>
      </w:pPr>
      <w:r w:rsidRPr="008B7C87">
        <w:rPr>
          <w:rFonts w:eastAsiaTheme="minorEastAsia"/>
          <w:sz w:val="28"/>
          <w:szCs w:val="28"/>
        </w:rPr>
        <w:t>2.28. В случае подачи заявления в электронной форме с использованием ЕПГУ, РПГУ дополнительной подачи заявления на бумажном носителе не требуется.</w:t>
      </w:r>
    </w:p>
    <w:p w:rsidR="00E93E04" w:rsidRPr="008B7C87" w:rsidRDefault="00E93E04" w:rsidP="008B7C87">
      <w:pPr>
        <w:jc w:val="both"/>
        <w:rPr>
          <w:rFonts w:eastAsiaTheme="minorEastAsia"/>
          <w:sz w:val="28"/>
          <w:szCs w:val="28"/>
        </w:rPr>
      </w:pPr>
      <w:r w:rsidRPr="008B7C87">
        <w:rPr>
          <w:rFonts w:eastAsiaTheme="minorEastAsia"/>
          <w:sz w:val="28"/>
          <w:szCs w:val="28"/>
        </w:rPr>
        <w:t>2.29.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3E04" w:rsidRPr="008B7C87" w:rsidRDefault="00E93E04" w:rsidP="008B7C87">
      <w:pPr>
        <w:jc w:val="both"/>
        <w:rPr>
          <w:rFonts w:eastAsiaTheme="minorEastAsia"/>
          <w:sz w:val="28"/>
          <w:szCs w:val="28"/>
        </w:rPr>
      </w:pPr>
      <w:r w:rsidRPr="008B7C87">
        <w:rPr>
          <w:rFonts w:eastAsiaTheme="minorEastAsia"/>
          <w:sz w:val="28"/>
          <w:szCs w:val="28"/>
        </w:rPr>
        <w:t>2.30. При формировании заявления в электронной форме заявителю обеспечивается:</w:t>
      </w:r>
    </w:p>
    <w:p w:rsidR="00E93E04" w:rsidRPr="008B7C87" w:rsidRDefault="00E93E04" w:rsidP="008B7C87">
      <w:pPr>
        <w:rPr>
          <w:rFonts w:eastAsiaTheme="minorEastAsia"/>
          <w:sz w:val="28"/>
          <w:szCs w:val="28"/>
        </w:rPr>
      </w:pPr>
      <w:r w:rsidRPr="008B7C87">
        <w:rPr>
          <w:rFonts w:eastAsiaTheme="minorEastAsia"/>
          <w:sz w:val="28"/>
          <w:szCs w:val="28"/>
        </w:rPr>
        <w:t>1) возможность копирования и сохранения заявления;</w:t>
      </w:r>
    </w:p>
    <w:p w:rsidR="00E93E04" w:rsidRPr="008B7C87" w:rsidRDefault="00E93E04" w:rsidP="008B7C87">
      <w:pPr>
        <w:rPr>
          <w:rFonts w:eastAsiaTheme="minorEastAsia"/>
          <w:sz w:val="28"/>
          <w:szCs w:val="28"/>
        </w:rPr>
      </w:pPr>
      <w:r w:rsidRPr="008B7C87">
        <w:rPr>
          <w:rFonts w:eastAsiaTheme="minorEastAsia"/>
          <w:sz w:val="28"/>
          <w:szCs w:val="28"/>
        </w:rPr>
        <w:t>2) возможность печати на бумажном носителе копии заявления в электронной форме;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 сохранение ранее введенных в заявление в электронной форме значений в </w:t>
      </w:r>
      <w:r w:rsidRPr="00475102">
        <w:rPr>
          <w:rFonts w:eastAsiaTheme="minorEastAsia"/>
          <w:sz w:val="28"/>
          <w:szCs w:val="28"/>
        </w:rPr>
        <w:lastRenderedPageBreak/>
        <w:t>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соответствии с </w:t>
      </w:r>
      <w:hyperlink r:id="rId50">
        <w:r w:rsidRPr="00475102">
          <w:rPr>
            <w:rFonts w:eastAsiaTheme="minorEastAsia"/>
            <w:color w:val="0000FF"/>
            <w:sz w:val="28"/>
            <w:szCs w:val="28"/>
          </w:rPr>
          <w:t>Правилами</w:t>
        </w:r>
      </w:hyperlink>
      <w:r w:rsidRPr="00475102">
        <w:rPr>
          <w:rFonts w:eastAsiaTheme="minorEastAsia"/>
          <w:sz w:val="28"/>
          <w:szCs w:val="28"/>
        </w:rPr>
        <w:t xml:space="preserve"> использования федеральной государственной информационной системы "Единая система</w:t>
      </w:r>
      <w:proofErr w:type="gramEnd"/>
      <w:r w:rsidRPr="00475102">
        <w:rPr>
          <w:rFonts w:eastAsiaTheme="minorEastAsia"/>
          <w:sz w:val="28"/>
          <w:szCs w:val="28"/>
        </w:rPr>
        <w:t xml:space="preserve"> идентификац</w:t>
      </w:r>
      <w:proofErr w:type="gramStart"/>
      <w:r w:rsidRPr="00475102">
        <w:rPr>
          <w:rFonts w:eastAsiaTheme="minorEastAsia"/>
          <w:sz w:val="28"/>
          <w:szCs w:val="28"/>
        </w:rPr>
        <w:t>ии и ау</w:t>
      </w:r>
      <w:proofErr w:type="gramEnd"/>
      <w:r w:rsidRPr="00475102">
        <w:rPr>
          <w:rFonts w:eastAsiaTheme="minorEastAsia"/>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N 584, и сведений, опубликованных на ЕПГУ, РПГУ, в части, касающейся сведений, отсутствующих в единой системе идентификации и аутентификации;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5) возможность вернуться на любой из этапов заполнения заявления в электронной форме без потери ранее введенной информации;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6) возможность доступа заявителя на ЕПГУ, РПГУ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2.31. Заявление в электронной форме считается отправленным после получения заявителем соответствующего уведомления в его личный кабинет на ЕПГУ, РПГУ (статус заявления обновляется до статуса "Заявление принято к рассмотрению").</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2.32. Заявитель получает уведомления о ходе предоставления муниципальной услуги в его личном кабинете на ЕПГУ, РПГУ.</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1"/>
        <w:rPr>
          <w:rFonts w:eastAsiaTheme="minorEastAsia"/>
          <w:b/>
          <w:sz w:val="28"/>
          <w:szCs w:val="28"/>
        </w:rPr>
      </w:pPr>
      <w:r w:rsidRPr="00475102">
        <w:rPr>
          <w:rFonts w:eastAsiaTheme="minorEastAsia"/>
          <w:b/>
          <w:sz w:val="28"/>
          <w:szCs w:val="28"/>
        </w:rPr>
        <w:t>III. Состав, последовательность и сроки выполнения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административных процедур (действий), требования к порядку</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их выполнения, в том числе особенности выполнения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административных процедур в электронной форме, а также</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особенности ее выполнения в многофункциональных центрах</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Перечень вариантов предоставления муниципальной услуги,</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включающий порядок оставления запроса заявителя</w:t>
      </w:r>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о предоставлении муниципальной услуги без рассмотрения (при</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необходимости), а также варианты предоставления</w:t>
      </w:r>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муниципальной услуги, необходимые: для исправления</w:t>
      </w:r>
      <w:proofErr w:type="gramEnd"/>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допущенных опечаток и ошибок в выданных в результате</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предоставления муниципальной услуги </w:t>
      </w:r>
      <w:proofErr w:type="gramStart"/>
      <w:r w:rsidRPr="00475102">
        <w:rPr>
          <w:rFonts w:eastAsiaTheme="minorEastAsia"/>
          <w:b/>
          <w:sz w:val="28"/>
          <w:szCs w:val="28"/>
        </w:rPr>
        <w:t>документах</w:t>
      </w:r>
      <w:proofErr w:type="gramEnd"/>
      <w:r w:rsidRPr="00475102">
        <w:rPr>
          <w:rFonts w:eastAsiaTheme="minorEastAsia"/>
          <w:b/>
          <w:sz w:val="28"/>
          <w:szCs w:val="28"/>
        </w:rPr>
        <w:t xml:space="preserve"> и созданных</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lastRenderedPageBreak/>
        <w:t xml:space="preserve">реестровых </w:t>
      </w:r>
      <w:proofErr w:type="gramStart"/>
      <w:r w:rsidRPr="00475102">
        <w:rPr>
          <w:rFonts w:eastAsiaTheme="minorEastAsia"/>
          <w:b/>
          <w:sz w:val="28"/>
          <w:szCs w:val="28"/>
        </w:rPr>
        <w:t>записях</w:t>
      </w:r>
      <w:proofErr w:type="gramEnd"/>
      <w:r w:rsidRPr="00475102">
        <w:rPr>
          <w:rFonts w:eastAsiaTheme="minorEastAsia"/>
          <w:b/>
          <w:sz w:val="28"/>
          <w:szCs w:val="28"/>
        </w:rPr>
        <w:t>; для выдачи дубликата документа,</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выданного по результатам предоставления </w:t>
      </w:r>
      <w:proofErr w:type="gramStart"/>
      <w:r w:rsidRPr="00475102">
        <w:rPr>
          <w:rFonts w:eastAsiaTheme="minorEastAsia"/>
          <w:b/>
          <w:sz w:val="28"/>
          <w:szCs w:val="28"/>
        </w:rPr>
        <w:t>муниципальной</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услуги, с указанием исчерпывающего перечня оснований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для отказа в выдаче такого дубликата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bookmarkStart w:id="54" w:name="P351"/>
      <w:bookmarkEnd w:id="54"/>
      <w:r w:rsidRPr="00475102">
        <w:rPr>
          <w:rFonts w:eastAsiaTheme="minorEastAsia"/>
          <w:sz w:val="28"/>
          <w:szCs w:val="28"/>
        </w:rPr>
        <w:t>3.1. Предоставление муниципальной услуги включает в себя следующие варианты:</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3.1.1. предоставление земельного участка, находящегося в муниципальной собственности, а также государственная </w:t>
      </w:r>
      <w:proofErr w:type="gramStart"/>
      <w:r w:rsidRPr="00475102">
        <w:rPr>
          <w:rFonts w:eastAsiaTheme="minorEastAsia"/>
          <w:sz w:val="28"/>
          <w:szCs w:val="28"/>
        </w:rPr>
        <w:t>собственность</w:t>
      </w:r>
      <w:proofErr w:type="gramEnd"/>
      <w:r w:rsidRPr="00475102">
        <w:rPr>
          <w:rFonts w:eastAsiaTheme="minorEastAsia"/>
          <w:sz w:val="28"/>
          <w:szCs w:val="28"/>
        </w:rPr>
        <w:t xml:space="preserve"> на который не разграничена, в собственность бесплатно;</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3.1.2. отказ в предоставлении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Описание административной процедуры профилирования заявителя</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3.2. Вариант предоставления муниципальной услуги определяется на основании ответов на вопросы анкетирования заявителя посредством ЕПГУ.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Перечень </w:t>
      </w:r>
      <w:hyperlink w:anchor="P565">
        <w:r w:rsidRPr="00475102">
          <w:rPr>
            <w:rFonts w:eastAsiaTheme="minorEastAsia"/>
            <w:color w:val="0000FF"/>
            <w:sz w:val="28"/>
            <w:szCs w:val="28"/>
          </w:rPr>
          <w:t>признаков</w:t>
        </w:r>
      </w:hyperlink>
      <w:r w:rsidRPr="00475102">
        <w:rPr>
          <w:rFonts w:eastAsiaTheme="minorEastAsia"/>
          <w:sz w:val="28"/>
          <w:szCs w:val="28"/>
        </w:rPr>
        <w:t xml:space="preserve">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1 к настоящему административному регламенту.</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Подразделы, содержащие описание вариантов предоставления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3.3. Предоставление муниципальной услуги включает в себя следующие административные процедуры:</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1) прием и проверка комплектности документов на наличие/отсутствие оснований для отказа в приеме документов: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проверка направленного заявителем заявления и документов, представленных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w:t>
      </w:r>
      <w:hyperlink w:anchor="P911">
        <w:r w:rsidRPr="00475102">
          <w:rPr>
            <w:rFonts w:eastAsiaTheme="minorEastAsia"/>
            <w:color w:val="0000FF"/>
            <w:sz w:val="28"/>
            <w:szCs w:val="28"/>
          </w:rPr>
          <w:t>Приложения 5</w:t>
        </w:r>
      </w:hyperlink>
      <w:r w:rsidRPr="00475102">
        <w:rPr>
          <w:rFonts w:eastAsiaTheme="minorEastAsia"/>
          <w:sz w:val="28"/>
          <w:szCs w:val="28"/>
        </w:rPr>
        <w:t xml:space="preserve"> к настоящему административному регламенту;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2) получение сведений посредством межведомственного информационного взаимодействия, в том числе с использованием СМЭВ: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направление межведомственных запросов в органы и организации;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получение ответов на межведомственные запросы, формирование полного комплекта документов;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 рассмотрение документов и сведений: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а) проверка соответствия документов и сведений требованиям нормативных </w:t>
      </w:r>
      <w:r w:rsidRPr="00475102">
        <w:rPr>
          <w:rFonts w:eastAsiaTheme="minorEastAsia"/>
          <w:sz w:val="28"/>
          <w:szCs w:val="28"/>
        </w:rPr>
        <w:lastRenderedPageBreak/>
        <w:t>правовых актов, регламентирующих предоставление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4) принятие решения о предоставлении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направление заявителю результата предоставления муниципальной услуги, подписанного уполномоченным должностным лицом Уполномоченного органа;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5) выдача результата (независимо от выбора заявителя):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регистрация результата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3.4. Описание административных процедур предоставления муниципальной услуги представлено в </w:t>
      </w:r>
      <w:hyperlink w:anchor="P969">
        <w:r w:rsidRPr="00475102">
          <w:rPr>
            <w:rFonts w:eastAsiaTheme="minorEastAsia"/>
            <w:color w:val="0000FF"/>
            <w:sz w:val="28"/>
            <w:szCs w:val="28"/>
          </w:rPr>
          <w:t>Приложении 6</w:t>
        </w:r>
      </w:hyperlink>
      <w:r w:rsidRPr="00475102">
        <w:rPr>
          <w:rFonts w:eastAsiaTheme="minorEastAsia"/>
          <w:sz w:val="28"/>
          <w:szCs w:val="28"/>
        </w:rPr>
        <w:t xml:space="preserve"> к настоящему административному регламенту.</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Перечень административных процедур (действий)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при предоставлении муниципальной услуги в электронной форме</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3.5. При предоставлении муниципальной услуги в электронной форме заявителю обеспечиваются: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получение информации о порядке и сроках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формирование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получение результата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получение сведений о ходе рассмотрения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осуществление оценки качества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муниципального служащего.</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Порядок осуществления административных процедур (действий)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электронной форме</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3.6. Исчерпывающий порядок осуществления административных процедур (действий) в электронной форме.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3.6.1. Формирование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Формирование заявления осуществляется посредством заполнения </w:t>
      </w:r>
      <w:r w:rsidRPr="00475102">
        <w:rPr>
          <w:rFonts w:eastAsiaTheme="minorEastAsia"/>
          <w:sz w:val="28"/>
          <w:szCs w:val="28"/>
        </w:rPr>
        <w:lastRenderedPageBreak/>
        <w:t>электронной формы заявления на ЕПГУ без необходимости дополнительной подачи заявления в какой-либо иной форме.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При формировании заявления заявителю обеспечивается: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а) возможность копирования и сохранения заявления и иных документов, указанных в </w:t>
      </w:r>
      <w:hyperlink w:anchor="P153">
        <w:r w:rsidRPr="00475102">
          <w:rPr>
            <w:rFonts w:eastAsiaTheme="minorEastAsia"/>
            <w:color w:val="0000FF"/>
            <w:sz w:val="28"/>
            <w:szCs w:val="28"/>
          </w:rPr>
          <w:t>пункте 2.11</w:t>
        </w:r>
      </w:hyperlink>
      <w:r w:rsidRPr="00475102">
        <w:rPr>
          <w:rFonts w:eastAsiaTheme="minorEastAsia"/>
          <w:sz w:val="28"/>
          <w:szCs w:val="28"/>
        </w:rPr>
        <w:t xml:space="preserve"> настоящего административного регламента, необходимых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возможность печати на бумажном носителе копии электронной формы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д) возможность вернуться на любой из этапов заполнения электронной формы заявления без </w:t>
      </w:r>
      <w:proofErr w:type="gramStart"/>
      <w:r w:rsidRPr="00475102">
        <w:rPr>
          <w:rFonts w:eastAsiaTheme="minorEastAsia"/>
          <w:sz w:val="28"/>
          <w:szCs w:val="28"/>
        </w:rPr>
        <w:t>потери</w:t>
      </w:r>
      <w:proofErr w:type="gramEnd"/>
      <w:r w:rsidRPr="00475102">
        <w:rPr>
          <w:rFonts w:eastAsiaTheme="minorEastAsia"/>
          <w:sz w:val="28"/>
          <w:szCs w:val="28"/>
        </w:rPr>
        <w:t xml:space="preserve"> ранее введенной информации;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Сформированное и подписанное </w:t>
      </w:r>
      <w:proofErr w:type="gramStart"/>
      <w:r w:rsidRPr="00475102">
        <w:rPr>
          <w:rFonts w:eastAsiaTheme="minorEastAsia"/>
          <w:sz w:val="28"/>
          <w:szCs w:val="28"/>
        </w:rPr>
        <w:t>заявление</w:t>
      </w:r>
      <w:proofErr w:type="gramEnd"/>
      <w:r w:rsidRPr="00475102">
        <w:rPr>
          <w:rFonts w:eastAsiaTheme="minorEastAsia"/>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3.6.2. Уполномоченный орган обеспечивает в сроки, указанные в </w:t>
      </w:r>
      <w:hyperlink w:anchor="P255">
        <w:r w:rsidRPr="00475102">
          <w:rPr>
            <w:rFonts w:eastAsiaTheme="minorEastAsia"/>
            <w:color w:val="0000FF"/>
            <w:sz w:val="28"/>
            <w:szCs w:val="28"/>
          </w:rPr>
          <w:t>пунктах 2.21</w:t>
        </w:r>
      </w:hyperlink>
      <w:r w:rsidRPr="00475102">
        <w:rPr>
          <w:rFonts w:eastAsiaTheme="minorEastAsia"/>
          <w:sz w:val="28"/>
          <w:szCs w:val="28"/>
        </w:rPr>
        <w:t xml:space="preserve"> и </w:t>
      </w:r>
      <w:hyperlink w:anchor="P256">
        <w:r w:rsidRPr="00475102">
          <w:rPr>
            <w:rFonts w:eastAsiaTheme="minorEastAsia"/>
            <w:color w:val="0000FF"/>
            <w:sz w:val="28"/>
            <w:szCs w:val="28"/>
          </w:rPr>
          <w:t>2.22</w:t>
        </w:r>
      </w:hyperlink>
      <w:r w:rsidRPr="00475102">
        <w:rPr>
          <w:rFonts w:eastAsiaTheme="minorEastAsia"/>
          <w:sz w:val="28"/>
          <w:szCs w:val="28"/>
        </w:rPr>
        <w:t xml:space="preserve"> настоящего административного регламента: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3.6.3. Электронное заявление становится доступным для должностного лица </w:t>
      </w:r>
      <w:r w:rsidRPr="00475102">
        <w:rPr>
          <w:rFonts w:eastAsiaTheme="minorEastAsia"/>
          <w:sz w:val="28"/>
          <w:szCs w:val="28"/>
        </w:rPr>
        <w:lastRenderedPageBreak/>
        <w:t>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Ответственное должностное лицо:</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проверяет наличие электронных заявлений, поступивших с ЕПГУ, с периодом не реже 2 (двух) раз в день;</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рассматривает поступившие заявления и приложенные образы документов (документы);</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производит действия в соответствии с </w:t>
      </w:r>
      <w:hyperlink w:anchor="P351">
        <w:r w:rsidRPr="00475102">
          <w:rPr>
            <w:rFonts w:eastAsiaTheme="minorEastAsia"/>
            <w:color w:val="0000FF"/>
            <w:sz w:val="28"/>
            <w:szCs w:val="28"/>
          </w:rPr>
          <w:t>пунктом 3.1</w:t>
        </w:r>
      </w:hyperlink>
      <w:r w:rsidRPr="00475102">
        <w:rPr>
          <w:rFonts w:eastAsiaTheme="minorEastAsia"/>
          <w:sz w:val="28"/>
          <w:szCs w:val="28"/>
        </w:rPr>
        <w:t xml:space="preserve"> настоящего административного регламента.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3.6.4. Заявителю в качестве результата предоставления муниципальной услуги обеспечивается возможность получения документа: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3.6.5.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При предоставлении муниципальной услуги в электронной форме заявителю направляется:</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3.7. </w:t>
      </w:r>
      <w:proofErr w:type="gramStart"/>
      <w:r w:rsidRPr="00475102">
        <w:rPr>
          <w:rFonts w:eastAsiaTheme="minorEastAsia"/>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Pr="00475102">
        <w:rPr>
          <w:rFonts w:eastAsiaTheme="minorEastAsia"/>
          <w:sz w:val="28"/>
          <w:szCs w:val="28"/>
        </w:rPr>
        <w:lastRenderedPageBreak/>
        <w:t xml:space="preserve">со </w:t>
      </w:r>
      <w:hyperlink r:id="rId51">
        <w:r w:rsidRPr="00475102">
          <w:rPr>
            <w:rFonts w:eastAsiaTheme="minorEastAsia"/>
            <w:color w:val="0000FF"/>
            <w:sz w:val="28"/>
            <w:szCs w:val="28"/>
          </w:rPr>
          <w:t>статьей 11.2</w:t>
        </w:r>
      </w:hyperlink>
      <w:r w:rsidRPr="00475102">
        <w:rPr>
          <w:rFonts w:eastAsiaTheme="minorEastAsia"/>
          <w:sz w:val="28"/>
          <w:szCs w:val="28"/>
        </w:rPr>
        <w:t xml:space="preserve"> Федерального закона от 27 июля 2010 г. N 210-ФЗ "Об организации предоставления государственных и муниципальных услуг" (далее - Федеральный закон 210-ФЗ) и в порядке, установленном </w:t>
      </w:r>
      <w:hyperlink r:id="rId52">
        <w:r w:rsidRPr="00475102">
          <w:rPr>
            <w:rFonts w:eastAsiaTheme="minorEastAsia"/>
            <w:color w:val="0000FF"/>
            <w:sz w:val="28"/>
            <w:szCs w:val="28"/>
          </w:rPr>
          <w:t>постановлением</w:t>
        </w:r>
      </w:hyperlink>
      <w:r w:rsidRPr="00475102">
        <w:rPr>
          <w:rFonts w:eastAsiaTheme="minorEastAsia"/>
          <w:sz w:val="28"/>
          <w:szCs w:val="28"/>
        </w:rPr>
        <w:t xml:space="preserve"> Правительства Российской Федерации от 20 ноября 2012 года N 1198 "О</w:t>
      </w:r>
      <w:proofErr w:type="gramEnd"/>
      <w:r w:rsidRPr="00475102">
        <w:rPr>
          <w:rFonts w:eastAsiaTheme="minorEastAsia"/>
          <w:sz w:val="28"/>
          <w:szCs w:val="28"/>
        </w:rPr>
        <w:t xml:space="preserve">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 xml:space="preserve">Порядок исправления допущенных опечаток и ошибок </w:t>
      </w:r>
      <w:proofErr w:type="gramStart"/>
      <w:r w:rsidRPr="00475102">
        <w:rPr>
          <w:rFonts w:eastAsiaTheme="minorEastAsia"/>
          <w:b/>
          <w:sz w:val="28"/>
          <w:szCs w:val="28"/>
        </w:rPr>
        <w:t>в</w:t>
      </w:r>
      <w:proofErr w:type="gramEnd"/>
      <w:r w:rsidRPr="00475102">
        <w:rPr>
          <w:rFonts w:eastAsiaTheme="minorEastAsia"/>
          <w:b/>
          <w:sz w:val="28"/>
          <w:szCs w:val="28"/>
        </w:rPr>
        <w:t xml:space="preserve"> выданных</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результате предоставления муниципальной услуги документах</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3.8. </w:t>
      </w:r>
      <w:proofErr w:type="gramStart"/>
      <w:r w:rsidRPr="00475102">
        <w:rPr>
          <w:rFonts w:eastAsiaTheme="minorEastAsia"/>
          <w:sz w:val="28"/>
          <w:szCs w:val="28"/>
        </w:rPr>
        <w:t xml:space="preserve">В случае выявления опечаток и ошибок заявитель вправе обратиться в Уполномоченный орган с </w:t>
      </w:r>
      <w:hyperlink w:anchor="P1119">
        <w:r w:rsidRPr="00475102">
          <w:rPr>
            <w:rFonts w:eastAsiaTheme="minorEastAsia"/>
            <w:color w:val="0000FF"/>
            <w:sz w:val="28"/>
            <w:szCs w:val="28"/>
          </w:rPr>
          <w:t>заявлением</w:t>
        </w:r>
      </w:hyperlink>
      <w:r w:rsidRPr="00475102">
        <w:rPr>
          <w:rFonts w:eastAsiaTheme="minorEastAsia"/>
          <w:sz w:val="28"/>
          <w:szCs w:val="28"/>
        </w:rPr>
        <w:t xml:space="preserve"> об исправлении допущенных опечаток и (или) ошибок в выданных в результате предоставления муниципальной услуги документах в соответствии с Приложением </w:t>
      </w:r>
      <w:r w:rsidR="00A03128">
        <w:rPr>
          <w:rFonts w:eastAsiaTheme="minorEastAsia"/>
          <w:sz w:val="28"/>
          <w:szCs w:val="28"/>
        </w:rPr>
        <w:t>№</w:t>
      </w:r>
      <w:r w:rsidRPr="00475102">
        <w:rPr>
          <w:rFonts w:eastAsiaTheme="minorEastAsia"/>
          <w:sz w:val="28"/>
          <w:szCs w:val="28"/>
        </w:rPr>
        <w:t xml:space="preserve">7 настоящего административного регламента (далее - заявление по форме Приложения </w:t>
      </w:r>
      <w:r w:rsidR="00A03128">
        <w:rPr>
          <w:rFonts w:eastAsiaTheme="minorEastAsia"/>
          <w:sz w:val="28"/>
          <w:szCs w:val="28"/>
        </w:rPr>
        <w:t>№</w:t>
      </w:r>
      <w:r w:rsidRPr="00475102">
        <w:rPr>
          <w:rFonts w:eastAsiaTheme="minorEastAsia"/>
          <w:sz w:val="28"/>
          <w:szCs w:val="28"/>
        </w:rPr>
        <w:t xml:space="preserve">7) и приложением документов, указанных в </w:t>
      </w:r>
      <w:hyperlink w:anchor="P153">
        <w:r w:rsidRPr="00475102">
          <w:rPr>
            <w:rFonts w:eastAsiaTheme="minorEastAsia"/>
            <w:color w:val="0000FF"/>
            <w:sz w:val="28"/>
            <w:szCs w:val="28"/>
          </w:rPr>
          <w:t>пункте 2.11</w:t>
        </w:r>
      </w:hyperlink>
      <w:r w:rsidRPr="00475102">
        <w:rPr>
          <w:rFonts w:eastAsiaTheme="minorEastAsia"/>
          <w:sz w:val="28"/>
          <w:szCs w:val="28"/>
        </w:rPr>
        <w:t xml:space="preserve"> настоящего административного регламента.</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3.9.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w:t>
      </w:r>
      <w:hyperlink w:anchor="P1119">
        <w:r w:rsidRPr="00475102">
          <w:rPr>
            <w:rFonts w:eastAsiaTheme="minorEastAsia"/>
            <w:color w:val="0000FF"/>
            <w:sz w:val="28"/>
            <w:szCs w:val="28"/>
          </w:rPr>
          <w:t>форме</w:t>
        </w:r>
      </w:hyperlink>
      <w:r w:rsidRPr="00475102">
        <w:rPr>
          <w:rFonts w:eastAsiaTheme="minorEastAsia"/>
          <w:sz w:val="28"/>
          <w:szCs w:val="28"/>
        </w:rPr>
        <w:t xml:space="preserve"> Приложения </w:t>
      </w:r>
      <w:r w:rsidR="00A03128">
        <w:rPr>
          <w:rFonts w:eastAsiaTheme="minorEastAsia"/>
          <w:sz w:val="28"/>
          <w:szCs w:val="28"/>
        </w:rPr>
        <w:t>№</w:t>
      </w:r>
      <w:r w:rsidRPr="00475102">
        <w:rPr>
          <w:rFonts w:eastAsiaTheme="minorEastAsia"/>
          <w:sz w:val="28"/>
          <w:szCs w:val="28"/>
        </w:rPr>
        <w:t>7;</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2) Уполномоченный орган при получении заявления по форме Приложения </w:t>
      </w:r>
      <w:r w:rsidR="00EB7BAF">
        <w:rPr>
          <w:rFonts w:eastAsiaTheme="minorEastAsia"/>
          <w:sz w:val="28"/>
          <w:szCs w:val="28"/>
        </w:rPr>
        <w:t>№7</w:t>
      </w:r>
      <w:r w:rsidRPr="00475102">
        <w:rPr>
          <w:rFonts w:eastAsiaTheme="minorEastAsia"/>
          <w:sz w:val="28"/>
          <w:szCs w:val="28"/>
        </w:rPr>
        <w:t xml:space="preserve"> рассматривает необходимость внесения соответствующих изменений в документы, являющиеся результатом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Срок устранения опечаток и ошибок не должен превышать 3 (трех) рабочих дней </w:t>
      </w:r>
      <w:proofErr w:type="gramStart"/>
      <w:r w:rsidRPr="00475102">
        <w:rPr>
          <w:rFonts w:eastAsiaTheme="minorEastAsia"/>
          <w:sz w:val="28"/>
          <w:szCs w:val="28"/>
        </w:rPr>
        <w:t>с даты регистрации</w:t>
      </w:r>
      <w:proofErr w:type="gramEnd"/>
      <w:r w:rsidRPr="00475102">
        <w:rPr>
          <w:rFonts w:eastAsiaTheme="minorEastAsia"/>
          <w:sz w:val="28"/>
          <w:szCs w:val="28"/>
        </w:rPr>
        <w:t xml:space="preserve"> заявления по форме Приложения </w:t>
      </w:r>
      <w:r w:rsidR="00EB7BAF">
        <w:rPr>
          <w:rFonts w:eastAsiaTheme="minorEastAsia"/>
          <w:sz w:val="28"/>
          <w:szCs w:val="28"/>
        </w:rPr>
        <w:t>№</w:t>
      </w:r>
      <w:r w:rsidRPr="00475102">
        <w:rPr>
          <w:rFonts w:eastAsiaTheme="minorEastAsia"/>
          <w:sz w:val="28"/>
          <w:szCs w:val="28"/>
        </w:rPr>
        <w:t>7.</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Особенности выполнения административных процедур (действий)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многофункциональных центрах предоставления государственных</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и муниципальных услуг</w:t>
      </w:r>
    </w:p>
    <w:p w:rsidR="00E93E04" w:rsidRDefault="00E93E04" w:rsidP="00E93E04">
      <w:pPr>
        <w:widowControl w:val="0"/>
        <w:autoSpaceDE w:val="0"/>
        <w:autoSpaceDN w:val="0"/>
        <w:jc w:val="both"/>
        <w:rPr>
          <w:rFonts w:eastAsiaTheme="minorEastAsia"/>
          <w:sz w:val="28"/>
          <w:szCs w:val="28"/>
        </w:rPr>
      </w:pPr>
    </w:p>
    <w:p w:rsidR="00EB7BAF" w:rsidRPr="00475102" w:rsidRDefault="00EB7BAF"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3"/>
        <w:rPr>
          <w:rFonts w:eastAsiaTheme="minorEastAsia"/>
          <w:b/>
          <w:sz w:val="28"/>
          <w:szCs w:val="28"/>
        </w:rPr>
      </w:pPr>
      <w:r w:rsidRPr="00475102">
        <w:rPr>
          <w:rFonts w:eastAsiaTheme="minorEastAsia"/>
          <w:b/>
          <w:sz w:val="28"/>
          <w:szCs w:val="28"/>
        </w:rPr>
        <w:t>Исчерпывающий перечень административных процедур (действий)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при предоставлении муниципальной услуги, </w:t>
      </w:r>
      <w:proofErr w:type="gramStart"/>
      <w:r w:rsidRPr="00475102">
        <w:rPr>
          <w:rFonts w:eastAsiaTheme="minorEastAsia"/>
          <w:b/>
          <w:sz w:val="28"/>
          <w:szCs w:val="28"/>
        </w:rPr>
        <w:t>выполняемых</w:t>
      </w:r>
      <w:proofErr w:type="gramEnd"/>
      <w:r w:rsidRPr="00475102">
        <w:rPr>
          <w:rFonts w:eastAsiaTheme="minorEastAsia"/>
          <w:b/>
          <w:sz w:val="28"/>
          <w:szCs w:val="28"/>
        </w:rPr>
        <w:t xml:space="preserve"> МФЦ</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3.10. МФЦ осуществляет: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информирование заявителей о порядке предоставления муниципальной услуги в МФЦ, по иным вопросам, связанным с предоставлением </w:t>
      </w:r>
      <w:r w:rsidRPr="00475102">
        <w:rPr>
          <w:rFonts w:eastAsiaTheme="minorEastAsia"/>
          <w:sz w:val="28"/>
          <w:szCs w:val="28"/>
        </w:rPr>
        <w:lastRenderedPageBreak/>
        <w:t>муниципальной услуги, а также консультирование заявителей о порядке предоставления муниципальной услуги в МФЦ;</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w:t>
      </w:r>
      <w:proofErr w:type="gramStart"/>
      <w:r w:rsidRPr="00475102">
        <w:rPr>
          <w:rFonts w:eastAsiaTheme="minorEastAsia"/>
          <w:sz w:val="28"/>
          <w:szCs w:val="28"/>
        </w:rPr>
        <w:t>заверение выписок</w:t>
      </w:r>
      <w:proofErr w:type="gramEnd"/>
      <w:r w:rsidRPr="00475102">
        <w:rPr>
          <w:rFonts w:eastAsiaTheme="minorEastAsia"/>
          <w:sz w:val="28"/>
          <w:szCs w:val="28"/>
        </w:rPr>
        <w:t xml:space="preserve"> из информационных систем органа, предоставляющего муниципальную услугу;</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иные процедуры и действия, предусмотренные Федеральным </w:t>
      </w:r>
      <w:hyperlink r:id="rId53">
        <w:r w:rsidRPr="00475102">
          <w:rPr>
            <w:rFonts w:eastAsiaTheme="minorEastAsia"/>
            <w:color w:val="0000FF"/>
            <w:sz w:val="28"/>
            <w:szCs w:val="28"/>
          </w:rPr>
          <w:t>законом</w:t>
        </w:r>
      </w:hyperlink>
      <w:r w:rsidRPr="00475102">
        <w:rPr>
          <w:rFonts w:eastAsiaTheme="minorEastAsia"/>
          <w:sz w:val="28"/>
          <w:szCs w:val="28"/>
        </w:rPr>
        <w:t xml:space="preserve"> N 210-ФЗ.</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В соответствии с </w:t>
      </w:r>
      <w:hyperlink r:id="rId54">
        <w:r w:rsidRPr="00475102">
          <w:rPr>
            <w:rFonts w:eastAsiaTheme="minorEastAsia"/>
            <w:color w:val="0000FF"/>
            <w:sz w:val="28"/>
            <w:szCs w:val="28"/>
          </w:rPr>
          <w:t>частью 1.1 статьи 16</w:t>
        </w:r>
      </w:hyperlink>
      <w:r w:rsidRPr="00475102">
        <w:rPr>
          <w:rFonts w:eastAsiaTheme="minorEastAsia"/>
          <w:sz w:val="28"/>
          <w:szCs w:val="28"/>
        </w:rPr>
        <w:t xml:space="preserve"> Федерального закона N 210-ФЗ для реализации своих функций МФЦ вправе привлекать иные организации.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3"/>
        <w:rPr>
          <w:rFonts w:eastAsiaTheme="minorEastAsia"/>
          <w:b/>
          <w:sz w:val="28"/>
          <w:szCs w:val="28"/>
        </w:rPr>
      </w:pPr>
      <w:r w:rsidRPr="00475102">
        <w:rPr>
          <w:rFonts w:eastAsiaTheme="minorEastAsia"/>
          <w:b/>
          <w:sz w:val="28"/>
          <w:szCs w:val="28"/>
        </w:rPr>
        <w:t>Информирование заявителей</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3.11. Информирование заявителя МФЦ осуществляется следующими способами: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б) при обращении заявителя в МФЦ лично, по телефону, посредством почтовых отправлений либо по электронной почте.</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изложить обращение в письменной форме (ответ направляется заявителю в соответствии со способом, указанным в обращении);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назначить другое время для консультаций.</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 xml:space="preserve">При консультировании по письменным обращениям заявителей ответ </w:t>
      </w:r>
      <w:r w:rsidRPr="00475102">
        <w:rPr>
          <w:rFonts w:eastAsiaTheme="minorEastAsia"/>
          <w:sz w:val="28"/>
          <w:szCs w:val="28"/>
        </w:rPr>
        <w:lastRenderedPageBreak/>
        <w:t>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3"/>
        <w:rPr>
          <w:rFonts w:eastAsiaTheme="minorEastAsia"/>
          <w:b/>
          <w:sz w:val="28"/>
          <w:szCs w:val="28"/>
        </w:rPr>
      </w:pPr>
      <w:r w:rsidRPr="00475102">
        <w:rPr>
          <w:rFonts w:eastAsiaTheme="minorEastAsia"/>
          <w:b/>
          <w:sz w:val="28"/>
          <w:szCs w:val="28"/>
        </w:rPr>
        <w:t>Выдача заявителю результата предоставления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3.12. При наличии в заявлении о предоставлении муниципальной услуги указания о выдаче результатов предоставления муниципальной услуги через МФЦ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Порядок и сроки передачи Уполномоченным органом таких документов в МФЦ определяются Соглашением о взаимодействии.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3.13. Прием заявителей для выдачи документов, являющихся результатом предоставления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проверяет полномочия представителя заявителя (в случае обращения представителя заявителя);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определяет статус исполнения заявления заявителя в ГИС;</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выдает документы заявителю, при необходимости запрашивает у заявителя подписи за каждый выданный документ;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запрашивает согласие заявителя на участие в смс-опросе для оценки качества предоставленных услуг МФЦ.</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1"/>
        <w:rPr>
          <w:rFonts w:eastAsiaTheme="minorEastAsia"/>
          <w:b/>
          <w:sz w:val="28"/>
          <w:szCs w:val="28"/>
        </w:rPr>
      </w:pPr>
      <w:r w:rsidRPr="00475102">
        <w:rPr>
          <w:rFonts w:eastAsiaTheme="minorEastAsia"/>
          <w:b/>
          <w:sz w:val="28"/>
          <w:szCs w:val="28"/>
        </w:rPr>
        <w:t xml:space="preserve">IV. Формы </w:t>
      </w:r>
      <w:proofErr w:type="gramStart"/>
      <w:r w:rsidRPr="00475102">
        <w:rPr>
          <w:rFonts w:eastAsiaTheme="minorEastAsia"/>
          <w:b/>
          <w:sz w:val="28"/>
          <w:szCs w:val="28"/>
        </w:rPr>
        <w:t>контроля за</w:t>
      </w:r>
      <w:proofErr w:type="gramEnd"/>
      <w:r w:rsidRPr="00475102">
        <w:rPr>
          <w:rFonts w:eastAsiaTheme="minorEastAsia"/>
          <w:b/>
          <w:sz w:val="28"/>
          <w:szCs w:val="28"/>
        </w:rPr>
        <w:t xml:space="preserve"> исполнением административного</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регламента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 xml:space="preserve">Порядок осуществления текущего </w:t>
      </w:r>
      <w:proofErr w:type="gramStart"/>
      <w:r w:rsidRPr="00475102">
        <w:rPr>
          <w:rFonts w:eastAsiaTheme="minorEastAsia"/>
          <w:b/>
          <w:sz w:val="28"/>
          <w:szCs w:val="28"/>
        </w:rPr>
        <w:t>контроля за</w:t>
      </w:r>
      <w:proofErr w:type="gramEnd"/>
      <w:r w:rsidRPr="00475102">
        <w:rPr>
          <w:rFonts w:eastAsiaTheme="minorEastAsia"/>
          <w:b/>
          <w:sz w:val="28"/>
          <w:szCs w:val="28"/>
        </w:rPr>
        <w:t xml:space="preserve"> соблюдением</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и исполнением ответственными должностными лицами положений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административного регламента и иных нормативных правовых</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lastRenderedPageBreak/>
        <w:t>актов, устанавливающих требования к предоставлению</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 а также принятием ими решений</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4.1. Текущий </w:t>
      </w:r>
      <w:proofErr w:type="gramStart"/>
      <w:r w:rsidRPr="00475102">
        <w:rPr>
          <w:rFonts w:eastAsiaTheme="minorEastAsia"/>
          <w:sz w:val="28"/>
          <w:szCs w:val="28"/>
        </w:rPr>
        <w:t>контроль за</w:t>
      </w:r>
      <w:proofErr w:type="gramEnd"/>
      <w:r w:rsidRPr="00475102">
        <w:rPr>
          <w:rFonts w:eastAsiaTheme="minorEastAsia"/>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Текущий контроль осуществляется путем проведения проверок:</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решений о предоставлении (об отказе в предоставлении)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выявления и устранения нарушений прав граждан;</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 xml:space="preserve">Порядок и периодичность осуществления </w:t>
      </w:r>
      <w:proofErr w:type="gramStart"/>
      <w:r w:rsidRPr="00475102">
        <w:rPr>
          <w:rFonts w:eastAsiaTheme="minorEastAsia"/>
          <w:b/>
          <w:sz w:val="28"/>
          <w:szCs w:val="28"/>
        </w:rPr>
        <w:t>плановых</w:t>
      </w:r>
      <w:proofErr w:type="gramEnd"/>
      <w:r w:rsidRPr="00475102">
        <w:rPr>
          <w:rFonts w:eastAsiaTheme="minorEastAsia"/>
          <w:b/>
          <w:sz w:val="28"/>
          <w:szCs w:val="28"/>
        </w:rPr>
        <w:t xml:space="preserve"> и внеплановых</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проверок полноты и качества предоставления муниципальной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услуги, в том числе порядок и формы </w:t>
      </w:r>
      <w:proofErr w:type="gramStart"/>
      <w:r w:rsidRPr="00475102">
        <w:rPr>
          <w:rFonts w:eastAsiaTheme="minorEastAsia"/>
          <w:b/>
          <w:sz w:val="28"/>
          <w:szCs w:val="28"/>
        </w:rPr>
        <w:t>контроля за</w:t>
      </w:r>
      <w:proofErr w:type="gramEnd"/>
      <w:r w:rsidRPr="00475102">
        <w:rPr>
          <w:rFonts w:eastAsiaTheme="minorEastAsia"/>
          <w:b/>
          <w:sz w:val="28"/>
          <w:szCs w:val="28"/>
        </w:rPr>
        <w:t xml:space="preserve"> полнотой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и качеством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4.2. </w:t>
      </w:r>
      <w:proofErr w:type="gramStart"/>
      <w:r w:rsidRPr="00475102">
        <w:rPr>
          <w:rFonts w:eastAsiaTheme="minorEastAsia"/>
          <w:sz w:val="28"/>
          <w:szCs w:val="28"/>
        </w:rPr>
        <w:t>Контроль за</w:t>
      </w:r>
      <w:proofErr w:type="gramEnd"/>
      <w:r w:rsidRPr="00475102">
        <w:rPr>
          <w:rFonts w:eastAsiaTheme="minorEastAsia"/>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соблюдение сроков предоставления муниципальной услуги; соблюдение положений настоящего административного регламента;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правильность и обоснованность принятого решения об отказе в предоставлении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Основанием для проведения внеплановых проверок являются:</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Самарской области и муниципальных нормативных правовых актов 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области;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lastRenderedPageBreak/>
        <w:t>обращения граждан и юридических лиц на нарушения законодательства, в том числе на качество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Ответственность должностных лиц органа, предоставляющего</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муниципальную услугу, за решения и действия (бездействие),</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принимаемые (осуществляемые) ими в ходе предоставления</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и муниципальных нормативных правовых актов городского округа Самарской области осуществляется привлечение виновных лиц к ответственности в соответствии с законодательством Российской Федерации.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Положения, характеризующие требования к порядку и формам</w:t>
      </w:r>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контроля за</w:t>
      </w:r>
      <w:proofErr w:type="gramEnd"/>
      <w:r w:rsidRPr="00475102">
        <w:rPr>
          <w:rFonts w:eastAsiaTheme="minorEastAsia"/>
          <w:b/>
          <w:sz w:val="28"/>
          <w:szCs w:val="28"/>
        </w:rPr>
        <w:t xml:space="preserve"> предоставлением муниципальной услуги, в том</w:t>
      </w:r>
    </w:p>
    <w:p w:rsidR="00E93E04" w:rsidRPr="00475102" w:rsidRDefault="00E93E04" w:rsidP="00E93E04">
      <w:pPr>
        <w:widowControl w:val="0"/>
        <w:autoSpaceDE w:val="0"/>
        <w:autoSpaceDN w:val="0"/>
        <w:jc w:val="center"/>
        <w:rPr>
          <w:rFonts w:eastAsiaTheme="minorEastAsia"/>
          <w:b/>
          <w:sz w:val="28"/>
          <w:szCs w:val="28"/>
        </w:rPr>
      </w:pPr>
      <w:proofErr w:type="gramStart"/>
      <w:r w:rsidRPr="00475102">
        <w:rPr>
          <w:rFonts w:eastAsiaTheme="minorEastAsia"/>
          <w:b/>
          <w:sz w:val="28"/>
          <w:szCs w:val="28"/>
        </w:rPr>
        <w:t>числе</w:t>
      </w:r>
      <w:proofErr w:type="gramEnd"/>
      <w:r w:rsidRPr="00475102">
        <w:rPr>
          <w:rFonts w:eastAsiaTheme="minorEastAsia"/>
          <w:b/>
          <w:sz w:val="28"/>
          <w:szCs w:val="28"/>
        </w:rPr>
        <w:t xml:space="preserve"> со стороны граждан, их объединений и организаций</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4.5. Граждане, их объединения и организации имеют право осуществлять </w:t>
      </w:r>
      <w:proofErr w:type="gramStart"/>
      <w:r w:rsidRPr="00475102">
        <w:rPr>
          <w:rFonts w:eastAsiaTheme="minorEastAsia"/>
          <w:sz w:val="28"/>
          <w:szCs w:val="28"/>
        </w:rPr>
        <w:t>контроль за</w:t>
      </w:r>
      <w:proofErr w:type="gramEnd"/>
      <w:r w:rsidRPr="00475102">
        <w:rPr>
          <w:rFonts w:eastAsiaTheme="minorEastAsia"/>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Граждане, их объединения и организации также имеют право:</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направлять замечания и предложения по улучшению доступности и качества предоставления муниципальной услуги;</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вносить предложения о мерах по устранению нарушений настоящего административного регламента.</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1"/>
        <w:rPr>
          <w:rFonts w:eastAsiaTheme="minorEastAsia"/>
          <w:b/>
          <w:sz w:val="28"/>
          <w:szCs w:val="28"/>
        </w:rPr>
      </w:pPr>
      <w:r w:rsidRPr="00475102">
        <w:rPr>
          <w:rFonts w:eastAsiaTheme="minorEastAsia"/>
          <w:b/>
          <w:sz w:val="28"/>
          <w:szCs w:val="28"/>
        </w:rPr>
        <w:t>V. Досудебный (внесудебный) порядок обжалования решений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и действий (бездействия) </w:t>
      </w:r>
      <w:r w:rsidR="00716F82">
        <w:rPr>
          <w:rFonts w:eastAsiaTheme="minorEastAsia"/>
          <w:b/>
          <w:sz w:val="28"/>
          <w:szCs w:val="28"/>
        </w:rPr>
        <w:t>Администрации</w:t>
      </w:r>
      <w:r w:rsidRPr="00475102">
        <w:rPr>
          <w:rFonts w:eastAsiaTheme="minorEastAsia"/>
          <w:b/>
          <w:sz w:val="28"/>
          <w:szCs w:val="28"/>
        </w:rPr>
        <w:t xml:space="preserve"> городского округа</w:t>
      </w:r>
    </w:p>
    <w:p w:rsidR="00E93E04" w:rsidRPr="00475102" w:rsidRDefault="00475102" w:rsidP="00E93E04">
      <w:pPr>
        <w:widowControl w:val="0"/>
        <w:autoSpaceDE w:val="0"/>
        <w:autoSpaceDN w:val="0"/>
        <w:jc w:val="center"/>
        <w:rPr>
          <w:rFonts w:eastAsiaTheme="minorEastAsia"/>
          <w:b/>
          <w:sz w:val="28"/>
          <w:szCs w:val="28"/>
        </w:rPr>
      </w:pPr>
      <w:r>
        <w:rPr>
          <w:rFonts w:eastAsiaTheme="minorEastAsia"/>
          <w:b/>
          <w:sz w:val="28"/>
          <w:szCs w:val="28"/>
        </w:rPr>
        <w:t>Октябрьск</w:t>
      </w:r>
      <w:r w:rsidR="00E93E04" w:rsidRPr="00475102">
        <w:rPr>
          <w:rFonts w:eastAsiaTheme="minorEastAsia"/>
          <w:b/>
          <w:sz w:val="28"/>
          <w:szCs w:val="28"/>
        </w:rPr>
        <w:t xml:space="preserve"> Самарской области, многофункционального центра,</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организаций, указанных в части 1.1 статьи 16 </w:t>
      </w:r>
      <w:proofErr w:type="gramStart"/>
      <w:r w:rsidRPr="00475102">
        <w:rPr>
          <w:rFonts w:eastAsiaTheme="minorEastAsia"/>
          <w:b/>
          <w:sz w:val="28"/>
          <w:szCs w:val="28"/>
        </w:rPr>
        <w:t>Федерального</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закона "Об организации предоставления </w:t>
      </w:r>
      <w:proofErr w:type="gramStart"/>
      <w:r w:rsidRPr="00475102">
        <w:rPr>
          <w:rFonts w:eastAsiaTheme="minorEastAsia"/>
          <w:b/>
          <w:sz w:val="28"/>
          <w:szCs w:val="28"/>
        </w:rPr>
        <w:t>государственных</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lastRenderedPageBreak/>
        <w:t>и муниципальных услуг", а также их должностных лиц,</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государственных или муниципальных служащих, работников</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w:t>
      </w:r>
      <w:hyperlink r:id="rId55">
        <w:r w:rsidRPr="00475102">
          <w:rPr>
            <w:rFonts w:eastAsiaTheme="minorEastAsia"/>
            <w:color w:val="0000FF"/>
            <w:sz w:val="28"/>
            <w:szCs w:val="28"/>
          </w:rPr>
          <w:t>части 1.1 статьи 16</w:t>
        </w:r>
      </w:hyperlink>
      <w:r w:rsidRPr="00475102">
        <w:rPr>
          <w:rFonts w:eastAsiaTheme="minorEastAsia"/>
          <w:sz w:val="28"/>
          <w:szCs w:val="28"/>
        </w:rPr>
        <w:t xml:space="preserve"> Федерального закона N 210-ФЗ, и их работников при предоставлении муниципальной услуги в досудебном (внесудебном) порядке (далее - жалоба).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Органы местного самоуправления, организации и уполномоченные</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 xml:space="preserve">на рассмотрение жалобы лица, которым может быть </w:t>
      </w:r>
      <w:proofErr w:type="gramStart"/>
      <w:r w:rsidRPr="00475102">
        <w:rPr>
          <w:rFonts w:eastAsiaTheme="minorEastAsia"/>
          <w:b/>
          <w:sz w:val="28"/>
          <w:szCs w:val="28"/>
        </w:rPr>
        <w:t>направлена</w:t>
      </w:r>
      <w:proofErr w:type="gramEnd"/>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жалоба заявителя в досудебном (внесудебном) порядке</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93E04" w:rsidRPr="00475102" w:rsidRDefault="00E93E04" w:rsidP="00E93E04">
      <w:pPr>
        <w:widowControl w:val="0"/>
        <w:autoSpaceDE w:val="0"/>
        <w:autoSpaceDN w:val="0"/>
        <w:spacing w:before="220"/>
        <w:ind w:firstLine="540"/>
        <w:jc w:val="both"/>
        <w:rPr>
          <w:rFonts w:eastAsiaTheme="minorEastAsia"/>
          <w:sz w:val="28"/>
          <w:szCs w:val="28"/>
        </w:rPr>
      </w:pPr>
      <w:proofErr w:type="gramStart"/>
      <w:r w:rsidRPr="00475102">
        <w:rPr>
          <w:rFonts w:eastAsiaTheme="minorEastAsia"/>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к руководителю МФЦ, организации, указанной в </w:t>
      </w:r>
      <w:hyperlink r:id="rId56">
        <w:r w:rsidRPr="00475102">
          <w:rPr>
            <w:rFonts w:eastAsiaTheme="minorEastAsia"/>
            <w:color w:val="0000FF"/>
            <w:sz w:val="28"/>
            <w:szCs w:val="28"/>
          </w:rPr>
          <w:t>части 1.1 статьи 16</w:t>
        </w:r>
      </w:hyperlink>
      <w:r w:rsidRPr="00475102">
        <w:rPr>
          <w:rFonts w:eastAsiaTheme="minorEastAsia"/>
          <w:sz w:val="28"/>
          <w:szCs w:val="28"/>
        </w:rPr>
        <w:t xml:space="preserve"> Федерального закона N 210-ФЗ, - на решения и действия (бездействие) работника МФЦ, организации, указанной в части 1.1 статьи 16 Федерального закона N 210-ФЗ;</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к учредителю МФЦ, организации, указанной в </w:t>
      </w:r>
      <w:hyperlink r:id="rId57">
        <w:r w:rsidRPr="00475102">
          <w:rPr>
            <w:rFonts w:eastAsiaTheme="minorEastAsia"/>
            <w:color w:val="0000FF"/>
            <w:sz w:val="28"/>
            <w:szCs w:val="28"/>
          </w:rPr>
          <w:t>части 1.1 статьи 16</w:t>
        </w:r>
      </w:hyperlink>
      <w:r w:rsidRPr="00475102">
        <w:rPr>
          <w:rFonts w:eastAsiaTheme="minorEastAsia"/>
          <w:sz w:val="28"/>
          <w:szCs w:val="28"/>
        </w:rPr>
        <w:t xml:space="preserve"> Федерального закона N 210-ФЗ, - на решение и действия (бездействие) МФЦ, организации, указанной в части 1.1 статьи 16 Федерального закона N 210-ФЗ.</w:t>
      </w:r>
    </w:p>
    <w:p w:rsidR="00E93E04" w:rsidRPr="00475102" w:rsidRDefault="00E93E04" w:rsidP="00E93E04">
      <w:pPr>
        <w:widowControl w:val="0"/>
        <w:autoSpaceDE w:val="0"/>
        <w:autoSpaceDN w:val="0"/>
        <w:spacing w:before="220"/>
        <w:ind w:firstLine="540"/>
        <w:jc w:val="both"/>
        <w:rPr>
          <w:rFonts w:eastAsiaTheme="minorEastAsia"/>
          <w:sz w:val="28"/>
          <w:szCs w:val="28"/>
        </w:rPr>
      </w:pPr>
      <w:r w:rsidRPr="00475102">
        <w:rPr>
          <w:rFonts w:eastAsiaTheme="minorEastAsia"/>
          <w:sz w:val="28"/>
          <w:szCs w:val="28"/>
        </w:rPr>
        <w:t xml:space="preserve">В Уполномоченном органе, МФЦ, организации, указанной в </w:t>
      </w:r>
      <w:hyperlink r:id="rId58">
        <w:r w:rsidRPr="00475102">
          <w:rPr>
            <w:rFonts w:eastAsiaTheme="minorEastAsia"/>
            <w:color w:val="0000FF"/>
            <w:sz w:val="28"/>
            <w:szCs w:val="28"/>
          </w:rPr>
          <w:t>части 1.1 статьи 16</w:t>
        </w:r>
      </w:hyperlink>
      <w:r w:rsidRPr="00475102">
        <w:rPr>
          <w:rFonts w:eastAsiaTheme="minorEastAsia"/>
          <w:sz w:val="28"/>
          <w:szCs w:val="28"/>
        </w:rPr>
        <w:t xml:space="preserve"> Федерального закона N 210-ФЗ, у учредителя МФЦ, организации, указанной в части 1.1 статьи 16 Федерального закона N 210-ФЗ, определяются уполномоченные на рассмотрение жалоб должностные лица.</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Способы информирования заявителей о порядке подачи</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и рассмотрения жалобы, в том числе с использованием Единого</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портала государственных и муниципальных услуг (функций)</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716F82">
        <w:rPr>
          <w:rFonts w:eastAsiaTheme="minorEastAsia"/>
          <w:sz w:val="28"/>
          <w:szCs w:val="28"/>
        </w:rPr>
        <w:t>Администрации</w:t>
      </w:r>
      <w:r w:rsidRPr="00475102">
        <w:rPr>
          <w:rFonts w:eastAsiaTheme="minorEastAsia"/>
          <w:sz w:val="28"/>
          <w:szCs w:val="28"/>
        </w:rPr>
        <w:t xml:space="preserve"> городского округа </w:t>
      </w:r>
      <w:r w:rsidR="00475102">
        <w:rPr>
          <w:rFonts w:eastAsiaTheme="minorEastAsia"/>
          <w:sz w:val="28"/>
          <w:szCs w:val="28"/>
        </w:rPr>
        <w:t>Октябрьск</w:t>
      </w:r>
      <w:r w:rsidRPr="00475102">
        <w:rPr>
          <w:rFonts w:eastAsiaTheme="minorEastAsia"/>
          <w:sz w:val="28"/>
          <w:szCs w:val="28"/>
        </w:rPr>
        <w:t xml:space="preserve"> Самарской области,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93E04" w:rsidRPr="00475102" w:rsidRDefault="00E93E04" w:rsidP="00E93E04">
      <w:pPr>
        <w:widowControl w:val="0"/>
        <w:autoSpaceDE w:val="0"/>
        <w:autoSpaceDN w:val="0"/>
        <w:jc w:val="both"/>
        <w:rPr>
          <w:rFonts w:eastAsiaTheme="minorEastAsia"/>
          <w:sz w:val="28"/>
          <w:szCs w:val="28"/>
        </w:rPr>
      </w:pPr>
    </w:p>
    <w:p w:rsidR="00A2650F" w:rsidRDefault="00A2650F" w:rsidP="00E93E04">
      <w:pPr>
        <w:widowControl w:val="0"/>
        <w:autoSpaceDE w:val="0"/>
        <w:autoSpaceDN w:val="0"/>
        <w:jc w:val="center"/>
        <w:outlineLvl w:val="2"/>
        <w:rPr>
          <w:rFonts w:eastAsiaTheme="minorEastAsia"/>
          <w:b/>
          <w:sz w:val="28"/>
          <w:szCs w:val="28"/>
        </w:rPr>
      </w:pPr>
    </w:p>
    <w:p w:rsidR="00A2650F" w:rsidRDefault="00A2650F" w:rsidP="00E93E04">
      <w:pPr>
        <w:widowControl w:val="0"/>
        <w:autoSpaceDE w:val="0"/>
        <w:autoSpaceDN w:val="0"/>
        <w:jc w:val="center"/>
        <w:outlineLvl w:val="2"/>
        <w:rPr>
          <w:rFonts w:eastAsiaTheme="minorEastAsia"/>
          <w:b/>
          <w:sz w:val="28"/>
          <w:szCs w:val="28"/>
        </w:rPr>
      </w:pPr>
    </w:p>
    <w:p w:rsidR="00A2650F" w:rsidRDefault="00A2650F" w:rsidP="00E93E04">
      <w:pPr>
        <w:widowControl w:val="0"/>
        <w:autoSpaceDE w:val="0"/>
        <w:autoSpaceDN w:val="0"/>
        <w:jc w:val="center"/>
        <w:outlineLvl w:val="2"/>
        <w:rPr>
          <w:rFonts w:eastAsiaTheme="minorEastAsia"/>
          <w:b/>
          <w:sz w:val="28"/>
          <w:szCs w:val="28"/>
        </w:rPr>
      </w:pPr>
    </w:p>
    <w:p w:rsidR="00A2650F" w:rsidRDefault="00A2650F" w:rsidP="00E93E04">
      <w:pPr>
        <w:widowControl w:val="0"/>
        <w:autoSpaceDE w:val="0"/>
        <w:autoSpaceDN w:val="0"/>
        <w:jc w:val="center"/>
        <w:outlineLvl w:val="2"/>
        <w:rPr>
          <w:rFonts w:eastAsiaTheme="minorEastAsia"/>
          <w:b/>
          <w:sz w:val="28"/>
          <w:szCs w:val="28"/>
        </w:rPr>
      </w:pPr>
    </w:p>
    <w:p w:rsidR="00E93E04" w:rsidRPr="00475102" w:rsidRDefault="00E93E04" w:rsidP="00E93E04">
      <w:pPr>
        <w:widowControl w:val="0"/>
        <w:autoSpaceDE w:val="0"/>
        <w:autoSpaceDN w:val="0"/>
        <w:jc w:val="center"/>
        <w:outlineLvl w:val="2"/>
        <w:rPr>
          <w:rFonts w:eastAsiaTheme="minorEastAsia"/>
          <w:b/>
          <w:sz w:val="28"/>
          <w:szCs w:val="28"/>
        </w:rPr>
      </w:pPr>
      <w:r w:rsidRPr="00475102">
        <w:rPr>
          <w:rFonts w:eastAsiaTheme="minorEastAsia"/>
          <w:b/>
          <w:sz w:val="28"/>
          <w:szCs w:val="28"/>
        </w:rPr>
        <w:t>Перечень нормативных правовых актов, регулирующих порядок</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досудебного (внесудебного) обжалования действий</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(бездействия) и (или) решений, принятых (осуществленных)</w:t>
      </w:r>
    </w:p>
    <w:p w:rsidR="00E93E04" w:rsidRPr="00475102" w:rsidRDefault="00E93E04" w:rsidP="00E93E04">
      <w:pPr>
        <w:widowControl w:val="0"/>
        <w:autoSpaceDE w:val="0"/>
        <w:autoSpaceDN w:val="0"/>
        <w:jc w:val="center"/>
        <w:rPr>
          <w:rFonts w:eastAsiaTheme="minorEastAsia"/>
          <w:b/>
          <w:sz w:val="28"/>
          <w:szCs w:val="28"/>
        </w:rPr>
      </w:pPr>
      <w:r w:rsidRPr="00475102">
        <w:rPr>
          <w:rFonts w:eastAsiaTheme="minorEastAsia"/>
          <w:b/>
          <w:sz w:val="28"/>
          <w:szCs w:val="28"/>
        </w:rPr>
        <w:t>в ходе предоставления муниципальной услуги</w:t>
      </w:r>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ind w:firstLine="540"/>
        <w:jc w:val="both"/>
        <w:rPr>
          <w:rFonts w:eastAsiaTheme="minorEastAsia"/>
          <w:sz w:val="28"/>
          <w:szCs w:val="28"/>
        </w:rPr>
      </w:pPr>
      <w:r w:rsidRPr="00475102">
        <w:rPr>
          <w:rFonts w:eastAsiaTheme="minorEastAsia"/>
          <w:sz w:val="28"/>
          <w:szCs w:val="28"/>
        </w:rPr>
        <w:t xml:space="preserve">5.4. </w:t>
      </w:r>
      <w:proofErr w:type="gramStart"/>
      <w:r w:rsidRPr="00475102">
        <w:rPr>
          <w:rFonts w:eastAsiaTheme="minorEastAsia"/>
          <w:sz w:val="28"/>
          <w:szCs w:val="28"/>
        </w:rPr>
        <w:t xml:space="preserve">Порядок досудебного (внесудебного) обжалования решений и действий (бездействия) Уполномоченного органа, а также его должностных лиц регулируется Федеральным </w:t>
      </w:r>
      <w:hyperlink r:id="rId59">
        <w:r w:rsidRPr="00475102">
          <w:rPr>
            <w:rFonts w:eastAsiaTheme="minorEastAsia"/>
            <w:color w:val="0000FF"/>
            <w:sz w:val="28"/>
            <w:szCs w:val="28"/>
          </w:rPr>
          <w:t>законом</w:t>
        </w:r>
      </w:hyperlink>
      <w:r w:rsidRPr="00475102">
        <w:rPr>
          <w:rFonts w:eastAsiaTheme="minorEastAsia"/>
          <w:sz w:val="28"/>
          <w:szCs w:val="28"/>
        </w:rPr>
        <w:t xml:space="preserve"> N 210-ФЗ; </w:t>
      </w:r>
      <w:hyperlink r:id="rId60">
        <w:r w:rsidRPr="00475102">
          <w:rPr>
            <w:rFonts w:eastAsiaTheme="minorEastAsia"/>
            <w:color w:val="0000FF"/>
            <w:sz w:val="28"/>
            <w:szCs w:val="28"/>
          </w:rPr>
          <w:t>постановлением</w:t>
        </w:r>
      </w:hyperlink>
      <w:r w:rsidRPr="00475102">
        <w:rPr>
          <w:rFonts w:eastAsiaTheme="minorEastAsia"/>
          <w:sz w:val="28"/>
          <w:szCs w:val="28"/>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E93E04" w:rsidRPr="00475102" w:rsidRDefault="00E93E04" w:rsidP="00E93E04">
      <w:pPr>
        <w:widowControl w:val="0"/>
        <w:autoSpaceDE w:val="0"/>
        <w:autoSpaceDN w:val="0"/>
        <w:jc w:val="both"/>
        <w:rPr>
          <w:rFonts w:eastAsiaTheme="minorEastAsia"/>
          <w:sz w:val="28"/>
          <w:szCs w:val="28"/>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 xml:space="preserve">Приложение </w:t>
      </w:r>
      <w:r w:rsidR="00EB7BAF">
        <w:rPr>
          <w:rFonts w:eastAsiaTheme="minorEastAsia"/>
          <w:sz w:val="22"/>
          <w:szCs w:val="22"/>
        </w:rPr>
        <w:t>№</w:t>
      </w:r>
      <w:r w:rsidRPr="00475102">
        <w:rPr>
          <w:rFonts w:eastAsiaTheme="minorEastAsia"/>
          <w:sz w:val="22"/>
          <w:szCs w:val="22"/>
        </w:rPr>
        <w:t>1</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center"/>
        <w:rPr>
          <w:rFonts w:eastAsiaTheme="minorEastAsia"/>
          <w:b/>
          <w:sz w:val="22"/>
          <w:szCs w:val="22"/>
        </w:rPr>
      </w:pPr>
      <w:bookmarkStart w:id="55" w:name="P565"/>
      <w:bookmarkEnd w:id="55"/>
      <w:r w:rsidRPr="00475102">
        <w:rPr>
          <w:rFonts w:eastAsiaTheme="minorEastAsia"/>
          <w:b/>
          <w:sz w:val="22"/>
          <w:szCs w:val="22"/>
        </w:rPr>
        <w:t>ПРИЗНАКИ,</w:t>
      </w:r>
    </w:p>
    <w:p w:rsidR="00E93E04" w:rsidRPr="00475102" w:rsidRDefault="00E93E04" w:rsidP="00E93E04">
      <w:pPr>
        <w:widowControl w:val="0"/>
        <w:autoSpaceDE w:val="0"/>
        <w:autoSpaceDN w:val="0"/>
        <w:jc w:val="center"/>
        <w:rPr>
          <w:rFonts w:eastAsiaTheme="minorEastAsia"/>
          <w:b/>
          <w:sz w:val="22"/>
          <w:szCs w:val="22"/>
        </w:rPr>
      </w:pPr>
      <w:r w:rsidRPr="00475102">
        <w:rPr>
          <w:rFonts w:eastAsiaTheme="minorEastAsia"/>
          <w:b/>
          <w:sz w:val="22"/>
          <w:szCs w:val="22"/>
        </w:rPr>
        <w:t>ОПРЕДЕЛЯЮЩИЕ ВАРИАНТ ПРЕДОСТАВЛЕНИЯ МУНИЦИПАЛЬНОЙ УСЛУГИ</w:t>
      </w:r>
    </w:p>
    <w:p w:rsidR="00E93E04" w:rsidRPr="00475102" w:rsidRDefault="00E93E04" w:rsidP="00E93E04">
      <w:pPr>
        <w:widowControl w:val="0"/>
        <w:autoSpaceDE w:val="0"/>
        <w:autoSpaceDN w:val="0"/>
        <w:jc w:val="both"/>
        <w:rPr>
          <w:rFonts w:eastAsiaTheme="minorEastAs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
        <w:gridCol w:w="2551"/>
        <w:gridCol w:w="5783"/>
      </w:tblGrid>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 xml:space="preserve">N </w:t>
            </w:r>
            <w:proofErr w:type="gramStart"/>
            <w:r w:rsidRPr="00475102">
              <w:rPr>
                <w:rFonts w:eastAsiaTheme="minorEastAsia"/>
                <w:sz w:val="22"/>
                <w:szCs w:val="22"/>
              </w:rPr>
              <w:t>п</w:t>
            </w:r>
            <w:proofErr w:type="gramEnd"/>
            <w:r w:rsidRPr="00475102">
              <w:rPr>
                <w:rFonts w:eastAsiaTheme="minorEastAsia"/>
                <w:sz w:val="22"/>
                <w:szCs w:val="22"/>
              </w:rPr>
              <w:t>/п</w:t>
            </w:r>
          </w:p>
        </w:tc>
        <w:tc>
          <w:tcPr>
            <w:tcW w:w="2551" w:type="dxa"/>
            <w:vAlign w:val="center"/>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признака</w:t>
            </w:r>
          </w:p>
        </w:tc>
        <w:tc>
          <w:tcPr>
            <w:tcW w:w="5783" w:type="dxa"/>
            <w:vAlign w:val="center"/>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Значения признака</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1</w:t>
            </w:r>
          </w:p>
        </w:tc>
        <w:tc>
          <w:tcPr>
            <w:tcW w:w="2551" w:type="dxa"/>
            <w:vAlign w:val="center"/>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2</w:t>
            </w:r>
          </w:p>
        </w:tc>
        <w:tc>
          <w:tcPr>
            <w:tcW w:w="5783" w:type="dxa"/>
            <w:vAlign w:val="center"/>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3</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1.</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Кто обращается за услугой?</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Заявитель</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Представитель</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2</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 какой категории относится заявитель?</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Физическое лицо (ФЛ)</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Индивидуальный предприниматель (ИП)</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3. Юридическое лицо (ЮЛ)</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3.</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Заявитель является иностранным юридическим лицом?</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Юридическое лицо зарегистрировано в РФ</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Иностранное юридическое лицо</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4.</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 какой категории относится заявитель (физическое лицо)?</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Гражданин, которому участок предоставлен в безвозмездное пользование</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Граждане, имеющие трех и более детей</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3. Лицо, уполномоченное садовым или огородническим товариществом</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4. Работник по установленной законодательством специальности</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5. Гражданин, проходивший военную службу и уволенный по достижении им предельного возраста, состоянию здоровья, в связи с организационно-штатными мероприятиями</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6. Инвалиды Великой Отечественной войны и ветераны Великой Отечественной войны</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7. Семьи, имеющие в своем составе детей-инвалидов</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8. Граждане, признанные нуждающимися в улучшении жилищных условий</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9. Иные категории</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5.</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Право на исходный земельный участок зарегистрировано в ЕГРН?</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Право зарегистрировано в ЕГРН</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Право не зарегистрировано в ЕГРН</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6.</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 какой категории относится заявитель (индивидуальный предприниматель)?</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Лицо, с которым заключен договор о развитии застроенной территории</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Иные категории</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7.</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К какой категории относится заявитель </w:t>
            </w:r>
            <w:r w:rsidRPr="00475102">
              <w:rPr>
                <w:rFonts w:eastAsiaTheme="minorEastAsia"/>
                <w:sz w:val="22"/>
                <w:szCs w:val="22"/>
              </w:rPr>
              <w:lastRenderedPageBreak/>
              <w:t>(юридическое лицо)?</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1. Лицо, с которым заключен договор о развитии застроенной территории</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2. Религиозная организация - собственник здания или сооружения</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3. Лицо, уполномоченное садовым или огородническим товариществом</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4. Некоммерческая организация, созданная гражданами</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5. Религиозная организация - землепользователь участка для сельскохозяйственного производства</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6. Научно-технологический центр (фонд)</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lastRenderedPageBreak/>
              <w:t>8.</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Право на здание или сооружение зарегистрировано в ЕГРН?</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Право зарегистрировано в ЕГРН</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Право не зарегистрировано в ЕГРН</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9.</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Право на земельный участок зарегистрировано в ЕГРН?</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Право зарегистрировано в ЕГРН</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Право не зарегистрировано в ЕГРН</w:t>
            </w:r>
          </w:p>
        </w:tc>
      </w:tr>
      <w:tr w:rsidR="00E93E04" w:rsidRPr="00475102" w:rsidTr="00E93E04">
        <w:tc>
          <w:tcPr>
            <w:tcW w:w="7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10.</w:t>
            </w:r>
          </w:p>
        </w:tc>
        <w:tc>
          <w:tcPr>
            <w:tcW w:w="255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Право на исходный земельный участок зарегистрировано в ЕГРН?</w:t>
            </w:r>
          </w:p>
        </w:tc>
        <w:tc>
          <w:tcPr>
            <w:tcW w:w="5783"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Право зарегистрировано в ЕГРН</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2. Право не зарегистрировано в ЕГРН</w:t>
            </w:r>
          </w:p>
        </w:tc>
      </w:tr>
    </w:tbl>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 xml:space="preserve">Приложение </w:t>
      </w:r>
      <w:r w:rsidR="00EB7BAF">
        <w:rPr>
          <w:rFonts w:eastAsiaTheme="minorEastAsia"/>
          <w:sz w:val="22"/>
          <w:szCs w:val="22"/>
        </w:rPr>
        <w:t>№</w:t>
      </w:r>
      <w:r w:rsidRPr="00475102">
        <w:rPr>
          <w:rFonts w:eastAsiaTheme="minorEastAsia"/>
          <w:sz w:val="22"/>
          <w:szCs w:val="22"/>
        </w:rPr>
        <w:t>2</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31"/>
        <w:gridCol w:w="641"/>
        <w:gridCol w:w="2888"/>
        <w:gridCol w:w="910"/>
      </w:tblGrid>
      <w:tr w:rsidR="00E93E04" w:rsidRPr="00475102" w:rsidTr="00E93E04">
        <w:tc>
          <w:tcPr>
            <w:tcW w:w="9070" w:type="dxa"/>
            <w:gridSpan w:val="4"/>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bookmarkStart w:id="56" w:name="P640"/>
            <w:bookmarkEnd w:id="56"/>
            <w:r w:rsidRPr="00475102">
              <w:rPr>
                <w:rFonts w:eastAsiaTheme="minorEastAsia"/>
                <w:sz w:val="22"/>
                <w:szCs w:val="22"/>
              </w:rPr>
              <w:t>Форма решения о предоставлении земельного участка в собственность бесплатно</w:t>
            </w:r>
          </w:p>
        </w:tc>
      </w:tr>
      <w:tr w:rsidR="00E93E04" w:rsidRPr="00475102" w:rsidTr="00E93E04">
        <w:tc>
          <w:tcPr>
            <w:tcW w:w="9070" w:type="dxa"/>
            <w:gridSpan w:val="4"/>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70" w:type="dxa"/>
            <w:gridSpan w:val="4"/>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уполномоченного органа исполнительной власти субъекта Российской Федерации, органа местного самоуправления)</w:t>
            </w: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Кому:</w:t>
            </w: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single" w:sz="4" w:space="0" w:color="auto"/>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Контактные данные:</w:t>
            </w: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single" w:sz="4" w:space="0" w:color="auto"/>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Представитель:</w:t>
            </w: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single" w:sz="4" w:space="0" w:color="auto"/>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Контактные данные представителя:</w:t>
            </w:r>
          </w:p>
        </w:tc>
      </w:tr>
      <w:tr w:rsidR="00E93E04" w:rsidRPr="00475102" w:rsidTr="00E93E04">
        <w:tc>
          <w:tcPr>
            <w:tcW w:w="527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798"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70"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70" w:type="dxa"/>
            <w:gridSpan w:val="4"/>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РЕШЕНИЕ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от _____________ N _______</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О предоставлении земельного участка в собственность бесплатно</w:t>
            </w:r>
          </w:p>
        </w:tc>
      </w:tr>
      <w:tr w:rsidR="00E93E04" w:rsidRPr="00475102" w:rsidTr="00E93E04">
        <w:tc>
          <w:tcPr>
            <w:tcW w:w="9070"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70" w:type="dxa"/>
            <w:gridSpan w:val="4"/>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По результатам рассмотрения заявления от ______________ N ___________ (Заявитель</w:t>
            </w:r>
            <w:proofErr w:type="gramStart"/>
            <w:r w:rsidRPr="00475102">
              <w:rPr>
                <w:rFonts w:eastAsiaTheme="minorEastAsia"/>
                <w:sz w:val="22"/>
                <w:szCs w:val="22"/>
              </w:rPr>
              <w:t xml:space="preserve">: ___________________________________________) </w:t>
            </w:r>
            <w:proofErr w:type="gramEnd"/>
            <w:r w:rsidRPr="00475102">
              <w:rPr>
                <w:rFonts w:eastAsiaTheme="minorEastAsia"/>
                <w:sz w:val="22"/>
                <w:szCs w:val="22"/>
              </w:rPr>
              <w:t xml:space="preserve">и приложенных к нему документов в соответствии с подпунктом ____ </w:t>
            </w:r>
            <w:hyperlink w:anchor="P690">
              <w:r w:rsidRPr="00475102">
                <w:rPr>
                  <w:rFonts w:eastAsiaTheme="minorEastAsia"/>
                  <w:color w:val="0000FF"/>
                  <w:sz w:val="22"/>
                  <w:szCs w:val="22"/>
                </w:rPr>
                <w:t>&lt;2&gt;</w:t>
              </w:r>
            </w:hyperlink>
            <w:r w:rsidRPr="00475102">
              <w:rPr>
                <w:rFonts w:eastAsiaTheme="minorEastAsia"/>
                <w:sz w:val="22"/>
                <w:szCs w:val="22"/>
              </w:rPr>
              <w:t xml:space="preserve"> </w:t>
            </w:r>
            <w:hyperlink r:id="rId61">
              <w:r w:rsidRPr="00475102">
                <w:rPr>
                  <w:rFonts w:eastAsiaTheme="minorEastAsia"/>
                  <w:color w:val="0000FF"/>
                  <w:sz w:val="22"/>
                  <w:szCs w:val="22"/>
                </w:rPr>
                <w:t>статьи 39.5</w:t>
              </w:r>
            </w:hyperlink>
            <w:r w:rsidRPr="00475102">
              <w:rPr>
                <w:rFonts w:eastAsiaTheme="minorEastAsia"/>
                <w:sz w:val="22"/>
                <w:szCs w:val="22"/>
              </w:rPr>
              <w:t xml:space="preserve">, </w:t>
            </w:r>
            <w:hyperlink r:id="rId62">
              <w:r w:rsidRPr="00475102">
                <w:rPr>
                  <w:rFonts w:eastAsiaTheme="minorEastAsia"/>
                  <w:color w:val="0000FF"/>
                  <w:sz w:val="22"/>
                  <w:szCs w:val="22"/>
                </w:rPr>
                <w:t>статьей 39.17</w:t>
              </w:r>
            </w:hyperlink>
            <w:r w:rsidRPr="00475102">
              <w:rPr>
                <w:rFonts w:eastAsiaTheme="minorEastAsia"/>
                <w:sz w:val="22"/>
                <w:szCs w:val="22"/>
              </w:rPr>
              <w:t xml:space="preserve"> Земельного кодекса Российской Федерации принято РЕШЕНИЕ:</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 xml:space="preserve">Предоставить _______________________ </w:t>
            </w:r>
            <w:hyperlink w:anchor="P691">
              <w:r w:rsidRPr="00475102">
                <w:rPr>
                  <w:rFonts w:eastAsiaTheme="minorEastAsia"/>
                  <w:color w:val="0000FF"/>
                  <w:sz w:val="22"/>
                  <w:szCs w:val="22"/>
                </w:rPr>
                <w:t>&lt;3&gt;</w:t>
              </w:r>
            </w:hyperlink>
            <w:r w:rsidRPr="00475102">
              <w:rPr>
                <w:rFonts w:eastAsiaTheme="minorEastAsia"/>
                <w:sz w:val="22"/>
                <w:szCs w:val="22"/>
              </w:rPr>
              <w:t xml:space="preserve"> (далее - Заявитель) в собственность бесплатно земельный участок, находящийся в собственности ________________________ </w:t>
            </w:r>
            <w:hyperlink w:anchor="P692">
              <w:r w:rsidRPr="00475102">
                <w:rPr>
                  <w:rFonts w:eastAsiaTheme="minorEastAsia"/>
                  <w:color w:val="0000FF"/>
                  <w:sz w:val="22"/>
                  <w:szCs w:val="22"/>
                </w:rPr>
                <w:t>&lt;4&gt;</w:t>
              </w:r>
            </w:hyperlink>
            <w:r w:rsidRPr="00475102">
              <w:rPr>
                <w:rFonts w:eastAsiaTheme="minorEastAsia"/>
                <w:sz w:val="22"/>
                <w:szCs w:val="22"/>
              </w:rPr>
              <w:t>, государственная собственность на который не разграничена (далее - Участок): с кадастровым номером ____________________, площадью ______________ кв. м, расположенный по адресу: ___________________ (при отсутствии адреса иное описание местоположения земельного участка).</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Вид (виды) разрешенного использования Участка: _____________________.</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Участок относится к категории земель "_____________________________".</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На Участке находятся следующие объекты недвижимого имущества: _______________________________________.</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В отношении Участка установлены следующие ограничения и обременения:</w:t>
            </w:r>
          </w:p>
        </w:tc>
      </w:tr>
      <w:tr w:rsidR="00E93E04" w:rsidRPr="00475102" w:rsidTr="00E93E04">
        <w:tc>
          <w:tcPr>
            <w:tcW w:w="9070" w:type="dxa"/>
            <w:gridSpan w:val="4"/>
            <w:tcBorders>
              <w:top w:val="nil"/>
              <w:left w:val="nil"/>
              <w:bottom w:val="single" w:sz="4" w:space="0" w:color="auto"/>
              <w:right w:val="nil"/>
            </w:tcBorders>
          </w:tcPr>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w:t>
            </w:r>
          </w:p>
        </w:tc>
      </w:tr>
      <w:tr w:rsidR="00E93E04" w:rsidRPr="00475102" w:rsidTr="00E93E04">
        <w:tc>
          <w:tcPr>
            <w:tcW w:w="9070" w:type="dxa"/>
            <w:gridSpan w:val="4"/>
            <w:tcBorders>
              <w:top w:val="single" w:sz="4" w:space="0" w:color="auto"/>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Заявителю обеспечить государственную регистрацию права собственности на Участок.</w:t>
            </w:r>
          </w:p>
        </w:tc>
      </w:tr>
      <w:tr w:rsidR="00E93E04" w:rsidRPr="00475102" w:rsidTr="00E93E04">
        <w:tc>
          <w:tcPr>
            <w:tcW w:w="4631"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439" w:type="dxa"/>
            <w:gridSpan w:val="3"/>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631"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Должность уполномоченного лица</w:t>
            </w:r>
          </w:p>
        </w:tc>
        <w:tc>
          <w:tcPr>
            <w:tcW w:w="4439" w:type="dxa"/>
            <w:gridSpan w:val="3"/>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Ф.И.О. уполномоченного лица</w:t>
            </w:r>
          </w:p>
        </w:tc>
      </w:tr>
      <w:tr w:rsidR="00E93E04" w:rsidRPr="00475102" w:rsidTr="00E93E04">
        <w:tc>
          <w:tcPr>
            <w:tcW w:w="9070"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insideV w:val="single" w:sz="4" w:space="0" w:color="auto"/>
          </w:tblBorders>
        </w:tblPrEx>
        <w:tc>
          <w:tcPr>
            <w:tcW w:w="5272" w:type="dxa"/>
            <w:gridSpan w:val="2"/>
            <w:tcBorders>
              <w:top w:val="nil"/>
              <w:left w:val="nil"/>
              <w:bottom w:val="nil"/>
            </w:tcBorders>
          </w:tcPr>
          <w:p w:rsidR="00E93E04" w:rsidRPr="00475102" w:rsidRDefault="00E93E04" w:rsidP="00E93E04">
            <w:pPr>
              <w:widowControl w:val="0"/>
              <w:autoSpaceDE w:val="0"/>
              <w:autoSpaceDN w:val="0"/>
              <w:rPr>
                <w:rFonts w:eastAsiaTheme="minorEastAsia"/>
                <w:sz w:val="22"/>
                <w:szCs w:val="22"/>
              </w:rPr>
            </w:pPr>
          </w:p>
        </w:tc>
        <w:tc>
          <w:tcPr>
            <w:tcW w:w="2888" w:type="dxa"/>
            <w:tcBorders>
              <w:top w:val="single" w:sz="4" w:space="0" w:color="auto"/>
              <w:bottom w:val="nil"/>
            </w:tcBorders>
          </w:tcPr>
          <w:p w:rsidR="00E93E04" w:rsidRPr="00475102" w:rsidRDefault="00E93E04" w:rsidP="00E93E04">
            <w:pPr>
              <w:widowControl w:val="0"/>
              <w:autoSpaceDE w:val="0"/>
              <w:autoSpaceDN w:val="0"/>
              <w:rPr>
                <w:rFonts w:eastAsiaTheme="minorEastAsia"/>
                <w:sz w:val="22"/>
                <w:szCs w:val="22"/>
              </w:rPr>
            </w:pPr>
          </w:p>
        </w:tc>
        <w:tc>
          <w:tcPr>
            <w:tcW w:w="910" w:type="dxa"/>
            <w:tcBorders>
              <w:top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insideV w:val="single" w:sz="4" w:space="0" w:color="auto"/>
          </w:tblBorders>
        </w:tblPrEx>
        <w:tc>
          <w:tcPr>
            <w:tcW w:w="5272" w:type="dxa"/>
            <w:gridSpan w:val="2"/>
            <w:tcBorders>
              <w:top w:val="nil"/>
              <w:left w:val="nil"/>
              <w:bottom w:val="nil"/>
            </w:tcBorders>
          </w:tcPr>
          <w:p w:rsidR="00E93E04" w:rsidRPr="00475102" w:rsidRDefault="00E93E04" w:rsidP="00E93E04">
            <w:pPr>
              <w:widowControl w:val="0"/>
              <w:autoSpaceDE w:val="0"/>
              <w:autoSpaceDN w:val="0"/>
              <w:rPr>
                <w:rFonts w:eastAsiaTheme="minorEastAsia"/>
                <w:sz w:val="22"/>
                <w:szCs w:val="22"/>
              </w:rPr>
            </w:pPr>
          </w:p>
        </w:tc>
        <w:tc>
          <w:tcPr>
            <w:tcW w:w="2888" w:type="dxa"/>
            <w:tcBorders>
              <w:top w:val="nil"/>
              <w:bottom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Электронная подпись</w:t>
            </w:r>
          </w:p>
        </w:tc>
        <w:tc>
          <w:tcPr>
            <w:tcW w:w="910" w:type="dxa"/>
            <w:tcBorders>
              <w:top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insideV w:val="single" w:sz="4" w:space="0" w:color="auto"/>
          </w:tblBorders>
        </w:tblPrEx>
        <w:tc>
          <w:tcPr>
            <w:tcW w:w="5272" w:type="dxa"/>
            <w:gridSpan w:val="2"/>
            <w:tcBorders>
              <w:top w:val="nil"/>
              <w:left w:val="nil"/>
              <w:bottom w:val="nil"/>
            </w:tcBorders>
          </w:tcPr>
          <w:p w:rsidR="00E93E04" w:rsidRPr="00475102" w:rsidRDefault="00E93E04" w:rsidP="00E93E04">
            <w:pPr>
              <w:widowControl w:val="0"/>
              <w:autoSpaceDE w:val="0"/>
              <w:autoSpaceDN w:val="0"/>
              <w:rPr>
                <w:rFonts w:eastAsiaTheme="minorEastAsia"/>
                <w:sz w:val="22"/>
                <w:szCs w:val="22"/>
              </w:rPr>
            </w:pPr>
          </w:p>
        </w:tc>
        <w:tc>
          <w:tcPr>
            <w:tcW w:w="2888" w:type="dxa"/>
            <w:tcBorders>
              <w:top w:val="nil"/>
              <w:bottom w:val="single" w:sz="4" w:space="0" w:color="auto"/>
            </w:tcBorders>
          </w:tcPr>
          <w:p w:rsidR="00E93E04" w:rsidRPr="00475102" w:rsidRDefault="00E93E04" w:rsidP="00E93E04">
            <w:pPr>
              <w:widowControl w:val="0"/>
              <w:autoSpaceDE w:val="0"/>
              <w:autoSpaceDN w:val="0"/>
              <w:rPr>
                <w:rFonts w:eastAsiaTheme="minorEastAsia"/>
                <w:sz w:val="22"/>
                <w:szCs w:val="22"/>
              </w:rPr>
            </w:pPr>
          </w:p>
        </w:tc>
        <w:tc>
          <w:tcPr>
            <w:tcW w:w="910" w:type="dxa"/>
            <w:tcBorders>
              <w:top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bl>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ind w:firstLine="540"/>
        <w:jc w:val="both"/>
        <w:rPr>
          <w:rFonts w:eastAsiaTheme="minorEastAsia"/>
          <w:sz w:val="22"/>
          <w:szCs w:val="22"/>
        </w:rPr>
      </w:pPr>
      <w:r w:rsidRPr="00475102">
        <w:rPr>
          <w:rFonts w:eastAsiaTheme="minorEastAsia"/>
          <w:sz w:val="22"/>
          <w:szCs w:val="22"/>
        </w:rPr>
        <w:t>--------------------------------</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57" w:name="P690"/>
      <w:bookmarkEnd w:id="57"/>
      <w:r w:rsidRPr="00475102">
        <w:rPr>
          <w:rFonts w:eastAsiaTheme="minorEastAsia"/>
          <w:sz w:val="22"/>
          <w:szCs w:val="22"/>
        </w:rPr>
        <w:t>&lt;2</w:t>
      </w:r>
      <w:proofErr w:type="gramStart"/>
      <w:r w:rsidRPr="00475102">
        <w:rPr>
          <w:rFonts w:eastAsiaTheme="minorEastAsia"/>
          <w:sz w:val="22"/>
          <w:szCs w:val="22"/>
        </w:rPr>
        <w:t>&gt; У</w:t>
      </w:r>
      <w:proofErr w:type="gramEnd"/>
      <w:r w:rsidRPr="00475102">
        <w:rPr>
          <w:rFonts w:eastAsiaTheme="minorEastAsia"/>
          <w:sz w:val="22"/>
          <w:szCs w:val="22"/>
        </w:rPr>
        <w:t xml:space="preserve">казывается подпункт </w:t>
      </w:r>
      <w:hyperlink r:id="rId63">
        <w:r w:rsidRPr="00475102">
          <w:rPr>
            <w:rFonts w:eastAsiaTheme="minorEastAsia"/>
            <w:color w:val="0000FF"/>
            <w:sz w:val="22"/>
            <w:szCs w:val="22"/>
          </w:rPr>
          <w:t>статьи 39.5</w:t>
        </w:r>
      </w:hyperlink>
      <w:r w:rsidRPr="00475102">
        <w:rPr>
          <w:rFonts w:eastAsiaTheme="minorEastAsia"/>
          <w:sz w:val="22"/>
          <w:szCs w:val="22"/>
        </w:rPr>
        <w:t xml:space="preserve"> Земельного кодекса Российской Федерации, на основании которого земельный участок предоставляется в собственность бесплатно.</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58" w:name="P691"/>
      <w:bookmarkEnd w:id="58"/>
      <w:r w:rsidRPr="00475102">
        <w:rPr>
          <w:rFonts w:eastAsiaTheme="minorEastAsia"/>
          <w:sz w:val="22"/>
          <w:szCs w:val="22"/>
        </w:rPr>
        <w:t>&lt;3</w:t>
      </w:r>
      <w:proofErr w:type="gramStart"/>
      <w:r w:rsidRPr="00475102">
        <w:rPr>
          <w:rFonts w:eastAsiaTheme="minorEastAsia"/>
          <w:sz w:val="22"/>
          <w:szCs w:val="22"/>
        </w:rPr>
        <w:t>&gt; У</w:t>
      </w:r>
      <w:proofErr w:type="gramEnd"/>
      <w:r w:rsidRPr="00475102">
        <w:rPr>
          <w:rFonts w:eastAsiaTheme="minorEastAsia"/>
          <w:sz w:val="22"/>
          <w:szCs w:val="22"/>
        </w:rPr>
        <w:t>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59" w:name="P692"/>
      <w:bookmarkEnd w:id="59"/>
      <w:r w:rsidRPr="00475102">
        <w:rPr>
          <w:rFonts w:eastAsiaTheme="minorEastAsia"/>
          <w:sz w:val="22"/>
          <w:szCs w:val="22"/>
        </w:rPr>
        <w:t>&lt;4</w:t>
      </w:r>
      <w:proofErr w:type="gramStart"/>
      <w:r w:rsidRPr="00475102">
        <w:rPr>
          <w:rFonts w:eastAsiaTheme="minorEastAsia"/>
          <w:sz w:val="22"/>
          <w:szCs w:val="22"/>
        </w:rPr>
        <w:t>&gt; У</w:t>
      </w:r>
      <w:proofErr w:type="gramEnd"/>
      <w:r w:rsidRPr="00475102">
        <w:rPr>
          <w:rFonts w:eastAsiaTheme="minorEastAsia"/>
          <w:sz w:val="22"/>
          <w:szCs w:val="22"/>
        </w:rPr>
        <w:t>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 xml:space="preserve">Приложение </w:t>
      </w:r>
      <w:r w:rsidR="00EB7BAF">
        <w:rPr>
          <w:rFonts w:eastAsiaTheme="minorEastAsia"/>
          <w:sz w:val="22"/>
          <w:szCs w:val="22"/>
        </w:rPr>
        <w:t>№</w:t>
      </w:r>
      <w:r w:rsidRPr="00475102">
        <w:rPr>
          <w:rFonts w:eastAsiaTheme="minorEastAsia"/>
          <w:sz w:val="22"/>
          <w:szCs w:val="22"/>
        </w:rPr>
        <w:t>3</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3118"/>
        <w:gridCol w:w="1423"/>
        <w:gridCol w:w="709"/>
        <w:gridCol w:w="822"/>
        <w:gridCol w:w="2267"/>
      </w:tblGrid>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bookmarkStart w:id="60" w:name="P707"/>
            <w:bookmarkEnd w:id="60"/>
            <w:r w:rsidRPr="00475102">
              <w:rPr>
                <w:rFonts w:eastAsiaTheme="minorEastAsia"/>
                <w:sz w:val="22"/>
                <w:szCs w:val="22"/>
              </w:rPr>
              <w:t>Форма решения об отказе в предоставлении услуги</w:t>
            </w:r>
          </w:p>
        </w:tc>
      </w:tr>
      <w:tr w:rsidR="00E93E04" w:rsidRPr="00475102" w:rsidTr="00A2650F">
        <w:tc>
          <w:tcPr>
            <w:tcW w:w="9530" w:type="dxa"/>
            <w:gridSpan w:val="6"/>
            <w:tcBorders>
              <w:top w:val="nil"/>
              <w:left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c>
          <w:tcPr>
            <w:tcW w:w="9530" w:type="dxa"/>
            <w:gridSpan w:val="6"/>
            <w:tcBorders>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уполномоченного органа местного самоуправления)</w:t>
            </w: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blPrEx>
          <w:tblBorders>
            <w:insideV w:val="nil"/>
          </w:tblBorders>
        </w:tblPrEx>
        <w:tc>
          <w:tcPr>
            <w:tcW w:w="4309" w:type="dxa"/>
            <w:gridSpan w:val="2"/>
            <w:tcBorders>
              <w:top w:val="nil"/>
              <w:bottom w:val="nil"/>
            </w:tcBorders>
          </w:tcPr>
          <w:p w:rsidR="00E93E04" w:rsidRPr="00475102" w:rsidRDefault="00E93E04" w:rsidP="00E93E04">
            <w:pPr>
              <w:widowControl w:val="0"/>
              <w:autoSpaceDE w:val="0"/>
              <w:autoSpaceDN w:val="0"/>
              <w:rPr>
                <w:rFonts w:eastAsiaTheme="minorEastAsia"/>
                <w:sz w:val="22"/>
                <w:szCs w:val="22"/>
              </w:rPr>
            </w:pPr>
          </w:p>
        </w:tc>
        <w:tc>
          <w:tcPr>
            <w:tcW w:w="1423" w:type="dxa"/>
            <w:tcBorders>
              <w:top w:val="nil"/>
              <w:bottom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Кому:</w:t>
            </w:r>
          </w:p>
        </w:tc>
        <w:tc>
          <w:tcPr>
            <w:tcW w:w="3798" w:type="dxa"/>
            <w:gridSpan w:val="3"/>
            <w:tcBorders>
              <w:top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blPrEx>
          <w:tblBorders>
            <w:insideV w:val="nil"/>
          </w:tblBorders>
        </w:tblPrEx>
        <w:tc>
          <w:tcPr>
            <w:tcW w:w="4309" w:type="dxa"/>
            <w:gridSpan w:val="2"/>
            <w:tcBorders>
              <w:top w:val="nil"/>
              <w:bottom w:val="nil"/>
            </w:tcBorders>
          </w:tcPr>
          <w:p w:rsidR="00E93E04" w:rsidRPr="00475102" w:rsidRDefault="00E93E04" w:rsidP="00E93E04">
            <w:pPr>
              <w:widowControl w:val="0"/>
              <w:autoSpaceDE w:val="0"/>
              <w:autoSpaceDN w:val="0"/>
              <w:rPr>
                <w:rFonts w:eastAsiaTheme="minorEastAsia"/>
                <w:sz w:val="22"/>
                <w:szCs w:val="22"/>
              </w:rPr>
            </w:pPr>
          </w:p>
        </w:tc>
        <w:tc>
          <w:tcPr>
            <w:tcW w:w="2954" w:type="dxa"/>
            <w:gridSpan w:val="3"/>
            <w:tcBorders>
              <w:top w:val="nil"/>
              <w:bottom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Контактные данные:</w:t>
            </w:r>
          </w:p>
        </w:tc>
        <w:tc>
          <w:tcPr>
            <w:tcW w:w="2267" w:type="dxa"/>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blPrEx>
          <w:tblBorders>
            <w:insideV w:val="nil"/>
          </w:tblBorders>
        </w:tblPrEx>
        <w:tc>
          <w:tcPr>
            <w:tcW w:w="4309" w:type="dxa"/>
            <w:gridSpan w:val="2"/>
            <w:tcBorders>
              <w:top w:val="nil"/>
              <w:bottom w:val="nil"/>
            </w:tcBorders>
          </w:tcPr>
          <w:p w:rsidR="00E93E04" w:rsidRPr="00475102" w:rsidRDefault="00E93E04" w:rsidP="00E93E04">
            <w:pPr>
              <w:widowControl w:val="0"/>
              <w:autoSpaceDE w:val="0"/>
              <w:autoSpaceDN w:val="0"/>
              <w:rPr>
                <w:rFonts w:eastAsiaTheme="minorEastAsia"/>
                <w:sz w:val="22"/>
                <w:szCs w:val="22"/>
              </w:rPr>
            </w:pPr>
          </w:p>
        </w:tc>
        <w:tc>
          <w:tcPr>
            <w:tcW w:w="5221" w:type="dxa"/>
            <w:gridSpan w:val="4"/>
            <w:tcBorders>
              <w:top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РЕШЕНИЕ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об отказе в предоставлении услуги</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N _______ от _____________</w:t>
            </w: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proofErr w:type="gramStart"/>
            <w:r w:rsidRPr="00475102">
              <w:rPr>
                <w:rFonts w:eastAsiaTheme="minorEastAsia"/>
                <w:sz w:val="22"/>
                <w:szCs w:val="22"/>
              </w:rPr>
              <w:t xml:space="preserve">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_______________ N _________ и приложенных к нему документов, на основании </w:t>
            </w:r>
            <w:hyperlink r:id="rId64">
              <w:r w:rsidRPr="00475102">
                <w:rPr>
                  <w:rFonts w:eastAsiaTheme="minorEastAsia"/>
                  <w:color w:val="0000FF"/>
                  <w:sz w:val="22"/>
                  <w:szCs w:val="22"/>
                </w:rPr>
                <w:t>статьи 39.16</w:t>
              </w:r>
            </w:hyperlink>
            <w:r w:rsidRPr="00475102">
              <w:rPr>
                <w:rFonts w:eastAsiaTheme="minorEastAsia"/>
                <w:sz w:val="22"/>
                <w:szCs w:val="22"/>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roofErr w:type="gramEnd"/>
          </w:p>
        </w:tc>
      </w:tr>
      <w:tr w:rsidR="00E93E04" w:rsidRPr="00475102" w:rsidTr="00A2650F">
        <w:tc>
          <w:tcPr>
            <w:tcW w:w="9530" w:type="dxa"/>
            <w:gridSpan w:val="6"/>
            <w:tcBorders>
              <w:top w:val="nil"/>
              <w:left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N пункта административного регламента</w:t>
            </w:r>
          </w:p>
        </w:tc>
        <w:tc>
          <w:tcPr>
            <w:tcW w:w="5250" w:type="dxa"/>
            <w:gridSpan w:val="3"/>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основания для отказа в соответствии с единым стандартом</w:t>
            </w:r>
          </w:p>
        </w:tc>
        <w:tc>
          <w:tcPr>
            <w:tcW w:w="3089" w:type="dxa"/>
            <w:gridSpan w:val="2"/>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Разъяснение причин отказа в предоставлении услуги</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16">
              <w:r w:rsidR="00E93E04" w:rsidRPr="00475102">
                <w:rPr>
                  <w:rFonts w:eastAsiaTheme="minorEastAsia"/>
                  <w:color w:val="0000FF"/>
                  <w:sz w:val="22"/>
                  <w:szCs w:val="22"/>
                </w:rPr>
                <w:t>2.19.1</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17">
              <w:r w:rsidR="00E93E04" w:rsidRPr="00475102">
                <w:rPr>
                  <w:rFonts w:eastAsiaTheme="minorEastAsia"/>
                  <w:color w:val="0000FF"/>
                  <w:sz w:val="22"/>
                  <w:szCs w:val="22"/>
                </w:rPr>
                <w:t>2.19.2</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18">
              <w:r w:rsidR="00E93E04" w:rsidRPr="00475102">
                <w:rPr>
                  <w:rFonts w:eastAsiaTheme="minorEastAsia"/>
                  <w:color w:val="0000FF"/>
                  <w:sz w:val="22"/>
                  <w:szCs w:val="22"/>
                </w:rPr>
                <w:t>2.19.3</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w:t>
            </w:r>
            <w:r w:rsidRPr="00475102">
              <w:rPr>
                <w:rFonts w:eastAsiaTheme="minorEastAsia"/>
                <w:sz w:val="22"/>
                <w:szCs w:val="22"/>
              </w:rPr>
              <w:lastRenderedPageBreak/>
              <w:t>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19">
              <w:r w:rsidR="00E93E04" w:rsidRPr="00475102">
                <w:rPr>
                  <w:rFonts w:eastAsiaTheme="minorEastAsia"/>
                  <w:color w:val="0000FF"/>
                  <w:sz w:val="22"/>
                  <w:szCs w:val="22"/>
                </w:rPr>
                <w:t>2.19.4</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5">
              <w:r w:rsidRPr="00475102">
                <w:rPr>
                  <w:rFonts w:eastAsiaTheme="minorEastAsia"/>
                  <w:color w:val="0000FF"/>
                  <w:sz w:val="22"/>
                  <w:szCs w:val="22"/>
                </w:rPr>
                <w:t>статьей 39.36</w:t>
              </w:r>
            </w:hyperlink>
            <w:r w:rsidRPr="00475102">
              <w:rPr>
                <w:rFonts w:eastAsiaTheme="minorEastAsia"/>
                <w:sz w:val="22"/>
                <w:szCs w:val="22"/>
              </w:rPr>
              <w:t xml:space="preserve"> Земельного кодекса Российской Федерации, либо с заявлением о предоставлении земельного</w:t>
            </w:r>
            <w:proofErr w:type="gramEnd"/>
            <w:r w:rsidRPr="00475102">
              <w:rPr>
                <w:rFonts w:eastAsiaTheme="minorEastAsia"/>
                <w:sz w:val="22"/>
                <w:szCs w:val="22"/>
              </w:rPr>
              <w:t xml:space="preserve"> </w:t>
            </w:r>
            <w:proofErr w:type="gramStart"/>
            <w:r w:rsidRPr="00475102">
              <w:rPr>
                <w:rFonts w:eastAsiaTheme="minorEastAsia"/>
                <w:sz w:val="22"/>
                <w:szCs w:val="22"/>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475102">
              <w:rPr>
                <w:rFonts w:eastAsiaTheme="minorEastAsia"/>
                <w:sz w:val="22"/>
                <w:szCs w:val="22"/>
              </w:rPr>
              <w:t xml:space="preserve">, не выполнены обязанности, предусмотренные </w:t>
            </w:r>
            <w:hyperlink r:id="rId66">
              <w:r w:rsidRPr="00475102">
                <w:rPr>
                  <w:rFonts w:eastAsiaTheme="minorEastAsia"/>
                  <w:color w:val="0000FF"/>
                  <w:sz w:val="22"/>
                  <w:szCs w:val="22"/>
                </w:rPr>
                <w:t>частью 11 статьи 55.32</w:t>
              </w:r>
            </w:hyperlink>
            <w:r w:rsidRPr="00475102">
              <w:rPr>
                <w:rFonts w:eastAsiaTheme="minorEastAsia"/>
                <w:sz w:val="22"/>
                <w:szCs w:val="22"/>
              </w:rPr>
              <w:t xml:space="preserve"> Градостроительного кодекса Российской Федерации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0">
              <w:r w:rsidR="00E93E04" w:rsidRPr="00475102">
                <w:rPr>
                  <w:rFonts w:eastAsiaTheme="minorEastAsia"/>
                  <w:color w:val="0000FF"/>
                  <w:sz w:val="22"/>
                  <w:szCs w:val="22"/>
                </w:rPr>
                <w:t>2.19.5</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7">
              <w:r w:rsidRPr="00475102">
                <w:rPr>
                  <w:rFonts w:eastAsiaTheme="minorEastAsia"/>
                  <w:color w:val="0000FF"/>
                  <w:sz w:val="22"/>
                  <w:szCs w:val="22"/>
                </w:rPr>
                <w:t>статьей 39.36</w:t>
              </w:r>
            </w:hyperlink>
            <w:r w:rsidRPr="00475102">
              <w:rPr>
                <w:rFonts w:eastAsiaTheme="minorEastAsia"/>
                <w:sz w:val="22"/>
                <w:szCs w:val="22"/>
              </w:rPr>
              <w:t xml:space="preserve"> Земельного кодекса Российской Федерации, либо с заявлением о предоставлении</w:t>
            </w:r>
            <w:proofErr w:type="gramEnd"/>
            <w:r w:rsidRPr="00475102">
              <w:rPr>
                <w:rFonts w:eastAsiaTheme="minorEastAsia"/>
                <w:sz w:val="22"/>
                <w:szCs w:val="22"/>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1">
              <w:r w:rsidR="00E93E04" w:rsidRPr="00475102">
                <w:rPr>
                  <w:rFonts w:eastAsiaTheme="minorEastAsia"/>
                  <w:color w:val="0000FF"/>
                  <w:sz w:val="22"/>
                  <w:szCs w:val="22"/>
                </w:rPr>
                <w:t>2.19.6</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2">
              <w:r w:rsidR="00E93E04" w:rsidRPr="00475102">
                <w:rPr>
                  <w:rFonts w:eastAsiaTheme="minorEastAsia"/>
                  <w:color w:val="0000FF"/>
                  <w:sz w:val="22"/>
                  <w:szCs w:val="22"/>
                </w:rPr>
                <w:t>2.19.7</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3">
              <w:r w:rsidR="00E93E04" w:rsidRPr="00475102">
                <w:rPr>
                  <w:rFonts w:eastAsiaTheme="minorEastAsia"/>
                  <w:color w:val="0000FF"/>
                  <w:sz w:val="22"/>
                  <w:szCs w:val="22"/>
                </w:rPr>
                <w:t>2.19.8</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Указанный в заявлении земельный участок расположен в границах территории, в отношении </w:t>
            </w:r>
            <w:r w:rsidRPr="00475102">
              <w:rPr>
                <w:rFonts w:eastAsiaTheme="minorEastAsia"/>
                <w:sz w:val="22"/>
                <w:szCs w:val="22"/>
              </w:rPr>
              <w:lastRenderedPageBreak/>
              <w:t>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4">
              <w:r w:rsidR="00E93E04" w:rsidRPr="00475102">
                <w:rPr>
                  <w:rFonts w:eastAsiaTheme="minorEastAsia"/>
                  <w:color w:val="0000FF"/>
                  <w:sz w:val="22"/>
                  <w:szCs w:val="22"/>
                </w:rPr>
                <w:t>2.19.9</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475102">
              <w:rPr>
                <w:rFonts w:eastAsiaTheme="minorEastAsia"/>
                <w:sz w:val="22"/>
                <w:szCs w:val="22"/>
              </w:rPr>
              <w:t xml:space="preserve"> и с заявлением обратилось лицо, уполномоченное на строительство указанных объектов</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5">
              <w:r w:rsidR="00E93E04" w:rsidRPr="00475102">
                <w:rPr>
                  <w:rFonts w:eastAsiaTheme="minorEastAsia"/>
                  <w:color w:val="0000FF"/>
                  <w:sz w:val="22"/>
                  <w:szCs w:val="22"/>
                </w:rPr>
                <w:t>2.19.10</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6">
              <w:r w:rsidR="00E93E04" w:rsidRPr="00475102">
                <w:rPr>
                  <w:rFonts w:eastAsiaTheme="minorEastAsia"/>
                  <w:color w:val="0000FF"/>
                  <w:sz w:val="22"/>
                  <w:szCs w:val="22"/>
                </w:rPr>
                <w:t>2.19.11</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Указанный в заявлении земельный участок является предметом аукциона, </w:t>
            </w:r>
            <w:proofErr w:type="gramStart"/>
            <w:r w:rsidRPr="00475102">
              <w:rPr>
                <w:rFonts w:eastAsiaTheme="minorEastAsia"/>
                <w:sz w:val="22"/>
                <w:szCs w:val="22"/>
              </w:rPr>
              <w:t>извещение</w:t>
            </w:r>
            <w:proofErr w:type="gramEnd"/>
            <w:r w:rsidRPr="00475102">
              <w:rPr>
                <w:rFonts w:eastAsiaTheme="minorEastAsia"/>
                <w:sz w:val="22"/>
                <w:szCs w:val="22"/>
              </w:rPr>
              <w:t xml:space="preserve"> о проведении которого размещено в соответствии с </w:t>
            </w:r>
            <w:hyperlink r:id="rId68">
              <w:r w:rsidRPr="00475102">
                <w:rPr>
                  <w:rFonts w:eastAsiaTheme="minorEastAsia"/>
                  <w:color w:val="0000FF"/>
                  <w:sz w:val="22"/>
                  <w:szCs w:val="22"/>
                </w:rPr>
                <w:t>пунктом 19 статьи 39.11</w:t>
              </w:r>
            </w:hyperlink>
            <w:r w:rsidRPr="00475102">
              <w:rPr>
                <w:rFonts w:eastAsiaTheme="minorEastAsia"/>
                <w:sz w:val="22"/>
                <w:szCs w:val="22"/>
              </w:rPr>
              <w:t xml:space="preserve"> Земельного кодекса Российской Федерации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7">
              <w:r w:rsidR="00E93E04" w:rsidRPr="00475102">
                <w:rPr>
                  <w:rFonts w:eastAsiaTheme="minorEastAsia"/>
                  <w:color w:val="0000FF"/>
                  <w:sz w:val="22"/>
                  <w:szCs w:val="22"/>
                </w:rPr>
                <w:t>2.19.12</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 xml:space="preserve">В отношении земельного участка, указанного в заявлении, поступило предусмотренное </w:t>
            </w:r>
            <w:hyperlink r:id="rId69">
              <w:r w:rsidRPr="00475102">
                <w:rPr>
                  <w:rFonts w:eastAsiaTheme="minorEastAsia"/>
                  <w:color w:val="0000FF"/>
                  <w:sz w:val="22"/>
                  <w:szCs w:val="22"/>
                </w:rPr>
                <w:t>подпунктом 6 пункта 4 статьи 39.11</w:t>
              </w:r>
            </w:hyperlink>
            <w:r w:rsidRPr="00475102">
              <w:rPr>
                <w:rFonts w:eastAsiaTheme="minorEastAsia"/>
                <w:sz w:val="22"/>
                <w:szCs w:val="22"/>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70">
              <w:r w:rsidRPr="00475102">
                <w:rPr>
                  <w:rFonts w:eastAsiaTheme="minorEastAsia"/>
                  <w:color w:val="0000FF"/>
                  <w:sz w:val="22"/>
                  <w:szCs w:val="22"/>
                </w:rPr>
                <w:t>подпунктом 4 пункта 4 статьи 39.11</w:t>
              </w:r>
            </w:hyperlink>
            <w:r w:rsidRPr="00475102">
              <w:rPr>
                <w:rFonts w:eastAsiaTheme="minorEastAsia"/>
                <w:sz w:val="22"/>
                <w:szCs w:val="22"/>
              </w:rPr>
              <w:t xml:space="preserve"> Земельного кодекса Российской Федерации и уполномоченным органом не принято решение</w:t>
            </w:r>
            <w:proofErr w:type="gramEnd"/>
            <w:r w:rsidRPr="00475102">
              <w:rPr>
                <w:rFonts w:eastAsiaTheme="minorEastAsia"/>
                <w:sz w:val="22"/>
                <w:szCs w:val="22"/>
              </w:rPr>
              <w:t xml:space="preserve"> об отказе в проведении этого аукциона по основаниям, предусмотренным </w:t>
            </w:r>
            <w:hyperlink r:id="rId71">
              <w:r w:rsidRPr="00475102">
                <w:rPr>
                  <w:rFonts w:eastAsiaTheme="minorEastAsia"/>
                  <w:color w:val="0000FF"/>
                  <w:sz w:val="22"/>
                  <w:szCs w:val="22"/>
                </w:rPr>
                <w:t>пунктом 8 статьи 39.11</w:t>
              </w:r>
            </w:hyperlink>
            <w:r w:rsidRPr="00475102">
              <w:rPr>
                <w:rFonts w:eastAsiaTheme="minorEastAsia"/>
                <w:sz w:val="22"/>
                <w:szCs w:val="22"/>
              </w:rPr>
              <w:t xml:space="preserve"> Земельного кодекса Российской Федерации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8">
              <w:r w:rsidR="00E93E04" w:rsidRPr="00475102">
                <w:rPr>
                  <w:rFonts w:eastAsiaTheme="minorEastAsia"/>
                  <w:color w:val="0000FF"/>
                  <w:sz w:val="22"/>
                  <w:szCs w:val="22"/>
                </w:rPr>
                <w:t>2.19.13</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В отношении земельного участка, указанного в заявлении, опубликовано и размещено в соответствии с </w:t>
            </w:r>
            <w:hyperlink r:id="rId72">
              <w:r w:rsidRPr="00475102">
                <w:rPr>
                  <w:rFonts w:eastAsiaTheme="minorEastAsia"/>
                  <w:color w:val="0000FF"/>
                  <w:sz w:val="22"/>
                  <w:szCs w:val="22"/>
                </w:rPr>
                <w:t>подпунктом 1 пункта 1 статьи 39.18</w:t>
              </w:r>
            </w:hyperlink>
            <w:r w:rsidRPr="00475102">
              <w:rPr>
                <w:rFonts w:eastAsiaTheme="minorEastAsia"/>
                <w:sz w:val="22"/>
                <w:szCs w:val="22"/>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29">
              <w:r w:rsidR="00E93E04" w:rsidRPr="00475102">
                <w:rPr>
                  <w:rFonts w:eastAsiaTheme="minorEastAsia"/>
                  <w:color w:val="0000FF"/>
                  <w:sz w:val="22"/>
                  <w:szCs w:val="22"/>
                </w:rPr>
                <w:t>2.19.14</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Разрешенное использование земельного участка не </w:t>
            </w:r>
            <w:r w:rsidRPr="00475102">
              <w:rPr>
                <w:rFonts w:eastAsiaTheme="minorEastAsia"/>
                <w:sz w:val="22"/>
                <w:szCs w:val="22"/>
              </w:rPr>
              <w:lastRenderedPageBreak/>
              <w:t>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 xml:space="preserve">Указываются основания такого </w:t>
            </w:r>
            <w:r w:rsidRPr="00475102">
              <w:rPr>
                <w:rFonts w:eastAsiaTheme="minorEastAsia"/>
                <w:sz w:val="22"/>
                <w:szCs w:val="22"/>
              </w:rPr>
              <w:lastRenderedPageBreak/>
              <w:t>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0">
              <w:r w:rsidR="00E93E04" w:rsidRPr="00475102">
                <w:rPr>
                  <w:rFonts w:eastAsiaTheme="minorEastAsia"/>
                  <w:color w:val="0000FF"/>
                  <w:sz w:val="22"/>
                  <w:szCs w:val="22"/>
                </w:rPr>
                <w:t>2.19.15</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1">
              <w:r w:rsidR="00E93E04" w:rsidRPr="00475102">
                <w:rPr>
                  <w:rFonts w:eastAsiaTheme="minorEastAsia"/>
                  <w:color w:val="0000FF"/>
                  <w:sz w:val="22"/>
                  <w:szCs w:val="22"/>
                </w:rPr>
                <w:t>2.19.16</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2">
              <w:r w:rsidR="00E93E04" w:rsidRPr="00475102">
                <w:rPr>
                  <w:rFonts w:eastAsiaTheme="minorEastAsia"/>
                  <w:color w:val="0000FF"/>
                  <w:sz w:val="22"/>
                  <w:szCs w:val="22"/>
                </w:rPr>
                <w:t>2.19.17</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3">
              <w:r w:rsidR="00E93E04" w:rsidRPr="00475102">
                <w:rPr>
                  <w:rFonts w:eastAsiaTheme="minorEastAsia"/>
                  <w:color w:val="0000FF"/>
                  <w:sz w:val="22"/>
                  <w:szCs w:val="22"/>
                </w:rPr>
                <w:t>2.19.18</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Предоставление земельного участка на заявленном виде прав не допускается</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4">
              <w:r w:rsidR="00E93E04" w:rsidRPr="00475102">
                <w:rPr>
                  <w:rFonts w:eastAsiaTheme="minorEastAsia"/>
                  <w:color w:val="0000FF"/>
                  <w:sz w:val="22"/>
                  <w:szCs w:val="22"/>
                </w:rPr>
                <w:t>2.19.19</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В отношении земельного участка, указанного в заявлении, не установлен вид разрешенного использования</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5">
              <w:r w:rsidR="00E93E04" w:rsidRPr="00475102">
                <w:rPr>
                  <w:rFonts w:eastAsiaTheme="minorEastAsia"/>
                  <w:color w:val="0000FF"/>
                  <w:sz w:val="22"/>
                  <w:szCs w:val="22"/>
                </w:rPr>
                <w:t>2.19.20</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Указанный в заявлении земельный участок не отнесен к определенной категории земель</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6">
              <w:r w:rsidR="00E93E04" w:rsidRPr="00475102">
                <w:rPr>
                  <w:rFonts w:eastAsiaTheme="minorEastAsia"/>
                  <w:color w:val="0000FF"/>
                  <w:sz w:val="22"/>
                  <w:szCs w:val="22"/>
                </w:rPr>
                <w:t>2.19.21</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7">
              <w:r w:rsidR="00E93E04" w:rsidRPr="00475102">
                <w:rPr>
                  <w:rFonts w:eastAsiaTheme="minorEastAsia"/>
                  <w:color w:val="0000FF"/>
                  <w:sz w:val="22"/>
                  <w:szCs w:val="22"/>
                </w:rPr>
                <w:t>2.19.22</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8">
              <w:r w:rsidR="00E93E04" w:rsidRPr="00475102">
                <w:rPr>
                  <w:rFonts w:eastAsiaTheme="minorEastAsia"/>
                  <w:color w:val="0000FF"/>
                  <w:sz w:val="22"/>
                  <w:szCs w:val="22"/>
                </w:rPr>
                <w:t>2.19.23</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Границы земельного участка, указанного в заявлении, подлежат уточнению в соответствии с Федеральным </w:t>
            </w:r>
            <w:hyperlink r:id="rId73">
              <w:r w:rsidRPr="00475102">
                <w:rPr>
                  <w:rFonts w:eastAsiaTheme="minorEastAsia"/>
                  <w:color w:val="0000FF"/>
                  <w:sz w:val="22"/>
                  <w:szCs w:val="22"/>
                </w:rPr>
                <w:t>законом</w:t>
              </w:r>
            </w:hyperlink>
            <w:r w:rsidRPr="00475102">
              <w:rPr>
                <w:rFonts w:eastAsiaTheme="minorEastAsia"/>
                <w:sz w:val="22"/>
                <w:szCs w:val="22"/>
              </w:rPr>
              <w:t xml:space="preserve"> от 13 июля 2015 г. N 218-ФЗ "О </w:t>
            </w:r>
            <w:r w:rsidRPr="00475102">
              <w:rPr>
                <w:rFonts w:eastAsiaTheme="minorEastAsia"/>
                <w:sz w:val="22"/>
                <w:szCs w:val="22"/>
              </w:rPr>
              <w:lastRenderedPageBreak/>
              <w:t>государственной регистрации недвижимости"</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Указываются основания такого вывода</w:t>
            </w:r>
          </w:p>
        </w:tc>
      </w:tr>
      <w:tr w:rsidR="00E93E04" w:rsidRPr="00475102" w:rsidTr="00A2650F">
        <w:tblPrEx>
          <w:tblBorders>
            <w:left w:val="single" w:sz="4" w:space="0" w:color="auto"/>
            <w:right w:val="single" w:sz="4" w:space="0" w:color="auto"/>
            <w:insideH w:val="single" w:sz="4" w:space="0" w:color="auto"/>
          </w:tblBorders>
        </w:tblPrEx>
        <w:tc>
          <w:tcPr>
            <w:tcW w:w="1191" w:type="dxa"/>
          </w:tcPr>
          <w:p w:rsidR="00E93E04" w:rsidRPr="00475102" w:rsidRDefault="009E4188" w:rsidP="00E93E04">
            <w:pPr>
              <w:widowControl w:val="0"/>
              <w:autoSpaceDE w:val="0"/>
              <w:autoSpaceDN w:val="0"/>
              <w:jc w:val="center"/>
              <w:rPr>
                <w:rFonts w:eastAsiaTheme="minorEastAsia"/>
                <w:sz w:val="22"/>
                <w:szCs w:val="22"/>
              </w:rPr>
            </w:pPr>
            <w:hyperlink w:anchor="P239">
              <w:r w:rsidR="00E93E04" w:rsidRPr="00475102">
                <w:rPr>
                  <w:rFonts w:eastAsiaTheme="minorEastAsia"/>
                  <w:color w:val="0000FF"/>
                  <w:sz w:val="22"/>
                  <w:szCs w:val="22"/>
                </w:rPr>
                <w:t>2.19.24</w:t>
              </w:r>
            </w:hyperlink>
          </w:p>
        </w:tc>
        <w:tc>
          <w:tcPr>
            <w:tcW w:w="5250" w:type="dxa"/>
            <w:gridSpan w:val="3"/>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3089"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A2650F">
        <w:tc>
          <w:tcPr>
            <w:tcW w:w="9530" w:type="dxa"/>
            <w:gridSpan w:val="6"/>
            <w:tcBorders>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Дополнительно информируем: __________________________________.</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Вы вправе повторно обратиться с заявлением о предоставлении услуги после устранения указанных нарушений.</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Данный отказ может быть обжалован в досудебном порядке путем направления жалобы в орган, уполномоченный на предоставление услуги в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а также в судебном порядке.</w:t>
            </w:r>
          </w:p>
        </w:tc>
      </w:tr>
      <w:tr w:rsidR="00E93E04" w:rsidRPr="00475102" w:rsidTr="00A2650F">
        <w:tc>
          <w:tcPr>
            <w:tcW w:w="9530"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A2650F">
        <w:tblPrEx>
          <w:tblBorders>
            <w:left w:val="single" w:sz="4" w:space="0" w:color="auto"/>
          </w:tblBorders>
        </w:tblPrEx>
        <w:tc>
          <w:tcPr>
            <w:tcW w:w="5732" w:type="dxa"/>
            <w:gridSpan w:val="3"/>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Сведения о сертификате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электронной подписи</w:t>
            </w:r>
          </w:p>
        </w:tc>
        <w:tc>
          <w:tcPr>
            <w:tcW w:w="3798" w:type="dxa"/>
            <w:gridSpan w:val="3"/>
            <w:tcBorders>
              <w:top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bl>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 xml:space="preserve">Приложение </w:t>
      </w:r>
      <w:r w:rsidR="00EB7BAF">
        <w:rPr>
          <w:rFonts w:eastAsiaTheme="minorEastAsia"/>
          <w:sz w:val="22"/>
          <w:szCs w:val="22"/>
        </w:rPr>
        <w:t>№</w:t>
      </w:r>
      <w:r w:rsidRPr="00475102">
        <w:rPr>
          <w:rFonts w:eastAsiaTheme="minorEastAsia"/>
          <w:sz w:val="22"/>
          <w:szCs w:val="22"/>
        </w:rPr>
        <w:t>4</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1587"/>
        <w:gridCol w:w="933"/>
        <w:gridCol w:w="420"/>
        <w:gridCol w:w="2380"/>
        <w:gridCol w:w="1029"/>
      </w:tblGrid>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bookmarkStart w:id="61" w:name="P823"/>
            <w:bookmarkEnd w:id="61"/>
            <w:r w:rsidRPr="00475102">
              <w:rPr>
                <w:rFonts w:eastAsiaTheme="minorEastAsia"/>
                <w:sz w:val="22"/>
                <w:szCs w:val="22"/>
              </w:rPr>
              <w:t>Форма заявления о предоставлении услуги</w:t>
            </w: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кому:</w:t>
            </w: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уполномоченного органа)</w:t>
            </w: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от кого:</w:t>
            </w: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(полное наименование, ИНН, ОГРН юридического лица, ИП)</w:t>
            </w: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(контактный телефон, электронная почта, почтовый адрес)</w:t>
            </w: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proofErr w:type="gramStart"/>
            <w:r w:rsidRPr="00475102">
              <w:rPr>
                <w:rFonts w:eastAsiaTheme="minorEastAsia"/>
                <w:sz w:val="22"/>
                <w:szCs w:val="22"/>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252"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762" w:type="dxa"/>
            <w:gridSpan w:val="4"/>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(данные представителя заявителя)</w:t>
            </w: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Заявление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о предоставлении земельного участка</w:t>
            </w: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 xml:space="preserve">Прошу предоставить земельный участок с кадастровым номером _____________ в </w:t>
            </w:r>
            <w:r w:rsidRPr="00475102">
              <w:rPr>
                <w:rFonts w:eastAsiaTheme="minorEastAsia"/>
                <w:sz w:val="22"/>
                <w:szCs w:val="22"/>
              </w:rPr>
              <w:lastRenderedPageBreak/>
              <w:t>собственность бесплатно.</w:t>
            </w:r>
          </w:p>
        </w:tc>
      </w:tr>
      <w:tr w:rsidR="00E93E04" w:rsidRPr="00475102" w:rsidTr="00E93E04">
        <w:tc>
          <w:tcPr>
            <w:tcW w:w="5605" w:type="dxa"/>
            <w:gridSpan w:val="4"/>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lastRenderedPageBreak/>
              <w:t>Основание предоставления земельного участка:</w:t>
            </w:r>
          </w:p>
        </w:tc>
        <w:tc>
          <w:tcPr>
            <w:tcW w:w="3409" w:type="dxa"/>
            <w:gridSpan w:val="2"/>
            <w:tcBorders>
              <w:top w:val="nil"/>
              <w:left w:val="nil"/>
              <w:bottom w:val="single" w:sz="4" w:space="0" w:color="auto"/>
              <w:right w:val="nil"/>
            </w:tcBorders>
          </w:tcPr>
          <w:p w:rsidR="00E93E04" w:rsidRPr="00475102" w:rsidRDefault="009E4188" w:rsidP="00E93E04">
            <w:pPr>
              <w:widowControl w:val="0"/>
              <w:autoSpaceDE w:val="0"/>
              <w:autoSpaceDN w:val="0"/>
              <w:jc w:val="right"/>
              <w:rPr>
                <w:rFonts w:eastAsiaTheme="minorEastAsia"/>
                <w:sz w:val="22"/>
                <w:szCs w:val="22"/>
              </w:rPr>
            </w:pPr>
            <w:hyperlink w:anchor="P893">
              <w:r w:rsidR="00E93E04" w:rsidRPr="00475102">
                <w:rPr>
                  <w:rFonts w:eastAsiaTheme="minorEastAsia"/>
                  <w:color w:val="0000FF"/>
                  <w:sz w:val="22"/>
                  <w:szCs w:val="22"/>
                </w:rPr>
                <w:t>&lt;5&gt;</w:t>
              </w:r>
            </w:hyperlink>
            <w:r w:rsidR="00E93E04" w:rsidRPr="00475102">
              <w:rPr>
                <w:rFonts w:eastAsiaTheme="minorEastAsia"/>
                <w:sz w:val="22"/>
                <w:szCs w:val="22"/>
              </w:rPr>
              <w:t>.</w:t>
            </w:r>
          </w:p>
        </w:tc>
      </w:tr>
      <w:tr w:rsidR="00E93E04" w:rsidRPr="00475102" w:rsidTr="00E93E04">
        <w:tc>
          <w:tcPr>
            <w:tcW w:w="5185" w:type="dxa"/>
            <w:gridSpan w:val="3"/>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Цель использования земельного участка</w:t>
            </w:r>
          </w:p>
        </w:tc>
        <w:tc>
          <w:tcPr>
            <w:tcW w:w="3829" w:type="dxa"/>
            <w:gridSpan w:val="3"/>
            <w:tcBorders>
              <w:top w:val="nil"/>
              <w:left w:val="nil"/>
              <w:bottom w:val="single" w:sz="4" w:space="0" w:color="auto"/>
              <w:right w:val="nil"/>
            </w:tcBorders>
          </w:tcPr>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w:t>
            </w: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 xml:space="preserve">Реквизиты решения об изъятии земельного участка для государственных или муниципальных нужд ___________________________________________ </w:t>
            </w:r>
            <w:hyperlink w:anchor="P894">
              <w:r w:rsidRPr="00475102">
                <w:rPr>
                  <w:rFonts w:eastAsiaTheme="minorEastAsia"/>
                  <w:color w:val="0000FF"/>
                  <w:sz w:val="22"/>
                  <w:szCs w:val="22"/>
                </w:rPr>
                <w:t>&lt;6&gt;</w:t>
              </w:r>
            </w:hyperlink>
            <w:r w:rsidRPr="00475102">
              <w:rPr>
                <w:rFonts w:eastAsiaTheme="minorEastAsia"/>
                <w:sz w:val="22"/>
                <w:szCs w:val="22"/>
              </w:rPr>
              <w:t>.</w:t>
            </w:r>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 xml:space="preserve">Реквизиты решения об утверждении документа территориального планирования и (или) проекта планировки территории ____________________________ </w:t>
            </w:r>
            <w:hyperlink w:anchor="P895">
              <w:r w:rsidRPr="00475102">
                <w:rPr>
                  <w:rFonts w:eastAsiaTheme="minorEastAsia"/>
                  <w:color w:val="0000FF"/>
                  <w:sz w:val="22"/>
                  <w:szCs w:val="22"/>
                </w:rPr>
                <w:t>&lt;7&gt;</w:t>
              </w:r>
            </w:hyperlink>
            <w:r w:rsidRPr="00475102">
              <w:rPr>
                <w:rFonts w:eastAsiaTheme="minorEastAsia"/>
                <w:sz w:val="22"/>
                <w:szCs w:val="22"/>
              </w:rPr>
              <w:t>.</w:t>
            </w: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 xml:space="preserve">Реквизиты решения о предварительном согласовании предоставления земельного участка __________________________________________ </w:t>
            </w:r>
            <w:hyperlink w:anchor="P896">
              <w:r w:rsidRPr="00475102">
                <w:rPr>
                  <w:rFonts w:eastAsiaTheme="minorEastAsia"/>
                  <w:color w:val="0000FF"/>
                  <w:sz w:val="22"/>
                  <w:szCs w:val="22"/>
                </w:rPr>
                <w:t>&lt;8&gt;</w:t>
              </w:r>
            </w:hyperlink>
            <w:r w:rsidRPr="00475102">
              <w:rPr>
                <w:rFonts w:eastAsiaTheme="minorEastAsia"/>
                <w:sz w:val="22"/>
                <w:szCs w:val="22"/>
              </w:rPr>
              <w:t>.</w:t>
            </w:r>
          </w:p>
        </w:tc>
      </w:tr>
      <w:tr w:rsidR="00E93E04" w:rsidRPr="00475102" w:rsidTr="00E93E04">
        <w:tc>
          <w:tcPr>
            <w:tcW w:w="9014" w:type="dxa"/>
            <w:gridSpan w:val="6"/>
            <w:tcBorders>
              <w:top w:val="nil"/>
              <w:left w:val="nil"/>
              <w:bottom w:val="single" w:sz="4" w:space="0" w:color="auto"/>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Приложение:</w:t>
            </w:r>
          </w:p>
          <w:p w:rsidR="00E93E04" w:rsidRPr="00475102" w:rsidRDefault="00E93E04" w:rsidP="00E93E04">
            <w:pPr>
              <w:widowControl w:val="0"/>
              <w:autoSpaceDE w:val="0"/>
              <w:autoSpaceDN w:val="0"/>
              <w:rPr>
                <w:rFonts w:eastAsiaTheme="minorEastAsia"/>
                <w:sz w:val="22"/>
                <w:szCs w:val="22"/>
              </w:rPr>
            </w:pPr>
          </w:p>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Результат предоставления услуги прошу:</w:t>
            </w:r>
          </w:p>
        </w:tc>
      </w:tr>
      <w:tr w:rsidR="00E93E04" w:rsidRPr="00475102" w:rsidTr="00E93E04">
        <w:tblPrEx>
          <w:tblBorders>
            <w:left w:val="single" w:sz="4" w:space="0" w:color="auto"/>
            <w:right w:val="single" w:sz="4" w:space="0" w:color="auto"/>
            <w:insideH w:val="single" w:sz="4" w:space="0" w:color="auto"/>
            <w:insideV w:val="single" w:sz="4" w:space="0" w:color="auto"/>
          </w:tblBorders>
        </w:tblPrEx>
        <w:tc>
          <w:tcPr>
            <w:tcW w:w="7985" w:type="dxa"/>
            <w:gridSpan w:val="5"/>
            <w:tcBorders>
              <w:top w:val="single" w:sz="4" w:space="0" w:color="auto"/>
              <w:bottom w:val="single" w:sz="4" w:space="0" w:color="auto"/>
            </w:tcBorders>
          </w:tcPr>
          <w:p w:rsidR="00E93E04" w:rsidRPr="00475102" w:rsidRDefault="00E93E04" w:rsidP="00E93E04">
            <w:pPr>
              <w:widowControl w:val="0"/>
              <w:autoSpaceDE w:val="0"/>
              <w:autoSpaceDN w:val="0"/>
              <w:jc w:val="both"/>
              <w:rPr>
                <w:rFonts w:eastAsiaTheme="minorEastAsia"/>
                <w:sz w:val="22"/>
                <w:szCs w:val="22"/>
              </w:rPr>
            </w:pPr>
            <w:r w:rsidRPr="00475102">
              <w:rPr>
                <w:rFonts w:eastAsiaTheme="minorEastAsia"/>
                <w:sz w:val="22"/>
                <w:szCs w:val="22"/>
              </w:rPr>
              <w:t>направить в форме электронного документа в Личный кабинет на ЕПГУ/РПГУ</w:t>
            </w:r>
          </w:p>
        </w:tc>
        <w:tc>
          <w:tcPr>
            <w:tcW w:w="1029" w:type="dxa"/>
            <w:tcBorders>
              <w:top w:val="single" w:sz="4" w:space="0" w:color="auto"/>
              <w:bottom w:val="single" w:sz="4" w:space="0" w:color="auto"/>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left w:val="single" w:sz="4" w:space="0" w:color="auto"/>
            <w:right w:val="single" w:sz="4" w:space="0" w:color="auto"/>
            <w:insideH w:val="single" w:sz="4" w:space="0" w:color="auto"/>
            <w:insideV w:val="single" w:sz="4" w:space="0" w:color="auto"/>
          </w:tblBorders>
        </w:tblPrEx>
        <w:tc>
          <w:tcPr>
            <w:tcW w:w="7985" w:type="dxa"/>
            <w:gridSpan w:val="5"/>
            <w:tcBorders>
              <w:top w:val="single" w:sz="4" w:space="0" w:color="auto"/>
              <w:bottom w:val="single" w:sz="4" w:space="0" w:color="auto"/>
            </w:tcBorders>
          </w:tcPr>
          <w:p w:rsidR="00E93E04" w:rsidRPr="00475102" w:rsidRDefault="00E93E04" w:rsidP="00E93E04">
            <w:pPr>
              <w:widowControl w:val="0"/>
              <w:autoSpaceDE w:val="0"/>
              <w:autoSpaceDN w:val="0"/>
              <w:jc w:val="both"/>
              <w:rPr>
                <w:rFonts w:eastAsiaTheme="minorEastAsia"/>
                <w:sz w:val="22"/>
                <w:szCs w:val="22"/>
              </w:rPr>
            </w:pPr>
            <w:r w:rsidRPr="00475102">
              <w:rPr>
                <w:rFonts w:eastAsiaTheme="minorEastAsia"/>
                <w:sz w:val="22"/>
                <w:szCs w:val="22"/>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расположенный по адресу: _____________________________________</w:t>
            </w:r>
          </w:p>
        </w:tc>
        <w:tc>
          <w:tcPr>
            <w:tcW w:w="1029" w:type="dxa"/>
            <w:tcBorders>
              <w:top w:val="single" w:sz="4" w:space="0" w:color="auto"/>
              <w:bottom w:val="single" w:sz="4" w:space="0" w:color="auto"/>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left w:val="single" w:sz="4" w:space="0" w:color="auto"/>
            <w:right w:val="single" w:sz="4" w:space="0" w:color="auto"/>
            <w:insideH w:val="single" w:sz="4" w:space="0" w:color="auto"/>
            <w:insideV w:val="single" w:sz="4" w:space="0" w:color="auto"/>
          </w:tblBorders>
        </w:tblPrEx>
        <w:tc>
          <w:tcPr>
            <w:tcW w:w="7985" w:type="dxa"/>
            <w:gridSpan w:val="5"/>
            <w:tcBorders>
              <w:top w:val="single" w:sz="4" w:space="0" w:color="auto"/>
              <w:bottom w:val="single" w:sz="4" w:space="0" w:color="auto"/>
            </w:tcBorders>
          </w:tcPr>
          <w:p w:rsidR="00E93E04" w:rsidRPr="00475102" w:rsidRDefault="00E93E04" w:rsidP="00E93E04">
            <w:pPr>
              <w:widowControl w:val="0"/>
              <w:autoSpaceDE w:val="0"/>
              <w:autoSpaceDN w:val="0"/>
              <w:jc w:val="both"/>
              <w:rPr>
                <w:rFonts w:eastAsiaTheme="minorEastAsia"/>
                <w:sz w:val="22"/>
                <w:szCs w:val="22"/>
              </w:rPr>
            </w:pPr>
            <w:r w:rsidRPr="00475102">
              <w:rPr>
                <w:rFonts w:eastAsiaTheme="minorEastAsia"/>
                <w:sz w:val="22"/>
                <w:szCs w:val="22"/>
              </w:rPr>
              <w:t>направить на бумажном носителе на почтовый адрес: __________________________________________________</w:t>
            </w:r>
          </w:p>
        </w:tc>
        <w:tc>
          <w:tcPr>
            <w:tcW w:w="1029" w:type="dxa"/>
            <w:tcBorders>
              <w:top w:val="single" w:sz="4" w:space="0" w:color="auto"/>
              <w:bottom w:val="single" w:sz="4" w:space="0" w:color="auto"/>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left w:val="single" w:sz="4" w:space="0" w:color="auto"/>
            <w:right w:val="single" w:sz="4" w:space="0" w:color="auto"/>
            <w:insideH w:val="single" w:sz="4" w:space="0" w:color="auto"/>
          </w:tblBorders>
        </w:tblPrEx>
        <w:tc>
          <w:tcPr>
            <w:tcW w:w="9014" w:type="dxa"/>
            <w:gridSpan w:val="6"/>
            <w:tcBorders>
              <w:top w:val="single" w:sz="4" w:space="0" w:color="auto"/>
              <w:left w:val="single" w:sz="4" w:space="0" w:color="auto"/>
              <w:bottom w:val="single" w:sz="4" w:space="0" w:color="auto"/>
              <w:right w:val="single" w:sz="4" w:space="0" w:color="auto"/>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Указывается один из перечисленных способов</w:t>
            </w:r>
          </w:p>
        </w:tc>
      </w:tr>
      <w:tr w:rsidR="00E93E04" w:rsidRPr="00475102" w:rsidTr="00A2650F">
        <w:trPr>
          <w:trHeight w:val="65"/>
        </w:trPr>
        <w:tc>
          <w:tcPr>
            <w:tcW w:w="9014" w:type="dxa"/>
            <w:gridSpan w:val="6"/>
            <w:tcBorders>
              <w:top w:val="single" w:sz="4" w:space="0" w:color="auto"/>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2665"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2520"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c>
          <w:tcPr>
            <w:tcW w:w="420"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409"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2665"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2520" w:type="dxa"/>
            <w:gridSpan w:val="2"/>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(подпись)</w:t>
            </w:r>
          </w:p>
        </w:tc>
        <w:tc>
          <w:tcPr>
            <w:tcW w:w="420"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3409" w:type="dxa"/>
            <w:gridSpan w:val="2"/>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proofErr w:type="gramStart"/>
            <w:r w:rsidRPr="00475102">
              <w:rPr>
                <w:rFonts w:eastAsiaTheme="minorEastAsia"/>
                <w:sz w:val="22"/>
                <w:szCs w:val="22"/>
              </w:rPr>
              <w:t>(фамилия, имя, отчество (последнее - при наличии)</w:t>
            </w:r>
            <w:proofErr w:type="gramEnd"/>
          </w:p>
        </w:tc>
      </w:tr>
      <w:tr w:rsidR="00E93E04" w:rsidRPr="00475102" w:rsidTr="00E93E04">
        <w:tc>
          <w:tcPr>
            <w:tcW w:w="9014"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Дата</w:t>
            </w:r>
          </w:p>
        </w:tc>
      </w:tr>
    </w:tbl>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ind w:firstLine="540"/>
        <w:jc w:val="both"/>
        <w:rPr>
          <w:rFonts w:eastAsiaTheme="minorEastAsia"/>
          <w:sz w:val="22"/>
          <w:szCs w:val="22"/>
        </w:rPr>
      </w:pPr>
      <w:r w:rsidRPr="00475102">
        <w:rPr>
          <w:rFonts w:eastAsiaTheme="minorEastAsia"/>
          <w:sz w:val="22"/>
          <w:szCs w:val="22"/>
        </w:rPr>
        <w:t>--------------------------------</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62" w:name="P893"/>
      <w:bookmarkEnd w:id="62"/>
      <w:r w:rsidRPr="00475102">
        <w:rPr>
          <w:rFonts w:eastAsiaTheme="minorEastAsia"/>
          <w:sz w:val="22"/>
          <w:szCs w:val="22"/>
        </w:rPr>
        <w:t>&lt;5</w:t>
      </w:r>
      <w:proofErr w:type="gramStart"/>
      <w:r w:rsidRPr="00475102">
        <w:rPr>
          <w:rFonts w:eastAsiaTheme="minorEastAsia"/>
          <w:sz w:val="22"/>
          <w:szCs w:val="22"/>
        </w:rPr>
        <w:t>&gt; У</w:t>
      </w:r>
      <w:proofErr w:type="gramEnd"/>
      <w:r w:rsidRPr="00475102">
        <w:rPr>
          <w:rFonts w:eastAsiaTheme="minorEastAsia"/>
          <w:sz w:val="22"/>
          <w:szCs w:val="22"/>
        </w:rPr>
        <w:t xml:space="preserve">казывается основание предоставления земельного участка без проведения торгов из числа предусмотренных </w:t>
      </w:r>
      <w:hyperlink r:id="rId74">
        <w:r w:rsidRPr="00475102">
          <w:rPr>
            <w:rFonts w:eastAsiaTheme="minorEastAsia"/>
            <w:color w:val="0000FF"/>
            <w:sz w:val="22"/>
            <w:szCs w:val="22"/>
          </w:rPr>
          <w:t>статьей 39.5</w:t>
        </w:r>
      </w:hyperlink>
      <w:r w:rsidRPr="00475102">
        <w:rPr>
          <w:rFonts w:eastAsiaTheme="minorEastAsia"/>
          <w:sz w:val="22"/>
          <w:szCs w:val="22"/>
        </w:rPr>
        <w:t xml:space="preserve"> Земельного кодекса Российской Федерации оснований.</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63" w:name="P894"/>
      <w:bookmarkEnd w:id="63"/>
      <w:r w:rsidRPr="00475102">
        <w:rPr>
          <w:rFonts w:eastAsiaTheme="minorEastAsia"/>
          <w:sz w:val="22"/>
          <w:szCs w:val="22"/>
        </w:rPr>
        <w:t>&lt;6</w:t>
      </w:r>
      <w:proofErr w:type="gramStart"/>
      <w:r w:rsidRPr="00475102">
        <w:rPr>
          <w:rFonts w:eastAsiaTheme="minorEastAsia"/>
          <w:sz w:val="22"/>
          <w:szCs w:val="22"/>
        </w:rPr>
        <w:t>&gt; У</w:t>
      </w:r>
      <w:proofErr w:type="gramEnd"/>
      <w:r w:rsidRPr="00475102">
        <w:rPr>
          <w:rFonts w:eastAsiaTheme="minorEastAsia"/>
          <w:sz w:val="22"/>
          <w:szCs w:val="22"/>
        </w:rPr>
        <w:t>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64" w:name="P895"/>
      <w:bookmarkEnd w:id="64"/>
      <w:r w:rsidRPr="00475102">
        <w:rPr>
          <w:rFonts w:eastAsiaTheme="minorEastAsia"/>
          <w:sz w:val="22"/>
          <w:szCs w:val="22"/>
        </w:rPr>
        <w:t>&lt;7</w:t>
      </w:r>
      <w:proofErr w:type="gramStart"/>
      <w:r w:rsidRPr="00475102">
        <w:rPr>
          <w:rFonts w:eastAsiaTheme="minorEastAsia"/>
          <w:sz w:val="22"/>
          <w:szCs w:val="22"/>
        </w:rPr>
        <w:t>&gt; У</w:t>
      </w:r>
      <w:proofErr w:type="gramEnd"/>
      <w:r w:rsidRPr="00475102">
        <w:rPr>
          <w:rFonts w:eastAsiaTheme="minorEastAsia"/>
          <w:sz w:val="22"/>
          <w:szCs w:val="22"/>
        </w:rPr>
        <w:t>казывается в случае, если земельный участок предоставляется для размещения объектов, предусмотренных указанными документом и (или) проектом.</w:t>
      </w:r>
    </w:p>
    <w:p w:rsidR="00E93E04" w:rsidRPr="00475102" w:rsidRDefault="00E93E04" w:rsidP="00E93E04">
      <w:pPr>
        <w:widowControl w:val="0"/>
        <w:autoSpaceDE w:val="0"/>
        <w:autoSpaceDN w:val="0"/>
        <w:spacing w:before="220"/>
        <w:ind w:firstLine="540"/>
        <w:jc w:val="both"/>
        <w:rPr>
          <w:rFonts w:eastAsiaTheme="minorEastAsia"/>
          <w:sz w:val="22"/>
          <w:szCs w:val="22"/>
        </w:rPr>
      </w:pPr>
      <w:bookmarkStart w:id="65" w:name="P896"/>
      <w:bookmarkEnd w:id="65"/>
      <w:r w:rsidRPr="00475102">
        <w:rPr>
          <w:rFonts w:eastAsiaTheme="minorEastAsia"/>
          <w:sz w:val="22"/>
          <w:szCs w:val="22"/>
        </w:rPr>
        <w:t>&lt;8</w:t>
      </w:r>
      <w:proofErr w:type="gramStart"/>
      <w:r w:rsidRPr="00475102">
        <w:rPr>
          <w:rFonts w:eastAsiaTheme="minorEastAsia"/>
          <w:sz w:val="22"/>
          <w:szCs w:val="22"/>
        </w:rPr>
        <w:t>&gt; У</w:t>
      </w:r>
      <w:proofErr w:type="gramEnd"/>
      <w:r w:rsidRPr="00475102">
        <w:rPr>
          <w:rFonts w:eastAsiaTheme="minorEastAsia"/>
          <w:sz w:val="22"/>
          <w:szCs w:val="22"/>
        </w:rPr>
        <w:t>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Приложение 5</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0"/>
        <w:gridCol w:w="3780"/>
        <w:gridCol w:w="340"/>
        <w:gridCol w:w="376"/>
        <w:gridCol w:w="3080"/>
      </w:tblGrid>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bookmarkStart w:id="66" w:name="P911"/>
            <w:bookmarkEnd w:id="66"/>
            <w:r w:rsidRPr="00475102">
              <w:rPr>
                <w:rFonts w:eastAsiaTheme="minorEastAsia"/>
                <w:sz w:val="22"/>
                <w:szCs w:val="22"/>
              </w:rPr>
              <w:t>Форма решения об отказе в приеме документов</w:t>
            </w:r>
          </w:p>
        </w:tc>
      </w:tr>
      <w:tr w:rsidR="00E93E04" w:rsidRPr="00475102" w:rsidTr="00E93E04">
        <w:tc>
          <w:tcPr>
            <w:tcW w:w="8976" w:type="dxa"/>
            <w:gridSpan w:val="5"/>
            <w:tcBorders>
              <w:top w:val="nil"/>
              <w:left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8976" w:type="dxa"/>
            <w:gridSpan w:val="5"/>
            <w:tcBorders>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уполномоченного органа местного самоуправления)</w:t>
            </w:r>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insideV w:val="nil"/>
          </w:tblBorders>
        </w:tblPrEx>
        <w:tc>
          <w:tcPr>
            <w:tcW w:w="5896" w:type="dxa"/>
            <w:gridSpan w:val="4"/>
            <w:tcBorders>
              <w:top w:val="nil"/>
              <w:bottom w:val="nil"/>
            </w:tcBorders>
          </w:tcPr>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Кому:</w:t>
            </w:r>
          </w:p>
        </w:tc>
        <w:tc>
          <w:tcPr>
            <w:tcW w:w="3080" w:type="dxa"/>
            <w:tcBorders>
              <w:top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РЕШЕНИЕ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об отказе в приеме документов, необходимых для предоставления услуги</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N _______ от _____________</w:t>
            </w:r>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________________ N 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E93E04" w:rsidRPr="00475102" w:rsidTr="00E93E04">
        <w:tc>
          <w:tcPr>
            <w:tcW w:w="8976" w:type="dxa"/>
            <w:gridSpan w:val="5"/>
            <w:tcBorders>
              <w:top w:val="nil"/>
              <w:left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N пункта административного регламента</w:t>
            </w:r>
          </w:p>
        </w:tc>
        <w:tc>
          <w:tcPr>
            <w:tcW w:w="4120" w:type="dxa"/>
            <w:gridSpan w:val="2"/>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Наименование основания для отказа в соответствии с единым стандартом</w:t>
            </w:r>
          </w:p>
        </w:tc>
        <w:tc>
          <w:tcPr>
            <w:tcW w:w="3456" w:type="dxa"/>
            <w:gridSpan w:val="2"/>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Разъяснение причин отказа в предоставлении услуги</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199">
              <w:r w:rsidR="00E93E04" w:rsidRPr="00475102">
                <w:rPr>
                  <w:rFonts w:eastAsiaTheme="minorEastAsia"/>
                  <w:color w:val="0000FF"/>
                  <w:sz w:val="22"/>
                  <w:szCs w:val="22"/>
                </w:rPr>
                <w:t>2.15.1</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Представление неполного комплекта документов</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Указывается исчерпывающий перечень документов, не представленных заявителем</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200">
              <w:r w:rsidR="00E93E04" w:rsidRPr="00475102">
                <w:rPr>
                  <w:rFonts w:eastAsiaTheme="minorEastAsia"/>
                  <w:color w:val="0000FF"/>
                  <w:sz w:val="22"/>
                  <w:szCs w:val="22"/>
                </w:rPr>
                <w:t>2.15.2</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Представленные документы утратили силу на момент обращения за услугой</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Указывается исчерпывающий перечень документов, утративших силу</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201">
              <w:r w:rsidR="00E93E04" w:rsidRPr="00475102">
                <w:rPr>
                  <w:rFonts w:eastAsiaTheme="minorEastAsia"/>
                  <w:color w:val="0000FF"/>
                  <w:sz w:val="22"/>
                  <w:szCs w:val="22"/>
                </w:rPr>
                <w:t>2.15.3</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Указывается исчерпывающий перечень документов, содержащих подчистки и исправления</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202">
              <w:r w:rsidR="00E93E04" w:rsidRPr="00475102">
                <w:rPr>
                  <w:rFonts w:eastAsiaTheme="minorEastAsia"/>
                  <w:color w:val="0000FF"/>
                  <w:sz w:val="22"/>
                  <w:szCs w:val="22"/>
                </w:rPr>
                <w:t>2.15.4</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Указывается исчерпывающий перечень документов, содержащих повреждения</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203">
              <w:r w:rsidR="00E93E04" w:rsidRPr="00475102">
                <w:rPr>
                  <w:rFonts w:eastAsiaTheme="minorEastAsia"/>
                  <w:color w:val="0000FF"/>
                  <w:sz w:val="22"/>
                  <w:szCs w:val="22"/>
                </w:rPr>
                <w:t>2.15.5</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Несоблюдение установленных </w:t>
            </w:r>
            <w:hyperlink r:id="rId75">
              <w:r w:rsidRPr="00475102">
                <w:rPr>
                  <w:rFonts w:eastAsiaTheme="minorEastAsia"/>
                  <w:color w:val="0000FF"/>
                  <w:sz w:val="22"/>
                  <w:szCs w:val="22"/>
                </w:rPr>
                <w:t>статьей 11</w:t>
              </w:r>
            </w:hyperlink>
            <w:r w:rsidRPr="00475102">
              <w:rPr>
                <w:rFonts w:eastAsiaTheme="minorEastAsia"/>
                <w:sz w:val="22"/>
                <w:szCs w:val="22"/>
              </w:rP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204">
              <w:r w:rsidR="00E93E04" w:rsidRPr="00475102">
                <w:rPr>
                  <w:rFonts w:eastAsiaTheme="minorEastAsia"/>
                  <w:color w:val="0000FF"/>
                  <w:sz w:val="22"/>
                  <w:szCs w:val="22"/>
                </w:rPr>
                <w:t>2.15.6</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E93E04">
        <w:tblPrEx>
          <w:tblBorders>
            <w:left w:val="single" w:sz="4" w:space="0" w:color="auto"/>
            <w:right w:val="single" w:sz="4" w:space="0" w:color="auto"/>
            <w:insideH w:val="single" w:sz="4" w:space="0" w:color="auto"/>
          </w:tblBorders>
        </w:tblPrEx>
        <w:tc>
          <w:tcPr>
            <w:tcW w:w="1400" w:type="dxa"/>
          </w:tcPr>
          <w:p w:rsidR="00E93E04" w:rsidRPr="00475102" w:rsidRDefault="009E4188" w:rsidP="00E93E04">
            <w:pPr>
              <w:widowControl w:val="0"/>
              <w:autoSpaceDE w:val="0"/>
              <w:autoSpaceDN w:val="0"/>
              <w:jc w:val="center"/>
              <w:rPr>
                <w:rFonts w:eastAsiaTheme="minorEastAsia"/>
                <w:sz w:val="22"/>
                <w:szCs w:val="22"/>
              </w:rPr>
            </w:pPr>
            <w:hyperlink w:anchor="P205">
              <w:r w:rsidR="00E93E04" w:rsidRPr="00475102">
                <w:rPr>
                  <w:rFonts w:eastAsiaTheme="minorEastAsia"/>
                  <w:color w:val="0000FF"/>
                  <w:sz w:val="22"/>
                  <w:szCs w:val="22"/>
                </w:rPr>
                <w:t>2.15.7</w:t>
              </w:r>
            </w:hyperlink>
          </w:p>
        </w:tc>
        <w:tc>
          <w:tcPr>
            <w:tcW w:w="4120"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Неполное заполнение полей в форме заявления, в том числе в интерактивной форме заявления на ЕПГУ</w:t>
            </w:r>
          </w:p>
        </w:tc>
        <w:tc>
          <w:tcPr>
            <w:tcW w:w="3456" w:type="dxa"/>
            <w:gridSpan w:val="2"/>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Указываются основания такого вывода</w:t>
            </w:r>
          </w:p>
        </w:tc>
      </w:tr>
      <w:tr w:rsidR="00E93E04" w:rsidRPr="00475102" w:rsidTr="00E93E04">
        <w:tc>
          <w:tcPr>
            <w:tcW w:w="8976" w:type="dxa"/>
            <w:gridSpan w:val="5"/>
            <w:tcBorders>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Дополнительно информируем: ___________________________________. Вы вправе повторно обратиться с заявлением о предоставлении услуги после устранения указанных нарушений.</w:t>
            </w:r>
          </w:p>
          <w:p w:rsidR="00E93E04" w:rsidRPr="00475102" w:rsidRDefault="00E93E04" w:rsidP="00E93E04">
            <w:pPr>
              <w:widowControl w:val="0"/>
              <w:autoSpaceDE w:val="0"/>
              <w:autoSpaceDN w:val="0"/>
              <w:ind w:firstLine="283"/>
              <w:jc w:val="both"/>
              <w:rPr>
                <w:rFonts w:eastAsiaTheme="minorEastAsia"/>
                <w:sz w:val="22"/>
                <w:szCs w:val="22"/>
              </w:rPr>
            </w:pPr>
            <w:proofErr w:type="gramStart"/>
            <w:r w:rsidRPr="00475102">
              <w:rPr>
                <w:rFonts w:eastAsiaTheme="minorEastAsia"/>
                <w:sz w:val="22"/>
                <w:szCs w:val="22"/>
              </w:rPr>
              <w:t>Данный отказ может быть обжалован в досудебном порядке путем направления жалобы в орган, уполномоченный на предоставление услуги в ________________________, а также в судебном порядке.</w:t>
            </w:r>
            <w:proofErr w:type="gramEnd"/>
          </w:p>
        </w:tc>
      </w:tr>
      <w:tr w:rsidR="00E93E04" w:rsidRPr="00475102" w:rsidTr="00E93E04">
        <w:tc>
          <w:tcPr>
            <w:tcW w:w="8976" w:type="dxa"/>
            <w:gridSpan w:val="5"/>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blPrEx>
          <w:tblBorders>
            <w:right w:val="single" w:sz="4" w:space="0" w:color="auto"/>
          </w:tblBorders>
        </w:tblPrEx>
        <w:tc>
          <w:tcPr>
            <w:tcW w:w="5180" w:type="dxa"/>
            <w:gridSpan w:val="2"/>
            <w:tcBorders>
              <w:top w:val="nil"/>
              <w:left w:val="nil"/>
              <w:bottom w:val="nil"/>
            </w:tcBorders>
          </w:tcPr>
          <w:p w:rsidR="00E93E04" w:rsidRPr="00475102" w:rsidRDefault="00E93E04" w:rsidP="00E93E04">
            <w:pPr>
              <w:widowControl w:val="0"/>
              <w:autoSpaceDE w:val="0"/>
              <w:autoSpaceDN w:val="0"/>
              <w:rPr>
                <w:rFonts w:eastAsiaTheme="minorEastAsia"/>
                <w:sz w:val="22"/>
                <w:szCs w:val="22"/>
              </w:rPr>
            </w:pPr>
          </w:p>
        </w:tc>
        <w:tc>
          <w:tcPr>
            <w:tcW w:w="3796" w:type="dxa"/>
            <w:gridSpan w:val="3"/>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Сведения о сертификате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электронной подписи</w:t>
            </w:r>
          </w:p>
        </w:tc>
      </w:tr>
    </w:tbl>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A2650F" w:rsidRDefault="00A2650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B7BAF" w:rsidRDefault="00EB7BAF" w:rsidP="00E93E04">
      <w:pPr>
        <w:widowControl w:val="0"/>
        <w:autoSpaceDE w:val="0"/>
        <w:autoSpaceDN w:val="0"/>
        <w:jc w:val="right"/>
        <w:outlineLvl w:val="1"/>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 xml:space="preserve">Приложение </w:t>
      </w:r>
      <w:r w:rsidR="00EB7BAF">
        <w:rPr>
          <w:rFonts w:eastAsiaTheme="minorEastAsia"/>
          <w:sz w:val="22"/>
          <w:szCs w:val="22"/>
        </w:rPr>
        <w:t>№</w:t>
      </w:r>
      <w:r w:rsidRPr="00475102">
        <w:rPr>
          <w:rFonts w:eastAsiaTheme="minorEastAsia"/>
          <w:sz w:val="22"/>
          <w:szCs w:val="22"/>
        </w:rPr>
        <w:t>6</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center"/>
        <w:rPr>
          <w:rFonts w:eastAsiaTheme="minorEastAsia"/>
          <w:b/>
          <w:sz w:val="22"/>
          <w:szCs w:val="22"/>
        </w:rPr>
      </w:pPr>
      <w:bookmarkStart w:id="67" w:name="P969"/>
      <w:bookmarkEnd w:id="67"/>
      <w:r w:rsidRPr="00475102">
        <w:rPr>
          <w:rFonts w:eastAsiaTheme="minorEastAsia"/>
          <w:b/>
          <w:sz w:val="22"/>
          <w:szCs w:val="22"/>
        </w:rPr>
        <w:t>СОСТАВ, ПОСЛЕДОВАТЕЛЬНОСТЬ И СРОКИ ВЫПОЛНЕНИЯ</w:t>
      </w:r>
    </w:p>
    <w:p w:rsidR="00E93E04" w:rsidRPr="00475102" w:rsidRDefault="00E93E04" w:rsidP="00E93E04">
      <w:pPr>
        <w:widowControl w:val="0"/>
        <w:autoSpaceDE w:val="0"/>
        <w:autoSpaceDN w:val="0"/>
        <w:jc w:val="center"/>
        <w:rPr>
          <w:rFonts w:eastAsiaTheme="minorEastAsia"/>
          <w:b/>
          <w:sz w:val="22"/>
          <w:szCs w:val="22"/>
        </w:rPr>
      </w:pPr>
      <w:r w:rsidRPr="00475102">
        <w:rPr>
          <w:rFonts w:eastAsiaTheme="minorEastAsia"/>
          <w:b/>
          <w:sz w:val="22"/>
          <w:szCs w:val="22"/>
        </w:rPr>
        <w:t>АДМИНИСТРАТИВНЫХ ПРОЦЕДУР (ДЕЙСТВИЙ) ПРИ ПРЕДОСТАВЛЕНИИ</w:t>
      </w:r>
    </w:p>
    <w:p w:rsidR="00E93E04" w:rsidRPr="00475102" w:rsidRDefault="00E93E04" w:rsidP="00E93E04">
      <w:pPr>
        <w:widowControl w:val="0"/>
        <w:autoSpaceDE w:val="0"/>
        <w:autoSpaceDN w:val="0"/>
        <w:jc w:val="center"/>
        <w:rPr>
          <w:rFonts w:eastAsiaTheme="minorEastAsia"/>
          <w:b/>
          <w:sz w:val="22"/>
          <w:szCs w:val="22"/>
        </w:rPr>
      </w:pPr>
      <w:r w:rsidRPr="00475102">
        <w:rPr>
          <w:rFonts w:eastAsiaTheme="minorEastAsia"/>
          <w:b/>
          <w:sz w:val="22"/>
          <w:szCs w:val="22"/>
        </w:rPr>
        <w:t>МУНИЦИПАЛЬНОЙ УСЛУГИ</w:t>
      </w: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rPr>
          <w:rFonts w:eastAsiaTheme="minorEastAsia"/>
          <w:sz w:val="22"/>
          <w:szCs w:val="22"/>
        </w:rPr>
        <w:sectPr w:rsidR="00E93E04" w:rsidRPr="00475102" w:rsidSect="00475102">
          <w:pgSz w:w="11906" w:h="16838"/>
          <w:pgMar w:top="568" w:right="707" w:bottom="709" w:left="1418"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2268"/>
        <w:gridCol w:w="1871"/>
        <w:gridCol w:w="1984"/>
        <w:gridCol w:w="1400"/>
        <w:gridCol w:w="1701"/>
        <w:gridCol w:w="1984"/>
      </w:tblGrid>
      <w:tr w:rsidR="00E93E04" w:rsidRPr="00475102" w:rsidTr="00E93E04">
        <w:tc>
          <w:tcPr>
            <w:tcW w:w="2154"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lastRenderedPageBreak/>
              <w:t>Основание для начала административной процедуры</w:t>
            </w:r>
          </w:p>
        </w:tc>
        <w:tc>
          <w:tcPr>
            <w:tcW w:w="2268"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Содержание административных действий</w:t>
            </w:r>
          </w:p>
        </w:tc>
        <w:tc>
          <w:tcPr>
            <w:tcW w:w="1871"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Срок выполнения административных действий</w:t>
            </w:r>
          </w:p>
        </w:tc>
        <w:tc>
          <w:tcPr>
            <w:tcW w:w="1984"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Должностное лицо, ответственное за выполнение административного действия</w:t>
            </w:r>
          </w:p>
        </w:tc>
        <w:tc>
          <w:tcPr>
            <w:tcW w:w="14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Место выполнения административного действия/используемая информационная система</w:t>
            </w:r>
          </w:p>
        </w:tc>
        <w:tc>
          <w:tcPr>
            <w:tcW w:w="1701"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Критерии принятия решения</w:t>
            </w:r>
          </w:p>
        </w:tc>
        <w:tc>
          <w:tcPr>
            <w:tcW w:w="1984"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Результат административного действия, способ фиксации</w:t>
            </w:r>
          </w:p>
        </w:tc>
      </w:tr>
      <w:tr w:rsidR="00E93E04" w:rsidRPr="00475102" w:rsidTr="00E93E04">
        <w:tc>
          <w:tcPr>
            <w:tcW w:w="2154"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1</w:t>
            </w:r>
          </w:p>
        </w:tc>
        <w:tc>
          <w:tcPr>
            <w:tcW w:w="2268"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2</w:t>
            </w:r>
          </w:p>
        </w:tc>
        <w:tc>
          <w:tcPr>
            <w:tcW w:w="1871"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3</w:t>
            </w:r>
          </w:p>
        </w:tc>
        <w:tc>
          <w:tcPr>
            <w:tcW w:w="1984"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4</w:t>
            </w:r>
          </w:p>
        </w:tc>
        <w:tc>
          <w:tcPr>
            <w:tcW w:w="1400"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5</w:t>
            </w:r>
          </w:p>
        </w:tc>
        <w:tc>
          <w:tcPr>
            <w:tcW w:w="1701"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6</w:t>
            </w:r>
          </w:p>
        </w:tc>
        <w:tc>
          <w:tcPr>
            <w:tcW w:w="1984" w:type="dxa"/>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7</w:t>
            </w:r>
          </w:p>
        </w:tc>
      </w:tr>
      <w:tr w:rsidR="00E93E04" w:rsidRPr="00475102" w:rsidTr="00E93E04">
        <w:tc>
          <w:tcPr>
            <w:tcW w:w="13362" w:type="dxa"/>
            <w:gridSpan w:val="7"/>
          </w:tcPr>
          <w:p w:rsidR="00E93E04" w:rsidRPr="00475102" w:rsidRDefault="00E93E04" w:rsidP="00E93E04">
            <w:pPr>
              <w:widowControl w:val="0"/>
              <w:autoSpaceDE w:val="0"/>
              <w:autoSpaceDN w:val="0"/>
              <w:jc w:val="center"/>
              <w:outlineLvl w:val="2"/>
              <w:rPr>
                <w:rFonts w:eastAsiaTheme="minorEastAsia"/>
                <w:sz w:val="22"/>
                <w:szCs w:val="22"/>
              </w:rPr>
            </w:pPr>
            <w:r w:rsidRPr="00475102">
              <w:rPr>
                <w:rFonts w:eastAsiaTheme="minorEastAsia"/>
                <w:sz w:val="22"/>
                <w:szCs w:val="22"/>
              </w:rPr>
              <w:t>1. Проверка документов и регистрация заявления</w:t>
            </w:r>
          </w:p>
        </w:tc>
      </w:tr>
      <w:tr w:rsidR="00E93E04" w:rsidRPr="00475102" w:rsidTr="00E93E04">
        <w:tc>
          <w:tcPr>
            <w:tcW w:w="215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Поступление заявления и документов для предоставления муниципальной услуги в Уполномоченный орган</w:t>
            </w: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Прием и проверка комплектности документов на наличие/отсутствие оснований для отказа в приеме документов, предусмотренных </w:t>
            </w:r>
            <w:hyperlink w:anchor="P198">
              <w:r w:rsidRPr="00475102">
                <w:rPr>
                  <w:rFonts w:eastAsiaTheme="minorEastAsia"/>
                  <w:color w:val="0000FF"/>
                  <w:sz w:val="22"/>
                  <w:szCs w:val="22"/>
                </w:rPr>
                <w:t>пунктом 2.15</w:t>
              </w:r>
            </w:hyperlink>
            <w:r w:rsidRPr="00475102">
              <w:rPr>
                <w:rFonts w:eastAsiaTheme="minorEastAsia"/>
                <w:sz w:val="22"/>
                <w:szCs w:val="22"/>
              </w:rPr>
              <w:t xml:space="preserve"> административного регламента</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рабочий день</w:t>
            </w:r>
          </w:p>
        </w:tc>
        <w:tc>
          <w:tcPr>
            <w:tcW w:w="1984" w:type="dxa"/>
            <w:vMerge w:val="restart"/>
          </w:tcPr>
          <w:p w:rsidR="00E93E04" w:rsidRPr="00475102" w:rsidRDefault="00E93E04" w:rsidP="00E93E04">
            <w:pPr>
              <w:widowControl w:val="0"/>
              <w:autoSpaceDE w:val="0"/>
              <w:autoSpaceDN w:val="0"/>
              <w:rPr>
                <w:rFonts w:eastAsiaTheme="minorEastAsia"/>
                <w:sz w:val="22"/>
                <w:szCs w:val="22"/>
              </w:rPr>
            </w:pPr>
            <w:proofErr w:type="gramStart"/>
            <w:r w:rsidRPr="00475102">
              <w:rPr>
                <w:rFonts w:eastAsiaTheme="minorEastAsia"/>
                <w:sz w:val="22"/>
                <w:szCs w:val="22"/>
              </w:rPr>
              <w:t>Уполномоченного органа, ответственное за предоставление (муниципальной) услуги</w:t>
            </w:r>
            <w:proofErr w:type="gramEnd"/>
          </w:p>
        </w:tc>
        <w:tc>
          <w:tcPr>
            <w:tcW w:w="1400"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орган/ГИС</w:t>
            </w:r>
          </w:p>
        </w:tc>
        <w:tc>
          <w:tcPr>
            <w:tcW w:w="1701"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w:t>
            </w:r>
          </w:p>
        </w:tc>
        <w:tc>
          <w:tcPr>
            <w:tcW w:w="198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рабочий день</w:t>
            </w:r>
          </w:p>
        </w:tc>
        <w:tc>
          <w:tcPr>
            <w:tcW w:w="1984" w:type="dxa"/>
            <w:vMerge/>
          </w:tcPr>
          <w:p w:rsidR="00E93E04" w:rsidRPr="00475102" w:rsidRDefault="00E93E04" w:rsidP="00E93E04">
            <w:pPr>
              <w:widowControl w:val="0"/>
              <w:autoSpaceDE w:val="0"/>
              <w:autoSpaceDN w:val="0"/>
              <w:rPr>
                <w:rFonts w:eastAsiaTheme="minorEastAsia"/>
                <w:sz w:val="22"/>
                <w:szCs w:val="22"/>
              </w:rPr>
            </w:pPr>
          </w:p>
        </w:tc>
        <w:tc>
          <w:tcPr>
            <w:tcW w:w="1400" w:type="dxa"/>
            <w:vMerge/>
          </w:tcPr>
          <w:p w:rsidR="00E93E04" w:rsidRPr="00475102" w:rsidRDefault="00E93E04" w:rsidP="00E93E04">
            <w:pPr>
              <w:widowControl w:val="0"/>
              <w:autoSpaceDE w:val="0"/>
              <w:autoSpaceDN w:val="0"/>
              <w:rPr>
                <w:rFonts w:eastAsiaTheme="minorEastAsia"/>
                <w:sz w:val="22"/>
                <w:szCs w:val="22"/>
              </w:rPr>
            </w:pPr>
          </w:p>
        </w:tc>
        <w:tc>
          <w:tcPr>
            <w:tcW w:w="1701" w:type="dxa"/>
            <w:vMerge/>
          </w:tcPr>
          <w:p w:rsidR="00E93E04" w:rsidRPr="00475102" w:rsidRDefault="00E93E04" w:rsidP="00E93E04">
            <w:pPr>
              <w:widowControl w:val="0"/>
              <w:autoSpaceDE w:val="0"/>
              <w:autoSpaceDN w:val="0"/>
              <w:rPr>
                <w:rFonts w:eastAsiaTheme="minorEastAsia"/>
                <w:sz w:val="22"/>
                <w:szCs w:val="22"/>
              </w:rPr>
            </w:pPr>
          </w:p>
        </w:tc>
        <w:tc>
          <w:tcPr>
            <w:tcW w:w="1984" w:type="dxa"/>
            <w:vMerge/>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В случае отсутствия оснований для отказа в приеме документов, </w:t>
            </w:r>
            <w:r w:rsidRPr="00475102">
              <w:rPr>
                <w:rFonts w:eastAsiaTheme="minorEastAsia"/>
                <w:sz w:val="22"/>
                <w:szCs w:val="22"/>
              </w:rPr>
              <w:lastRenderedPageBreak/>
              <w:t xml:space="preserve">предусмотренных </w:t>
            </w:r>
            <w:hyperlink w:anchor="P198">
              <w:r w:rsidRPr="00475102">
                <w:rPr>
                  <w:rFonts w:eastAsiaTheme="minorEastAsia"/>
                  <w:color w:val="0000FF"/>
                  <w:sz w:val="22"/>
                  <w:szCs w:val="22"/>
                </w:rPr>
                <w:t>пунктом 2.15</w:t>
              </w:r>
            </w:hyperlink>
            <w:r w:rsidRPr="00475102">
              <w:rPr>
                <w:rFonts w:eastAsiaTheme="minorEastAsia"/>
                <w:sz w:val="22"/>
                <w:szCs w:val="22"/>
              </w:rPr>
              <w:t xml:space="preserve"> административного регламента, регистрация заявления в электронной базе данных по учету документов</w:t>
            </w:r>
          </w:p>
        </w:tc>
        <w:tc>
          <w:tcPr>
            <w:tcW w:w="1871"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1 рабочий день</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должностное лицо Уполномоченного органа, </w:t>
            </w:r>
            <w:r w:rsidRPr="00475102">
              <w:rPr>
                <w:rFonts w:eastAsiaTheme="minorEastAsia"/>
                <w:sz w:val="22"/>
                <w:szCs w:val="22"/>
              </w:rPr>
              <w:lastRenderedPageBreak/>
              <w:t>ответственное за регистрацию корреспонденции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Уполномоченный орган/ГИС</w:t>
            </w:r>
          </w:p>
        </w:tc>
        <w:tc>
          <w:tcPr>
            <w:tcW w:w="1701" w:type="dxa"/>
          </w:tcPr>
          <w:p w:rsidR="00E93E04" w:rsidRPr="00475102" w:rsidRDefault="00E93E04" w:rsidP="00E93E04">
            <w:pPr>
              <w:widowControl w:val="0"/>
              <w:autoSpaceDE w:val="0"/>
              <w:autoSpaceDN w:val="0"/>
              <w:rPr>
                <w:rFonts w:eastAsiaTheme="minorEastAsia"/>
                <w:sz w:val="22"/>
                <w:szCs w:val="22"/>
              </w:rPr>
            </w:pPr>
          </w:p>
        </w:tc>
        <w:tc>
          <w:tcPr>
            <w:tcW w:w="1984" w:type="dxa"/>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Проверка заявления и документов, представленных для получения муниципальной услуги</w:t>
            </w:r>
          </w:p>
        </w:tc>
        <w:tc>
          <w:tcPr>
            <w:tcW w:w="1871" w:type="dxa"/>
            <w:vMerge/>
          </w:tcPr>
          <w:p w:rsidR="00E93E04" w:rsidRPr="00475102" w:rsidRDefault="00E93E04" w:rsidP="00E93E04">
            <w:pPr>
              <w:widowControl w:val="0"/>
              <w:autoSpaceDE w:val="0"/>
              <w:autoSpaceDN w:val="0"/>
              <w:rPr>
                <w:rFonts w:eastAsiaTheme="minorEastAsia"/>
                <w:sz w:val="22"/>
                <w:szCs w:val="22"/>
              </w:rPr>
            </w:pP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орган/ГИС</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Направленное заявителю электронное уведомление о приеме заявления к рассмотрению либо отказа в приеме заявления к рассмотрению</w:t>
            </w:r>
          </w:p>
        </w:tc>
      </w:tr>
      <w:tr w:rsidR="00E93E04" w:rsidRPr="00475102" w:rsidTr="00E93E04">
        <w:tc>
          <w:tcPr>
            <w:tcW w:w="13362" w:type="dxa"/>
            <w:gridSpan w:val="7"/>
          </w:tcPr>
          <w:p w:rsidR="00E93E04" w:rsidRPr="00475102" w:rsidRDefault="00E93E04" w:rsidP="00E93E04">
            <w:pPr>
              <w:widowControl w:val="0"/>
              <w:autoSpaceDE w:val="0"/>
              <w:autoSpaceDN w:val="0"/>
              <w:jc w:val="center"/>
              <w:outlineLvl w:val="2"/>
              <w:rPr>
                <w:rFonts w:eastAsiaTheme="minorEastAsia"/>
                <w:sz w:val="22"/>
                <w:szCs w:val="22"/>
              </w:rPr>
            </w:pPr>
            <w:r w:rsidRPr="00475102">
              <w:rPr>
                <w:rFonts w:eastAsiaTheme="minorEastAsia"/>
                <w:sz w:val="22"/>
                <w:szCs w:val="22"/>
              </w:rPr>
              <w:t>2. Получение сведений посредством СМЭВ</w:t>
            </w:r>
          </w:p>
        </w:tc>
      </w:tr>
      <w:tr w:rsidR="00E93E04" w:rsidRPr="00475102" w:rsidTr="00E93E04">
        <w:tc>
          <w:tcPr>
            <w:tcW w:w="215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направление межведомственных запросов в органы и организации, указанные в </w:t>
            </w:r>
            <w:hyperlink w:anchor="P106">
              <w:r w:rsidRPr="00475102">
                <w:rPr>
                  <w:rFonts w:eastAsiaTheme="minorEastAsia"/>
                  <w:color w:val="0000FF"/>
                  <w:sz w:val="22"/>
                  <w:szCs w:val="22"/>
                </w:rPr>
                <w:t>пункте 2.3</w:t>
              </w:r>
            </w:hyperlink>
            <w:r w:rsidRPr="00475102">
              <w:rPr>
                <w:rFonts w:eastAsiaTheme="minorEastAsia"/>
                <w:sz w:val="22"/>
                <w:szCs w:val="22"/>
              </w:rPr>
              <w:t xml:space="preserve"> административного регламента</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в день регистрации заявления и документов</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орган/ГИС/СМЭВ</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направление межведомственного запроса в органы (организации), предоставляющие документы (сведения), предусмотренные </w:t>
            </w:r>
            <w:hyperlink w:anchor="P173">
              <w:r w:rsidRPr="00475102">
                <w:rPr>
                  <w:rFonts w:eastAsiaTheme="minorEastAsia"/>
                  <w:color w:val="0000FF"/>
                  <w:sz w:val="22"/>
                  <w:szCs w:val="22"/>
                </w:rPr>
                <w:t>пунктом 2.12</w:t>
              </w:r>
            </w:hyperlink>
            <w:r w:rsidRPr="00475102">
              <w:rPr>
                <w:rFonts w:eastAsiaTheme="minorEastAsia"/>
                <w:sz w:val="22"/>
                <w:szCs w:val="22"/>
              </w:rPr>
              <w:t xml:space="preserve"> административного регламента, в том числе с использованием СМЭВ</w:t>
            </w: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получение ответов на межведомственные запросы, формирование полного комплекта документов</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орган/ГИС/СМЭВ</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получение документов (сведений), необходимых для предоставления муниципальной услуги</w:t>
            </w:r>
          </w:p>
        </w:tc>
      </w:tr>
      <w:tr w:rsidR="00E93E04" w:rsidRPr="00475102" w:rsidTr="00E93E04">
        <w:tc>
          <w:tcPr>
            <w:tcW w:w="13362" w:type="dxa"/>
            <w:gridSpan w:val="7"/>
          </w:tcPr>
          <w:p w:rsidR="00E93E04" w:rsidRPr="00475102" w:rsidRDefault="00E93E04" w:rsidP="00E93E04">
            <w:pPr>
              <w:widowControl w:val="0"/>
              <w:autoSpaceDE w:val="0"/>
              <w:autoSpaceDN w:val="0"/>
              <w:jc w:val="center"/>
              <w:outlineLvl w:val="2"/>
              <w:rPr>
                <w:rFonts w:eastAsiaTheme="minorEastAsia"/>
                <w:sz w:val="22"/>
                <w:szCs w:val="22"/>
              </w:rPr>
            </w:pPr>
            <w:r w:rsidRPr="00475102">
              <w:rPr>
                <w:rFonts w:eastAsiaTheme="minorEastAsia"/>
                <w:sz w:val="22"/>
                <w:szCs w:val="22"/>
              </w:rPr>
              <w:t>3. Рассмотрение документов и сведений</w:t>
            </w:r>
          </w:p>
        </w:tc>
      </w:tr>
      <w:tr w:rsidR="00E93E04" w:rsidRPr="00475102" w:rsidTr="00E93E04">
        <w:tc>
          <w:tcPr>
            <w:tcW w:w="215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Доведение соответствия документов и сведений требованиям нормативных правовых актов предоставления муниципальной услуги</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рабочий день</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орган/ГИС</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основания отказа в предоставлении муниципальной услуги, предусмотренные </w:t>
            </w:r>
            <w:hyperlink w:anchor="P215">
              <w:r w:rsidRPr="00475102">
                <w:rPr>
                  <w:rFonts w:eastAsiaTheme="minorEastAsia"/>
                  <w:color w:val="0000FF"/>
                  <w:sz w:val="22"/>
                  <w:szCs w:val="22"/>
                </w:rPr>
                <w:t>пунктом 2.19</w:t>
              </w:r>
            </w:hyperlink>
            <w:r w:rsidRPr="00475102">
              <w:rPr>
                <w:rFonts w:eastAsiaTheme="minorEastAsia"/>
                <w:sz w:val="22"/>
                <w:szCs w:val="22"/>
              </w:rPr>
              <w:t xml:space="preserve"> административного регламента</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проект результата предоставления муниципальной услуги по форме, приведенной в </w:t>
            </w:r>
            <w:hyperlink w:anchor="P640">
              <w:r w:rsidRPr="00475102">
                <w:rPr>
                  <w:rFonts w:eastAsiaTheme="minorEastAsia"/>
                  <w:color w:val="0000FF"/>
                  <w:sz w:val="22"/>
                  <w:szCs w:val="22"/>
                </w:rPr>
                <w:t>приложении N 2</w:t>
              </w:r>
            </w:hyperlink>
            <w:r w:rsidRPr="00475102">
              <w:rPr>
                <w:rFonts w:eastAsiaTheme="minorEastAsia"/>
                <w:sz w:val="22"/>
                <w:szCs w:val="22"/>
              </w:rPr>
              <w:t xml:space="preserve">, </w:t>
            </w:r>
            <w:hyperlink w:anchor="P707">
              <w:r w:rsidRPr="00475102">
                <w:rPr>
                  <w:rFonts w:eastAsiaTheme="minorEastAsia"/>
                  <w:color w:val="0000FF"/>
                  <w:sz w:val="22"/>
                  <w:szCs w:val="22"/>
                </w:rPr>
                <w:t>N 3</w:t>
              </w:r>
            </w:hyperlink>
            <w:r w:rsidRPr="00475102">
              <w:rPr>
                <w:rFonts w:eastAsiaTheme="minorEastAsia"/>
                <w:sz w:val="22"/>
                <w:szCs w:val="22"/>
              </w:rPr>
              <w:t xml:space="preserve">, </w:t>
            </w:r>
            <w:hyperlink w:anchor="P823">
              <w:r w:rsidRPr="00475102">
                <w:rPr>
                  <w:rFonts w:eastAsiaTheme="minorEastAsia"/>
                  <w:color w:val="0000FF"/>
                  <w:sz w:val="22"/>
                  <w:szCs w:val="22"/>
                </w:rPr>
                <w:t>N 4</w:t>
              </w:r>
            </w:hyperlink>
            <w:r w:rsidRPr="00475102">
              <w:rPr>
                <w:rFonts w:eastAsiaTheme="minorEastAsia"/>
                <w:sz w:val="22"/>
                <w:szCs w:val="22"/>
              </w:rPr>
              <w:t xml:space="preserve">, </w:t>
            </w:r>
            <w:hyperlink w:anchor="P911">
              <w:r w:rsidRPr="00475102">
                <w:rPr>
                  <w:rFonts w:eastAsiaTheme="minorEastAsia"/>
                  <w:color w:val="0000FF"/>
                  <w:sz w:val="22"/>
                  <w:szCs w:val="22"/>
                </w:rPr>
                <w:t>N 5</w:t>
              </w:r>
            </w:hyperlink>
            <w:r w:rsidRPr="00475102">
              <w:rPr>
                <w:rFonts w:eastAsiaTheme="minorEastAsia"/>
                <w:sz w:val="22"/>
                <w:szCs w:val="22"/>
              </w:rPr>
              <w:t xml:space="preserve">, </w:t>
            </w:r>
            <w:hyperlink w:anchor="P969">
              <w:r w:rsidRPr="00475102">
                <w:rPr>
                  <w:rFonts w:eastAsiaTheme="minorEastAsia"/>
                  <w:color w:val="0000FF"/>
                  <w:sz w:val="22"/>
                  <w:szCs w:val="22"/>
                </w:rPr>
                <w:t>N 6</w:t>
              </w:r>
            </w:hyperlink>
            <w:r w:rsidRPr="00475102">
              <w:rPr>
                <w:rFonts w:eastAsiaTheme="minorEastAsia"/>
                <w:sz w:val="22"/>
                <w:szCs w:val="22"/>
              </w:rPr>
              <w:t xml:space="preserve"> к административному регламенту</w:t>
            </w:r>
          </w:p>
        </w:tc>
      </w:tr>
      <w:tr w:rsidR="00E93E04" w:rsidRPr="00475102" w:rsidTr="00E93E04">
        <w:tc>
          <w:tcPr>
            <w:tcW w:w="13362" w:type="dxa"/>
            <w:gridSpan w:val="7"/>
          </w:tcPr>
          <w:p w:rsidR="00E93E04" w:rsidRPr="00475102" w:rsidRDefault="00E93E04" w:rsidP="00E93E04">
            <w:pPr>
              <w:widowControl w:val="0"/>
              <w:autoSpaceDE w:val="0"/>
              <w:autoSpaceDN w:val="0"/>
              <w:jc w:val="center"/>
              <w:outlineLvl w:val="2"/>
              <w:rPr>
                <w:rFonts w:eastAsiaTheme="minorEastAsia"/>
                <w:sz w:val="22"/>
                <w:szCs w:val="22"/>
              </w:rPr>
            </w:pPr>
            <w:r w:rsidRPr="00475102">
              <w:rPr>
                <w:rFonts w:eastAsiaTheme="minorEastAsia"/>
                <w:sz w:val="22"/>
                <w:szCs w:val="22"/>
              </w:rPr>
              <w:t>4. Принятие решения</w:t>
            </w:r>
          </w:p>
        </w:tc>
      </w:tr>
      <w:tr w:rsidR="00E93E04" w:rsidRPr="00475102" w:rsidTr="00E93E04">
        <w:tc>
          <w:tcPr>
            <w:tcW w:w="215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проект результата предоставления муниципальной услуги по форме согласно </w:t>
            </w:r>
            <w:hyperlink w:anchor="P640">
              <w:r w:rsidRPr="00475102">
                <w:rPr>
                  <w:rFonts w:eastAsiaTheme="minorEastAsia"/>
                  <w:color w:val="0000FF"/>
                  <w:sz w:val="22"/>
                  <w:szCs w:val="22"/>
                </w:rPr>
                <w:t>приложению N 2</w:t>
              </w:r>
            </w:hyperlink>
            <w:r w:rsidRPr="00475102">
              <w:rPr>
                <w:rFonts w:eastAsiaTheme="minorEastAsia"/>
                <w:sz w:val="22"/>
                <w:szCs w:val="22"/>
              </w:rPr>
              <w:t xml:space="preserve">, </w:t>
            </w:r>
            <w:hyperlink w:anchor="P707">
              <w:r w:rsidRPr="00475102">
                <w:rPr>
                  <w:rFonts w:eastAsiaTheme="minorEastAsia"/>
                  <w:color w:val="0000FF"/>
                  <w:sz w:val="22"/>
                  <w:szCs w:val="22"/>
                </w:rPr>
                <w:t>N 3</w:t>
              </w:r>
            </w:hyperlink>
            <w:r w:rsidRPr="00475102">
              <w:rPr>
                <w:rFonts w:eastAsiaTheme="minorEastAsia"/>
                <w:sz w:val="22"/>
                <w:szCs w:val="22"/>
              </w:rPr>
              <w:t xml:space="preserve">, </w:t>
            </w:r>
            <w:hyperlink w:anchor="P823">
              <w:r w:rsidRPr="00475102">
                <w:rPr>
                  <w:rFonts w:eastAsiaTheme="minorEastAsia"/>
                  <w:color w:val="0000FF"/>
                  <w:sz w:val="22"/>
                  <w:szCs w:val="22"/>
                </w:rPr>
                <w:t>N 4</w:t>
              </w:r>
            </w:hyperlink>
            <w:r w:rsidRPr="00475102">
              <w:rPr>
                <w:rFonts w:eastAsiaTheme="minorEastAsia"/>
                <w:sz w:val="22"/>
                <w:szCs w:val="22"/>
              </w:rPr>
              <w:t xml:space="preserve">, </w:t>
            </w:r>
            <w:hyperlink w:anchor="P911">
              <w:r w:rsidRPr="00475102">
                <w:rPr>
                  <w:rFonts w:eastAsiaTheme="minorEastAsia"/>
                  <w:color w:val="0000FF"/>
                  <w:sz w:val="22"/>
                  <w:szCs w:val="22"/>
                </w:rPr>
                <w:t>N 5</w:t>
              </w:r>
            </w:hyperlink>
            <w:r w:rsidRPr="00475102">
              <w:rPr>
                <w:rFonts w:eastAsiaTheme="minorEastAsia"/>
                <w:sz w:val="22"/>
                <w:szCs w:val="22"/>
              </w:rPr>
              <w:t xml:space="preserve">, </w:t>
            </w:r>
            <w:hyperlink w:anchor="P969">
              <w:r w:rsidRPr="00475102">
                <w:rPr>
                  <w:rFonts w:eastAsiaTheme="minorEastAsia"/>
                  <w:color w:val="0000FF"/>
                  <w:sz w:val="22"/>
                  <w:szCs w:val="22"/>
                </w:rPr>
                <w:t>N 6</w:t>
              </w:r>
            </w:hyperlink>
            <w:r w:rsidRPr="00475102">
              <w:rPr>
                <w:rFonts w:eastAsiaTheme="minorEastAsia"/>
                <w:sz w:val="22"/>
                <w:szCs w:val="22"/>
              </w:rPr>
              <w:t xml:space="preserve"> к административному </w:t>
            </w:r>
            <w:r w:rsidRPr="00475102">
              <w:rPr>
                <w:rFonts w:eastAsiaTheme="minorEastAsia"/>
                <w:sz w:val="22"/>
                <w:szCs w:val="22"/>
              </w:rPr>
              <w:lastRenderedPageBreak/>
              <w:t>регламенту</w:t>
            </w: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Принятие решения о предоставлении муниципальной услуги или об отказе в предоставлении услуги</w:t>
            </w:r>
          </w:p>
        </w:tc>
        <w:tc>
          <w:tcPr>
            <w:tcW w:w="1871"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5 рабочих дней</w:t>
            </w:r>
          </w:p>
        </w:tc>
        <w:tc>
          <w:tcPr>
            <w:tcW w:w="198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Руководитель </w:t>
            </w:r>
            <w:r w:rsidRPr="00475102">
              <w:rPr>
                <w:rFonts w:eastAsiaTheme="minorEastAsia"/>
                <w:sz w:val="22"/>
                <w:szCs w:val="22"/>
              </w:rPr>
              <w:lastRenderedPageBreak/>
              <w:t>Уполномоченного органа или иное уполномоченное им лицо</w:t>
            </w:r>
          </w:p>
        </w:tc>
        <w:tc>
          <w:tcPr>
            <w:tcW w:w="1400"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Уполномоченный орган/ГИС</w:t>
            </w:r>
          </w:p>
        </w:tc>
        <w:tc>
          <w:tcPr>
            <w:tcW w:w="1701" w:type="dxa"/>
            <w:vMerge w:val="restart"/>
          </w:tcPr>
          <w:p w:rsidR="00E93E04" w:rsidRPr="00475102" w:rsidRDefault="00E93E04" w:rsidP="00E93E04">
            <w:pPr>
              <w:widowControl w:val="0"/>
              <w:autoSpaceDE w:val="0"/>
              <w:autoSpaceDN w:val="0"/>
              <w:rPr>
                <w:rFonts w:eastAsiaTheme="minorEastAsia"/>
                <w:sz w:val="22"/>
                <w:szCs w:val="22"/>
              </w:rPr>
            </w:pPr>
          </w:p>
        </w:tc>
        <w:tc>
          <w:tcPr>
            <w:tcW w:w="198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Результат предоставления муниципальной услуги по форме, приведенной в </w:t>
            </w:r>
            <w:hyperlink w:anchor="P640">
              <w:r w:rsidRPr="00475102">
                <w:rPr>
                  <w:rFonts w:eastAsiaTheme="minorEastAsia"/>
                  <w:color w:val="0000FF"/>
                  <w:sz w:val="22"/>
                  <w:szCs w:val="22"/>
                </w:rPr>
                <w:t>приложении N 2</w:t>
              </w:r>
            </w:hyperlink>
            <w:r w:rsidRPr="00475102">
              <w:rPr>
                <w:rFonts w:eastAsiaTheme="minorEastAsia"/>
                <w:sz w:val="22"/>
                <w:szCs w:val="22"/>
              </w:rPr>
              <w:t xml:space="preserve">, </w:t>
            </w:r>
            <w:hyperlink w:anchor="P707">
              <w:r w:rsidRPr="00475102">
                <w:rPr>
                  <w:rFonts w:eastAsiaTheme="minorEastAsia"/>
                  <w:color w:val="0000FF"/>
                  <w:sz w:val="22"/>
                  <w:szCs w:val="22"/>
                </w:rPr>
                <w:t>N 3</w:t>
              </w:r>
            </w:hyperlink>
            <w:r w:rsidRPr="00475102">
              <w:rPr>
                <w:rFonts w:eastAsiaTheme="minorEastAsia"/>
                <w:sz w:val="22"/>
                <w:szCs w:val="22"/>
              </w:rPr>
              <w:t xml:space="preserve">, </w:t>
            </w:r>
            <w:hyperlink w:anchor="P823">
              <w:r w:rsidRPr="00475102">
                <w:rPr>
                  <w:rFonts w:eastAsiaTheme="minorEastAsia"/>
                  <w:color w:val="0000FF"/>
                  <w:sz w:val="22"/>
                  <w:szCs w:val="22"/>
                </w:rPr>
                <w:t>N 4</w:t>
              </w:r>
            </w:hyperlink>
            <w:r w:rsidRPr="00475102">
              <w:rPr>
                <w:rFonts w:eastAsiaTheme="minorEastAsia"/>
                <w:sz w:val="22"/>
                <w:szCs w:val="22"/>
              </w:rPr>
              <w:t xml:space="preserve">, </w:t>
            </w:r>
            <w:hyperlink w:anchor="P911">
              <w:r w:rsidRPr="00475102">
                <w:rPr>
                  <w:rFonts w:eastAsiaTheme="minorEastAsia"/>
                  <w:color w:val="0000FF"/>
                  <w:sz w:val="22"/>
                  <w:szCs w:val="22"/>
                </w:rPr>
                <w:t>N 5</w:t>
              </w:r>
            </w:hyperlink>
            <w:r w:rsidRPr="00475102">
              <w:rPr>
                <w:rFonts w:eastAsiaTheme="minorEastAsia"/>
                <w:sz w:val="22"/>
                <w:szCs w:val="22"/>
              </w:rPr>
              <w:t xml:space="preserve">, </w:t>
            </w:r>
            <w:hyperlink w:anchor="P969">
              <w:r w:rsidRPr="00475102">
                <w:rPr>
                  <w:rFonts w:eastAsiaTheme="minorEastAsia"/>
                  <w:color w:val="0000FF"/>
                  <w:sz w:val="22"/>
                  <w:szCs w:val="22"/>
                </w:rPr>
                <w:t>N 6</w:t>
              </w:r>
            </w:hyperlink>
            <w:r w:rsidRPr="00475102">
              <w:rPr>
                <w:rFonts w:eastAsiaTheme="minorEastAsia"/>
                <w:sz w:val="22"/>
                <w:szCs w:val="22"/>
              </w:rPr>
              <w:t xml:space="preserve"> к административном</w:t>
            </w:r>
            <w:r w:rsidRPr="00475102">
              <w:rPr>
                <w:rFonts w:eastAsiaTheme="minorEastAsia"/>
                <w:sz w:val="22"/>
                <w:szCs w:val="22"/>
              </w:rPr>
              <w:lastRenderedPageBreak/>
              <w:t>у регламенту, подписанный усиленной квалифицированной подписью руководителя Уполномоченного органа или иного уполномоченного им лица</w:t>
            </w: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Формирование </w:t>
            </w:r>
            <w:r w:rsidRPr="00475102">
              <w:rPr>
                <w:rFonts w:eastAsiaTheme="minorEastAsia"/>
                <w:sz w:val="22"/>
                <w:szCs w:val="22"/>
              </w:rPr>
              <w:lastRenderedPageBreak/>
              <w:t>решения о предоставлении муниципальной услуги или об отказе в предоставлении муниципальной услуги</w:t>
            </w:r>
          </w:p>
        </w:tc>
        <w:tc>
          <w:tcPr>
            <w:tcW w:w="1871" w:type="dxa"/>
            <w:vMerge/>
          </w:tcPr>
          <w:p w:rsidR="00E93E04" w:rsidRPr="00475102" w:rsidRDefault="00E93E04" w:rsidP="00E93E04">
            <w:pPr>
              <w:widowControl w:val="0"/>
              <w:autoSpaceDE w:val="0"/>
              <w:autoSpaceDN w:val="0"/>
              <w:rPr>
                <w:rFonts w:eastAsiaTheme="minorEastAsia"/>
                <w:sz w:val="22"/>
                <w:szCs w:val="22"/>
              </w:rPr>
            </w:pPr>
          </w:p>
        </w:tc>
        <w:tc>
          <w:tcPr>
            <w:tcW w:w="1984" w:type="dxa"/>
            <w:vMerge/>
          </w:tcPr>
          <w:p w:rsidR="00E93E04" w:rsidRPr="00475102" w:rsidRDefault="00E93E04" w:rsidP="00E93E04">
            <w:pPr>
              <w:widowControl w:val="0"/>
              <w:autoSpaceDE w:val="0"/>
              <w:autoSpaceDN w:val="0"/>
              <w:rPr>
                <w:rFonts w:eastAsiaTheme="minorEastAsia"/>
                <w:sz w:val="22"/>
                <w:szCs w:val="22"/>
              </w:rPr>
            </w:pPr>
          </w:p>
        </w:tc>
        <w:tc>
          <w:tcPr>
            <w:tcW w:w="1400" w:type="dxa"/>
            <w:vMerge/>
          </w:tcPr>
          <w:p w:rsidR="00E93E04" w:rsidRPr="00475102" w:rsidRDefault="00E93E04" w:rsidP="00E93E04">
            <w:pPr>
              <w:widowControl w:val="0"/>
              <w:autoSpaceDE w:val="0"/>
              <w:autoSpaceDN w:val="0"/>
              <w:rPr>
                <w:rFonts w:eastAsiaTheme="minorEastAsia"/>
                <w:sz w:val="22"/>
                <w:szCs w:val="22"/>
              </w:rPr>
            </w:pPr>
          </w:p>
        </w:tc>
        <w:tc>
          <w:tcPr>
            <w:tcW w:w="1701" w:type="dxa"/>
            <w:vMerge/>
          </w:tcPr>
          <w:p w:rsidR="00E93E04" w:rsidRPr="00475102" w:rsidRDefault="00E93E04" w:rsidP="00E93E04">
            <w:pPr>
              <w:widowControl w:val="0"/>
              <w:autoSpaceDE w:val="0"/>
              <w:autoSpaceDN w:val="0"/>
              <w:rPr>
                <w:rFonts w:eastAsiaTheme="minorEastAsia"/>
                <w:sz w:val="22"/>
                <w:szCs w:val="22"/>
              </w:rPr>
            </w:pPr>
          </w:p>
        </w:tc>
        <w:tc>
          <w:tcPr>
            <w:tcW w:w="1984" w:type="dxa"/>
            <w:vMerge/>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13362" w:type="dxa"/>
            <w:gridSpan w:val="7"/>
          </w:tcPr>
          <w:p w:rsidR="00E93E04" w:rsidRPr="00475102" w:rsidRDefault="00E93E04" w:rsidP="00E93E04">
            <w:pPr>
              <w:widowControl w:val="0"/>
              <w:autoSpaceDE w:val="0"/>
              <w:autoSpaceDN w:val="0"/>
              <w:jc w:val="center"/>
              <w:outlineLvl w:val="2"/>
              <w:rPr>
                <w:rFonts w:eastAsiaTheme="minorEastAsia"/>
                <w:sz w:val="22"/>
                <w:szCs w:val="22"/>
              </w:rPr>
            </w:pPr>
            <w:r w:rsidRPr="00475102">
              <w:rPr>
                <w:rFonts w:eastAsiaTheme="minorEastAsia"/>
                <w:sz w:val="22"/>
                <w:szCs w:val="22"/>
              </w:rPr>
              <w:lastRenderedPageBreak/>
              <w:t>5. Выдача результата</w:t>
            </w:r>
          </w:p>
        </w:tc>
      </w:tr>
      <w:tr w:rsidR="00E93E04" w:rsidRPr="00475102" w:rsidTr="00E93E04">
        <w:tc>
          <w:tcPr>
            <w:tcW w:w="2154" w:type="dxa"/>
            <w:vMerge w:val="restart"/>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формирование и регистрация результата муниципальной услуги, указанного в </w:t>
            </w:r>
            <w:hyperlink w:anchor="P114">
              <w:r w:rsidRPr="00475102">
                <w:rPr>
                  <w:rFonts w:eastAsiaTheme="minorEastAsia"/>
                  <w:color w:val="0000FF"/>
                  <w:sz w:val="22"/>
                  <w:szCs w:val="22"/>
                </w:rPr>
                <w:t>пункте 2.5</w:t>
              </w:r>
            </w:hyperlink>
            <w:r w:rsidRPr="00475102">
              <w:rPr>
                <w:rFonts w:eastAsiaTheme="minorEastAsia"/>
                <w:sz w:val="22"/>
                <w:szCs w:val="22"/>
              </w:rPr>
              <w:t xml:space="preserve"> административного регламента, в форме электронного документа в ГИС</w:t>
            </w: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Регистрация результата предоставления муниципальной услуги</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после окончания процедуры принятия решения (в общий срок предоставления муниципальной услуги не включается)</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орган/ГИС</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Внесение сведений о конечном результате предоставления муниципальной услуги</w:t>
            </w: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Направление в многофункциональный центр результата муниципальной услуги, указанного в </w:t>
            </w:r>
            <w:hyperlink w:anchor="P114">
              <w:r w:rsidRPr="00475102">
                <w:rPr>
                  <w:rFonts w:eastAsiaTheme="minorEastAsia"/>
                  <w:color w:val="0000FF"/>
                  <w:sz w:val="22"/>
                  <w:szCs w:val="22"/>
                </w:rPr>
                <w:t>пункте 2.5</w:t>
              </w:r>
            </w:hyperlink>
            <w:r w:rsidRPr="00475102">
              <w:rPr>
                <w:rFonts w:eastAsiaTheme="minorEastAsia"/>
                <w:sz w:val="22"/>
                <w:szCs w:val="22"/>
              </w:rPr>
              <w:t xml:space="preserve"> административного регламента, в форме электронного документа, подписанного усиленной квалифицированной электронной </w:t>
            </w:r>
            <w:r w:rsidRPr="00475102">
              <w:rPr>
                <w:rFonts w:eastAsiaTheme="minorEastAsia"/>
                <w:sz w:val="22"/>
                <w:szCs w:val="22"/>
              </w:rPr>
              <w:lastRenderedPageBreak/>
              <w:t>подписью уполномоченного должностного лица Уполномоченного органа</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lastRenderedPageBreak/>
              <w:t>в сроки, установленные соглашением о взаимодействии между Уполномоченным органом и многофункциональным центром</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Уполномоченный орган/АИС МФЦ</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w:t>
            </w:r>
            <w:r w:rsidRPr="00475102">
              <w:rPr>
                <w:rFonts w:eastAsiaTheme="minorEastAsia"/>
                <w:sz w:val="22"/>
                <w:szCs w:val="22"/>
              </w:rPr>
              <w:lastRenderedPageBreak/>
              <w:t>в ГИС о выдаче результата муниципальной услуги</w:t>
            </w:r>
          </w:p>
        </w:tc>
      </w:tr>
      <w:tr w:rsidR="00E93E04" w:rsidRPr="00475102" w:rsidTr="00E93E04">
        <w:tc>
          <w:tcPr>
            <w:tcW w:w="2154" w:type="dxa"/>
            <w:vMerge/>
          </w:tcPr>
          <w:p w:rsidR="00E93E04" w:rsidRPr="00475102" w:rsidRDefault="00E93E04" w:rsidP="00E93E04">
            <w:pPr>
              <w:widowControl w:val="0"/>
              <w:autoSpaceDE w:val="0"/>
              <w:autoSpaceDN w:val="0"/>
              <w:rPr>
                <w:rFonts w:eastAsiaTheme="minorEastAsia"/>
                <w:sz w:val="22"/>
                <w:szCs w:val="22"/>
              </w:rPr>
            </w:pP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Направление заявителю результата предоставления муниципальной услуги в личный кабинет на ЕПГУ</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В день регистрации результата предоставления муниципальной услуги</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ГИС</w:t>
            </w:r>
          </w:p>
        </w:tc>
        <w:tc>
          <w:tcPr>
            <w:tcW w:w="1701" w:type="dxa"/>
          </w:tcPr>
          <w:p w:rsidR="00E93E04" w:rsidRPr="00475102" w:rsidRDefault="00E93E04" w:rsidP="00E93E04">
            <w:pPr>
              <w:widowControl w:val="0"/>
              <w:autoSpaceDE w:val="0"/>
              <w:autoSpaceDN w:val="0"/>
              <w:rPr>
                <w:rFonts w:eastAsiaTheme="minorEastAsia"/>
                <w:sz w:val="22"/>
                <w:szCs w:val="22"/>
              </w:rPr>
            </w:pP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Результат муниципальной услуги, направленный заявителю на личный кабинет на ЕПГУ</w:t>
            </w:r>
          </w:p>
        </w:tc>
      </w:tr>
      <w:tr w:rsidR="00E93E04" w:rsidRPr="00475102" w:rsidTr="00E93E04">
        <w:tc>
          <w:tcPr>
            <w:tcW w:w="13362" w:type="dxa"/>
            <w:gridSpan w:val="7"/>
          </w:tcPr>
          <w:p w:rsidR="00E93E04" w:rsidRPr="00475102" w:rsidRDefault="00E93E04" w:rsidP="00E93E04">
            <w:pPr>
              <w:widowControl w:val="0"/>
              <w:autoSpaceDE w:val="0"/>
              <w:autoSpaceDN w:val="0"/>
              <w:jc w:val="center"/>
              <w:outlineLvl w:val="2"/>
              <w:rPr>
                <w:rFonts w:eastAsiaTheme="minorEastAsia"/>
                <w:sz w:val="22"/>
                <w:szCs w:val="22"/>
              </w:rPr>
            </w:pPr>
            <w:r w:rsidRPr="00475102">
              <w:rPr>
                <w:rFonts w:eastAsiaTheme="minorEastAsia"/>
                <w:sz w:val="22"/>
                <w:szCs w:val="22"/>
              </w:rPr>
              <w:t>6. Внесение результата государственной (муниципальной) услуги в реестр решений</w:t>
            </w:r>
          </w:p>
        </w:tc>
      </w:tr>
      <w:tr w:rsidR="00E93E04" w:rsidRPr="00475102" w:rsidTr="00E93E04">
        <w:tc>
          <w:tcPr>
            <w:tcW w:w="215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Формирование и регистрация результата муниципальной услуги, указанного в </w:t>
            </w:r>
            <w:hyperlink w:anchor="P114">
              <w:r w:rsidRPr="00475102">
                <w:rPr>
                  <w:rFonts w:eastAsiaTheme="minorEastAsia"/>
                  <w:color w:val="0000FF"/>
                  <w:sz w:val="22"/>
                  <w:szCs w:val="22"/>
                </w:rPr>
                <w:t>пункте 2.5</w:t>
              </w:r>
            </w:hyperlink>
            <w:r w:rsidRPr="00475102">
              <w:rPr>
                <w:rFonts w:eastAsiaTheme="minorEastAsia"/>
                <w:sz w:val="22"/>
                <w:szCs w:val="22"/>
              </w:rPr>
              <w:t xml:space="preserve"> административного регламента, в форме электронного документа в ГИС</w:t>
            </w:r>
          </w:p>
        </w:tc>
        <w:tc>
          <w:tcPr>
            <w:tcW w:w="2268"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Внесение сведений о результате предоставления муниципальной услуги, указанном в </w:t>
            </w:r>
            <w:hyperlink w:anchor="P114">
              <w:r w:rsidRPr="00475102">
                <w:rPr>
                  <w:rFonts w:eastAsiaTheme="minorEastAsia"/>
                  <w:color w:val="0000FF"/>
                  <w:sz w:val="22"/>
                  <w:szCs w:val="22"/>
                </w:rPr>
                <w:t>пункте 2.5</w:t>
              </w:r>
            </w:hyperlink>
            <w:r w:rsidRPr="00475102">
              <w:rPr>
                <w:rFonts w:eastAsiaTheme="minorEastAsia"/>
                <w:sz w:val="22"/>
                <w:szCs w:val="22"/>
              </w:rPr>
              <w:t xml:space="preserve"> административного регламента, в реестр решений</w:t>
            </w:r>
          </w:p>
        </w:tc>
        <w:tc>
          <w:tcPr>
            <w:tcW w:w="187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1 рабочий день</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должностное лицо Уполномоченного органа, ответственное за предоставление муниципальной услуги</w:t>
            </w:r>
          </w:p>
        </w:tc>
        <w:tc>
          <w:tcPr>
            <w:tcW w:w="1400"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ГИС</w:t>
            </w:r>
          </w:p>
        </w:tc>
        <w:tc>
          <w:tcPr>
            <w:tcW w:w="1701"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w:t>
            </w:r>
          </w:p>
        </w:tc>
        <w:tc>
          <w:tcPr>
            <w:tcW w:w="1984" w:type="dxa"/>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 xml:space="preserve">Результат предоставления муниципальной услуги, указанный в </w:t>
            </w:r>
            <w:hyperlink w:anchor="P114">
              <w:r w:rsidRPr="00475102">
                <w:rPr>
                  <w:rFonts w:eastAsiaTheme="minorEastAsia"/>
                  <w:color w:val="0000FF"/>
                  <w:sz w:val="22"/>
                  <w:szCs w:val="22"/>
                </w:rPr>
                <w:t>пункте 2.5</w:t>
              </w:r>
            </w:hyperlink>
            <w:r w:rsidRPr="00475102">
              <w:rPr>
                <w:rFonts w:eastAsiaTheme="minorEastAsia"/>
                <w:sz w:val="22"/>
                <w:szCs w:val="22"/>
              </w:rPr>
              <w:t xml:space="preserve"> административного регламента, внесен в реестр</w:t>
            </w:r>
          </w:p>
        </w:tc>
      </w:tr>
    </w:tbl>
    <w:p w:rsidR="00E93E04" w:rsidRPr="00475102" w:rsidRDefault="00E93E04" w:rsidP="00E93E04">
      <w:pPr>
        <w:widowControl w:val="0"/>
        <w:autoSpaceDE w:val="0"/>
        <w:autoSpaceDN w:val="0"/>
        <w:rPr>
          <w:rFonts w:eastAsiaTheme="minorEastAsia"/>
          <w:sz w:val="22"/>
          <w:szCs w:val="22"/>
        </w:rPr>
        <w:sectPr w:rsidR="00E93E04" w:rsidRPr="00475102">
          <w:pgSz w:w="16838" w:h="11905" w:orient="landscape"/>
          <w:pgMar w:top="1701" w:right="1134" w:bottom="850" w:left="1134" w:header="0" w:footer="0" w:gutter="0"/>
          <w:cols w:space="720"/>
          <w:titlePg/>
        </w:sect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widowControl w:val="0"/>
        <w:autoSpaceDE w:val="0"/>
        <w:autoSpaceDN w:val="0"/>
        <w:jc w:val="right"/>
        <w:outlineLvl w:val="1"/>
        <w:rPr>
          <w:rFonts w:eastAsiaTheme="minorEastAsia"/>
          <w:sz w:val="22"/>
          <w:szCs w:val="22"/>
        </w:rPr>
      </w:pPr>
      <w:r w:rsidRPr="00475102">
        <w:rPr>
          <w:rFonts w:eastAsiaTheme="minorEastAsia"/>
          <w:sz w:val="22"/>
          <w:szCs w:val="22"/>
        </w:rPr>
        <w:t xml:space="preserve">Приложение </w:t>
      </w:r>
      <w:r w:rsidR="00EB7BAF">
        <w:rPr>
          <w:rFonts w:eastAsiaTheme="minorEastAsia"/>
          <w:sz w:val="22"/>
          <w:szCs w:val="22"/>
        </w:rPr>
        <w:t>№</w:t>
      </w:r>
      <w:r w:rsidRPr="00475102">
        <w:rPr>
          <w:rFonts w:eastAsiaTheme="minorEastAsia"/>
          <w:sz w:val="22"/>
          <w:szCs w:val="22"/>
        </w:rPr>
        <w:t>7</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к Административному регламенту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предоставления муниципальной услуги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"Предоставление земельного участка,</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находящегося в государственной или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муниципальной собственности,</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гражданину или юридическому лицу</w:t>
      </w:r>
    </w:p>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в собственность бесплатно"</w:t>
      </w:r>
    </w:p>
    <w:p w:rsidR="00E93E04" w:rsidRPr="00475102" w:rsidRDefault="00E93E04" w:rsidP="00E93E04">
      <w:pPr>
        <w:widowControl w:val="0"/>
        <w:autoSpaceDE w:val="0"/>
        <w:autoSpaceDN w:val="0"/>
        <w:jc w:val="both"/>
        <w:rPr>
          <w:rFonts w:eastAsiaTheme="minorEastAsia"/>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1304"/>
        <w:gridCol w:w="1077"/>
        <w:gridCol w:w="1134"/>
        <w:gridCol w:w="397"/>
        <w:gridCol w:w="4195"/>
      </w:tblGrid>
      <w:tr w:rsidR="00E93E04" w:rsidRPr="00475102" w:rsidTr="00E93E04">
        <w:tc>
          <w:tcPr>
            <w:tcW w:w="9071" w:type="dxa"/>
            <w:gridSpan w:val="6"/>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Форма заявления об исправлении допущенных опечаток и (или) ошибок в выданных в результате предоставления муниципальной услуги документах</w:t>
            </w:r>
          </w:p>
        </w:tc>
      </w:tr>
      <w:tr w:rsidR="00E93E04" w:rsidRPr="00475102" w:rsidTr="00E93E04">
        <w:tc>
          <w:tcPr>
            <w:tcW w:w="9071"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nil"/>
              <w:right w:val="nil"/>
            </w:tcBorders>
          </w:tcPr>
          <w:p w:rsidR="00E93E04" w:rsidRPr="00475102" w:rsidRDefault="00E93E04" w:rsidP="00776A6B">
            <w:pPr>
              <w:widowControl w:val="0"/>
              <w:autoSpaceDE w:val="0"/>
              <w:autoSpaceDN w:val="0"/>
              <w:rPr>
                <w:rFonts w:eastAsiaTheme="minorEastAsia"/>
                <w:sz w:val="22"/>
                <w:szCs w:val="22"/>
              </w:rPr>
            </w:pPr>
            <w:r w:rsidRPr="00475102">
              <w:rPr>
                <w:rFonts w:eastAsiaTheme="minorEastAsia"/>
                <w:sz w:val="22"/>
                <w:szCs w:val="22"/>
              </w:rPr>
              <w:t>кому:</w:t>
            </w: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single" w:sz="4" w:space="0" w:color="auto"/>
              <w:right w:val="nil"/>
            </w:tcBorders>
          </w:tcPr>
          <w:p w:rsidR="00E93E04" w:rsidRPr="00475102" w:rsidRDefault="00E93E04" w:rsidP="00776A6B">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single" w:sz="4" w:space="0" w:color="auto"/>
              <w:right w:val="nil"/>
            </w:tcBorders>
          </w:tcPr>
          <w:p w:rsidR="00E93E04" w:rsidRPr="00475102" w:rsidRDefault="00E93E04" w:rsidP="00776A6B">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nil"/>
              <w:right w:val="nil"/>
            </w:tcBorders>
          </w:tcPr>
          <w:p w:rsidR="00E93E04" w:rsidRPr="00475102" w:rsidRDefault="00E93E04" w:rsidP="00776A6B">
            <w:pPr>
              <w:widowControl w:val="0"/>
              <w:autoSpaceDE w:val="0"/>
              <w:autoSpaceDN w:val="0"/>
              <w:jc w:val="center"/>
              <w:rPr>
                <w:rFonts w:eastAsiaTheme="minorEastAsia"/>
                <w:sz w:val="22"/>
                <w:szCs w:val="22"/>
              </w:rPr>
            </w:pPr>
            <w:r w:rsidRPr="00475102">
              <w:rPr>
                <w:rFonts w:eastAsiaTheme="minorEastAsia"/>
                <w:sz w:val="22"/>
                <w:szCs w:val="22"/>
              </w:rPr>
              <w:t>(наименование уполномоченного органа, осуществляющего выдачу разрешения на размещение объекта)</w:t>
            </w: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nil"/>
              <w:right w:val="nil"/>
            </w:tcBorders>
          </w:tcPr>
          <w:p w:rsidR="00E93E04" w:rsidRPr="00475102" w:rsidRDefault="00E93E04" w:rsidP="00776A6B">
            <w:pPr>
              <w:widowControl w:val="0"/>
              <w:autoSpaceDE w:val="0"/>
              <w:autoSpaceDN w:val="0"/>
              <w:rPr>
                <w:rFonts w:eastAsiaTheme="minorEastAsia"/>
                <w:sz w:val="22"/>
                <w:szCs w:val="22"/>
              </w:rPr>
            </w:pPr>
            <w:r w:rsidRPr="00475102">
              <w:rPr>
                <w:rFonts w:eastAsiaTheme="minorEastAsia"/>
                <w:sz w:val="22"/>
                <w:szCs w:val="22"/>
              </w:rPr>
              <w:t>от кого:</w:t>
            </w: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single" w:sz="4" w:space="0" w:color="auto"/>
              <w:right w:val="nil"/>
            </w:tcBorders>
          </w:tcPr>
          <w:p w:rsidR="00E93E04" w:rsidRPr="00475102" w:rsidRDefault="00E93E04" w:rsidP="00776A6B">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single" w:sz="4" w:space="0" w:color="auto"/>
              <w:right w:val="nil"/>
            </w:tcBorders>
          </w:tcPr>
          <w:p w:rsidR="00E93E04" w:rsidRPr="00475102" w:rsidRDefault="00E93E04" w:rsidP="00776A6B">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nil"/>
              <w:right w:val="nil"/>
            </w:tcBorders>
          </w:tcPr>
          <w:p w:rsidR="00E93E04" w:rsidRPr="00475102" w:rsidRDefault="00E93E04" w:rsidP="00776A6B">
            <w:pPr>
              <w:widowControl w:val="0"/>
              <w:autoSpaceDE w:val="0"/>
              <w:autoSpaceDN w:val="0"/>
              <w:jc w:val="center"/>
              <w:rPr>
                <w:rFonts w:eastAsiaTheme="minorEastAsia"/>
                <w:sz w:val="22"/>
                <w:szCs w:val="22"/>
              </w:rPr>
            </w:pPr>
            <w:r w:rsidRPr="00475102">
              <w:rPr>
                <w:rFonts w:eastAsiaTheme="minorEastAsia"/>
                <w:sz w:val="22"/>
                <w:szCs w:val="22"/>
              </w:rPr>
              <w:t>(полное наименование, ИНН, ОГРН юридического лица, ИП)</w:t>
            </w: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single" w:sz="4" w:space="0" w:color="auto"/>
              <w:right w:val="nil"/>
            </w:tcBorders>
          </w:tcPr>
          <w:p w:rsidR="00E93E04" w:rsidRPr="00475102" w:rsidRDefault="00E93E04" w:rsidP="00776A6B">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single" w:sz="4" w:space="0" w:color="auto"/>
              <w:right w:val="nil"/>
            </w:tcBorders>
          </w:tcPr>
          <w:p w:rsidR="00E93E04" w:rsidRPr="00475102" w:rsidRDefault="00E93E04" w:rsidP="00776A6B">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(контактный телефон, электронная почта, почтовый адрес)</w:t>
            </w: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proofErr w:type="gramStart"/>
            <w:r w:rsidRPr="00475102">
              <w:rPr>
                <w:rFonts w:eastAsiaTheme="minorEastAsia"/>
                <w:sz w:val="22"/>
                <w:szCs w:val="22"/>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479" w:type="dxa"/>
            <w:gridSpan w:val="4"/>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592" w:type="dxa"/>
            <w:gridSpan w:val="2"/>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(данные представителя заявителя)</w:t>
            </w:r>
          </w:p>
        </w:tc>
      </w:tr>
      <w:tr w:rsidR="00E93E04" w:rsidRPr="00475102" w:rsidTr="00E93E04">
        <w:tc>
          <w:tcPr>
            <w:tcW w:w="9071"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071" w:type="dxa"/>
            <w:gridSpan w:val="6"/>
            <w:tcBorders>
              <w:top w:val="nil"/>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bookmarkStart w:id="68" w:name="P1119"/>
            <w:bookmarkEnd w:id="68"/>
            <w:r w:rsidRPr="00475102">
              <w:rPr>
                <w:rFonts w:eastAsiaTheme="minorEastAsia"/>
                <w:sz w:val="22"/>
                <w:szCs w:val="22"/>
              </w:rPr>
              <w:lastRenderedPageBreak/>
              <w:t>ЗАЯВЛЕНИЕ</w:t>
            </w:r>
          </w:p>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об исправлении допущенных опечаток и (или) ошибок в выданных в результате предоставления государственной услуги документах</w:t>
            </w:r>
          </w:p>
        </w:tc>
      </w:tr>
      <w:tr w:rsidR="00E93E04" w:rsidRPr="00475102" w:rsidTr="00E93E04">
        <w:tc>
          <w:tcPr>
            <w:tcW w:w="9071" w:type="dxa"/>
            <w:gridSpan w:val="6"/>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4876" w:type="dxa"/>
            <w:gridSpan w:val="5"/>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 xml:space="preserve">Прошу исправить опечатку и (или) ошибку </w:t>
            </w:r>
            <w:proofErr w:type="gramStart"/>
            <w:r w:rsidRPr="00475102">
              <w:rPr>
                <w:rFonts w:eastAsiaTheme="minorEastAsia"/>
                <w:sz w:val="22"/>
                <w:szCs w:val="22"/>
              </w:rPr>
              <w:t>в</w:t>
            </w:r>
            <w:proofErr w:type="gramEnd"/>
          </w:p>
        </w:tc>
        <w:tc>
          <w:tcPr>
            <w:tcW w:w="4195" w:type="dxa"/>
            <w:tcBorders>
              <w:top w:val="nil"/>
              <w:left w:val="nil"/>
              <w:bottom w:val="single" w:sz="4" w:space="0" w:color="auto"/>
              <w:right w:val="nil"/>
            </w:tcBorders>
          </w:tcPr>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w:t>
            </w:r>
          </w:p>
        </w:tc>
      </w:tr>
      <w:tr w:rsidR="00E93E04" w:rsidRPr="00475102" w:rsidTr="00E93E04">
        <w:tc>
          <w:tcPr>
            <w:tcW w:w="4876" w:type="dxa"/>
            <w:gridSpan w:val="5"/>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4195" w:type="dxa"/>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указываются реквизиты и название документа, выданного уполномоченным органом в результате предоставления государственной услуги</w:t>
            </w:r>
          </w:p>
        </w:tc>
      </w:tr>
      <w:tr w:rsidR="00E93E04" w:rsidRPr="00475102" w:rsidTr="00E93E04">
        <w:tc>
          <w:tcPr>
            <w:tcW w:w="3345" w:type="dxa"/>
            <w:gridSpan w:val="3"/>
            <w:tcBorders>
              <w:top w:val="nil"/>
              <w:left w:val="nil"/>
              <w:bottom w:val="nil"/>
              <w:right w:val="nil"/>
            </w:tcBorders>
          </w:tcPr>
          <w:p w:rsidR="00E93E04" w:rsidRPr="00475102" w:rsidRDefault="00E93E04" w:rsidP="00E93E04">
            <w:pPr>
              <w:widowControl w:val="0"/>
              <w:autoSpaceDE w:val="0"/>
              <w:autoSpaceDN w:val="0"/>
              <w:ind w:firstLine="283"/>
              <w:jc w:val="both"/>
              <w:rPr>
                <w:rFonts w:eastAsiaTheme="minorEastAsia"/>
                <w:sz w:val="22"/>
                <w:szCs w:val="22"/>
              </w:rPr>
            </w:pPr>
            <w:r w:rsidRPr="00475102">
              <w:rPr>
                <w:rFonts w:eastAsiaTheme="minorEastAsia"/>
                <w:sz w:val="22"/>
                <w:szCs w:val="22"/>
              </w:rPr>
              <w:t>Приложение (при наличии):</w:t>
            </w:r>
          </w:p>
        </w:tc>
        <w:tc>
          <w:tcPr>
            <w:tcW w:w="5726" w:type="dxa"/>
            <w:gridSpan w:val="3"/>
            <w:tcBorders>
              <w:top w:val="nil"/>
              <w:left w:val="nil"/>
              <w:bottom w:val="single" w:sz="4" w:space="0" w:color="auto"/>
              <w:right w:val="nil"/>
            </w:tcBorders>
          </w:tcPr>
          <w:p w:rsidR="00E93E04" w:rsidRPr="00475102" w:rsidRDefault="00E93E04" w:rsidP="00E93E04">
            <w:pPr>
              <w:widowControl w:val="0"/>
              <w:autoSpaceDE w:val="0"/>
              <w:autoSpaceDN w:val="0"/>
              <w:jc w:val="right"/>
              <w:rPr>
                <w:rFonts w:eastAsiaTheme="minorEastAsia"/>
                <w:sz w:val="22"/>
                <w:szCs w:val="22"/>
              </w:rPr>
            </w:pPr>
            <w:r w:rsidRPr="00475102">
              <w:rPr>
                <w:rFonts w:eastAsiaTheme="minorEastAsia"/>
                <w:sz w:val="22"/>
                <w:szCs w:val="22"/>
              </w:rPr>
              <w:t>.</w:t>
            </w:r>
          </w:p>
        </w:tc>
      </w:tr>
      <w:tr w:rsidR="00E93E04" w:rsidRPr="00475102" w:rsidTr="00E93E04">
        <w:tc>
          <w:tcPr>
            <w:tcW w:w="3345" w:type="dxa"/>
            <w:gridSpan w:val="3"/>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c>
          <w:tcPr>
            <w:tcW w:w="5726" w:type="dxa"/>
            <w:gridSpan w:val="3"/>
            <w:tcBorders>
              <w:top w:val="single" w:sz="4" w:space="0" w:color="auto"/>
              <w:left w:val="nil"/>
              <w:bottom w:val="nil"/>
              <w:right w:val="nil"/>
            </w:tcBorders>
          </w:tcPr>
          <w:p w:rsidR="00E93E04" w:rsidRPr="00475102" w:rsidRDefault="00E93E04" w:rsidP="00E93E04">
            <w:pPr>
              <w:widowControl w:val="0"/>
              <w:autoSpaceDE w:val="0"/>
              <w:autoSpaceDN w:val="0"/>
              <w:jc w:val="center"/>
              <w:rPr>
                <w:rFonts w:eastAsiaTheme="minorEastAsia"/>
                <w:sz w:val="22"/>
                <w:szCs w:val="22"/>
              </w:rPr>
            </w:pPr>
            <w:r w:rsidRPr="00475102">
              <w:rPr>
                <w:rFonts w:eastAsiaTheme="minorEastAsia"/>
                <w:sz w:val="22"/>
                <w:szCs w:val="22"/>
              </w:rPr>
              <w:t>прилагаются материалы, обосновывающие наличие опечатки и (или) ошибки</w:t>
            </w:r>
          </w:p>
        </w:tc>
      </w:tr>
      <w:tr w:rsidR="00E93E04" w:rsidRPr="00475102" w:rsidTr="00E93E04">
        <w:tc>
          <w:tcPr>
            <w:tcW w:w="2268" w:type="dxa"/>
            <w:gridSpan w:val="2"/>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Подпись заявителя</w:t>
            </w:r>
          </w:p>
        </w:tc>
        <w:tc>
          <w:tcPr>
            <w:tcW w:w="2608" w:type="dxa"/>
            <w:gridSpan w:val="3"/>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c>
          <w:tcPr>
            <w:tcW w:w="4195"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r w:rsidR="00E93E04" w:rsidRPr="00475102" w:rsidTr="00E93E04">
        <w:tc>
          <w:tcPr>
            <w:tcW w:w="964" w:type="dxa"/>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r w:rsidRPr="00475102">
              <w:rPr>
                <w:rFonts w:eastAsiaTheme="minorEastAsia"/>
                <w:sz w:val="22"/>
                <w:szCs w:val="22"/>
              </w:rPr>
              <w:t>Дата</w:t>
            </w:r>
          </w:p>
        </w:tc>
        <w:tc>
          <w:tcPr>
            <w:tcW w:w="2381" w:type="dxa"/>
            <w:gridSpan w:val="2"/>
            <w:tcBorders>
              <w:top w:val="nil"/>
              <w:left w:val="nil"/>
              <w:bottom w:val="single" w:sz="4" w:space="0" w:color="auto"/>
              <w:right w:val="nil"/>
            </w:tcBorders>
          </w:tcPr>
          <w:p w:rsidR="00E93E04" w:rsidRPr="00475102" w:rsidRDefault="00E93E04" w:rsidP="00E93E04">
            <w:pPr>
              <w:widowControl w:val="0"/>
              <w:autoSpaceDE w:val="0"/>
              <w:autoSpaceDN w:val="0"/>
              <w:rPr>
                <w:rFonts w:eastAsiaTheme="minorEastAsia"/>
                <w:sz w:val="22"/>
                <w:szCs w:val="22"/>
              </w:rPr>
            </w:pPr>
          </w:p>
        </w:tc>
        <w:tc>
          <w:tcPr>
            <w:tcW w:w="5726" w:type="dxa"/>
            <w:gridSpan w:val="3"/>
            <w:tcBorders>
              <w:top w:val="nil"/>
              <w:left w:val="nil"/>
              <w:bottom w:val="nil"/>
              <w:right w:val="nil"/>
            </w:tcBorders>
          </w:tcPr>
          <w:p w:rsidR="00E93E04" w:rsidRPr="00475102" w:rsidRDefault="00E93E04" w:rsidP="00E93E04">
            <w:pPr>
              <w:widowControl w:val="0"/>
              <w:autoSpaceDE w:val="0"/>
              <w:autoSpaceDN w:val="0"/>
              <w:rPr>
                <w:rFonts w:eastAsiaTheme="minorEastAsia"/>
                <w:sz w:val="22"/>
                <w:szCs w:val="22"/>
              </w:rPr>
            </w:pPr>
          </w:p>
        </w:tc>
      </w:tr>
    </w:tbl>
    <w:p w:rsidR="00E93E04" w:rsidRPr="00475102" w:rsidRDefault="00E93E04" w:rsidP="00E93E04">
      <w:pPr>
        <w:widowControl w:val="0"/>
        <w:autoSpaceDE w:val="0"/>
        <w:autoSpaceDN w:val="0"/>
        <w:jc w:val="both"/>
        <w:rPr>
          <w:rFonts w:eastAsiaTheme="minorEastAsia"/>
          <w:sz w:val="22"/>
          <w:szCs w:val="22"/>
        </w:rPr>
      </w:pPr>
    </w:p>
    <w:p w:rsidR="00E93E04" w:rsidRPr="00475102" w:rsidRDefault="00E93E04" w:rsidP="00E93E04">
      <w:pPr>
        <w:pStyle w:val="ConsPlusNormal"/>
        <w:ind w:left="4956"/>
        <w:jc w:val="both"/>
        <w:rPr>
          <w:rFonts w:ascii="Times New Roman" w:hAnsi="Times New Roman" w:cs="Times New Roman"/>
          <w:sz w:val="28"/>
          <w:szCs w:val="28"/>
        </w:rPr>
      </w:pPr>
    </w:p>
    <w:sectPr w:rsidR="00E93E04" w:rsidRPr="00475102" w:rsidSect="00475102">
      <w:pgSz w:w="11906" w:h="16838"/>
      <w:pgMar w:top="709" w:right="849"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91CDC"/>
    <w:multiLevelType w:val="hybridMultilevel"/>
    <w:tmpl w:val="E38069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38219D9"/>
    <w:multiLevelType w:val="hybridMultilevel"/>
    <w:tmpl w:val="91F4E4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A98"/>
    <w:rsid w:val="000D67A3"/>
    <w:rsid w:val="00107DA3"/>
    <w:rsid w:val="00131393"/>
    <w:rsid w:val="00135011"/>
    <w:rsid w:val="00155806"/>
    <w:rsid w:val="00203A67"/>
    <w:rsid w:val="00223A55"/>
    <w:rsid w:val="00241B9C"/>
    <w:rsid w:val="002934C6"/>
    <w:rsid w:val="00317BB7"/>
    <w:rsid w:val="0037768A"/>
    <w:rsid w:val="00385ADE"/>
    <w:rsid w:val="003E3B60"/>
    <w:rsid w:val="00474DE7"/>
    <w:rsid w:val="00475102"/>
    <w:rsid w:val="004C0A98"/>
    <w:rsid w:val="0052282F"/>
    <w:rsid w:val="005521DC"/>
    <w:rsid w:val="00653D5C"/>
    <w:rsid w:val="00671E57"/>
    <w:rsid w:val="006737F2"/>
    <w:rsid w:val="006D470D"/>
    <w:rsid w:val="006E1808"/>
    <w:rsid w:val="0070019E"/>
    <w:rsid w:val="00716F82"/>
    <w:rsid w:val="00776A6B"/>
    <w:rsid w:val="008140D2"/>
    <w:rsid w:val="008B7C87"/>
    <w:rsid w:val="008C3ACD"/>
    <w:rsid w:val="008C7510"/>
    <w:rsid w:val="008E08AE"/>
    <w:rsid w:val="00955E1C"/>
    <w:rsid w:val="009611E6"/>
    <w:rsid w:val="009E4188"/>
    <w:rsid w:val="00A03128"/>
    <w:rsid w:val="00A05263"/>
    <w:rsid w:val="00A2558D"/>
    <w:rsid w:val="00A2650F"/>
    <w:rsid w:val="00A67DC3"/>
    <w:rsid w:val="00A70F89"/>
    <w:rsid w:val="00A73254"/>
    <w:rsid w:val="00AD4131"/>
    <w:rsid w:val="00B158D8"/>
    <w:rsid w:val="00B93E10"/>
    <w:rsid w:val="00D11DDA"/>
    <w:rsid w:val="00D22354"/>
    <w:rsid w:val="00D575F9"/>
    <w:rsid w:val="00DB7437"/>
    <w:rsid w:val="00E730DA"/>
    <w:rsid w:val="00E93E04"/>
    <w:rsid w:val="00EB7BAF"/>
    <w:rsid w:val="00EE61F4"/>
    <w:rsid w:val="00F26F2B"/>
    <w:rsid w:val="00F55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806"/>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155806"/>
    <w:pPr>
      <w:keepNext/>
      <w:framePr w:w="3595" w:h="3481" w:hRule="exact" w:hSpace="181" w:wrap="around" w:vAnchor="text" w:hAnchor="page" w:x="1730" w:y="1"/>
      <w:jc w:val="center"/>
      <w:outlineLvl w:val="2"/>
    </w:pPr>
    <w:rPr>
      <w:b/>
      <w:sz w:val="36"/>
    </w:rPr>
  </w:style>
  <w:style w:type="paragraph" w:styleId="4">
    <w:name w:val="heading 4"/>
    <w:basedOn w:val="a"/>
    <w:next w:val="a"/>
    <w:link w:val="40"/>
    <w:qFormat/>
    <w:rsid w:val="00155806"/>
    <w:pPr>
      <w:keepNext/>
      <w:framePr w:w="3593" w:h="3766" w:hRule="exact" w:hSpace="180" w:wrap="around" w:vAnchor="text" w:hAnchor="page" w:x="1729"/>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55806"/>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155806"/>
    <w:rPr>
      <w:rFonts w:ascii="Times New Roman" w:eastAsia="Times New Roman" w:hAnsi="Times New Roman" w:cs="Times New Roman"/>
      <w:b/>
      <w:sz w:val="20"/>
      <w:szCs w:val="20"/>
      <w:lang w:eastAsia="ru-RU"/>
    </w:rPr>
  </w:style>
  <w:style w:type="paragraph" w:styleId="a3">
    <w:name w:val="Balloon Text"/>
    <w:basedOn w:val="a"/>
    <w:link w:val="a4"/>
    <w:uiPriority w:val="99"/>
    <w:semiHidden/>
    <w:unhideWhenUsed/>
    <w:rsid w:val="00155806"/>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55806"/>
    <w:rPr>
      <w:rFonts w:ascii="Tahoma" w:hAnsi="Tahoma" w:cs="Tahoma"/>
      <w:sz w:val="16"/>
      <w:szCs w:val="16"/>
    </w:rPr>
  </w:style>
  <w:style w:type="paragraph" w:styleId="a5">
    <w:name w:val="caption"/>
    <w:basedOn w:val="a"/>
    <w:next w:val="a"/>
    <w:qFormat/>
    <w:rsid w:val="00155806"/>
    <w:pPr>
      <w:framePr w:w="4600" w:h="3366" w:hSpace="141" w:wrap="around" w:vAnchor="text" w:hAnchor="page" w:x="1016" w:y="154"/>
      <w:jc w:val="center"/>
    </w:pPr>
    <w:rPr>
      <w:b/>
      <w:caps/>
      <w:sz w:val="36"/>
    </w:rPr>
  </w:style>
  <w:style w:type="paragraph" w:customStyle="1" w:styleId="ConsPlusTitlePage">
    <w:name w:val="ConsPlusTitlePage"/>
    <w:rsid w:val="004C0A9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itle">
    <w:name w:val="ConsPlusTitle"/>
    <w:rsid w:val="004C0A98"/>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4C0A98"/>
    <w:pPr>
      <w:widowControl w:val="0"/>
      <w:autoSpaceDE w:val="0"/>
      <w:autoSpaceDN w:val="0"/>
      <w:spacing w:after="0" w:line="240" w:lineRule="auto"/>
    </w:pPr>
    <w:rPr>
      <w:rFonts w:ascii="Calibri" w:eastAsiaTheme="minorEastAsia" w:hAnsi="Calibri" w:cs="Calibri"/>
      <w:lang w:eastAsia="ru-RU"/>
    </w:rPr>
  </w:style>
  <w:style w:type="numbering" w:customStyle="1" w:styleId="1">
    <w:name w:val="Нет списка1"/>
    <w:next w:val="a2"/>
    <w:uiPriority w:val="99"/>
    <w:semiHidden/>
    <w:unhideWhenUsed/>
    <w:rsid w:val="00E93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806"/>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155806"/>
    <w:pPr>
      <w:keepNext/>
      <w:framePr w:w="3595" w:h="3481" w:hRule="exact" w:hSpace="181" w:wrap="around" w:vAnchor="text" w:hAnchor="page" w:x="1730" w:y="1"/>
      <w:jc w:val="center"/>
      <w:outlineLvl w:val="2"/>
    </w:pPr>
    <w:rPr>
      <w:b/>
      <w:sz w:val="36"/>
    </w:rPr>
  </w:style>
  <w:style w:type="paragraph" w:styleId="4">
    <w:name w:val="heading 4"/>
    <w:basedOn w:val="a"/>
    <w:next w:val="a"/>
    <w:link w:val="40"/>
    <w:qFormat/>
    <w:rsid w:val="00155806"/>
    <w:pPr>
      <w:keepNext/>
      <w:framePr w:w="3593" w:h="3766" w:hRule="exact" w:hSpace="180" w:wrap="around" w:vAnchor="text" w:hAnchor="page" w:x="1729"/>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55806"/>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155806"/>
    <w:rPr>
      <w:rFonts w:ascii="Times New Roman" w:eastAsia="Times New Roman" w:hAnsi="Times New Roman" w:cs="Times New Roman"/>
      <w:b/>
      <w:sz w:val="20"/>
      <w:szCs w:val="20"/>
      <w:lang w:eastAsia="ru-RU"/>
    </w:rPr>
  </w:style>
  <w:style w:type="paragraph" w:styleId="a3">
    <w:name w:val="Balloon Text"/>
    <w:basedOn w:val="a"/>
    <w:link w:val="a4"/>
    <w:uiPriority w:val="99"/>
    <w:semiHidden/>
    <w:unhideWhenUsed/>
    <w:rsid w:val="00155806"/>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55806"/>
    <w:rPr>
      <w:rFonts w:ascii="Tahoma" w:hAnsi="Tahoma" w:cs="Tahoma"/>
      <w:sz w:val="16"/>
      <w:szCs w:val="16"/>
    </w:rPr>
  </w:style>
  <w:style w:type="paragraph" w:styleId="a5">
    <w:name w:val="caption"/>
    <w:basedOn w:val="a"/>
    <w:next w:val="a"/>
    <w:qFormat/>
    <w:rsid w:val="00155806"/>
    <w:pPr>
      <w:framePr w:w="4600" w:h="3366" w:hSpace="141" w:wrap="around" w:vAnchor="text" w:hAnchor="page" w:x="1016" w:y="154"/>
      <w:jc w:val="center"/>
    </w:pPr>
    <w:rPr>
      <w:b/>
      <w:caps/>
      <w:sz w:val="36"/>
    </w:rPr>
  </w:style>
  <w:style w:type="paragraph" w:customStyle="1" w:styleId="ConsPlusTitlePage">
    <w:name w:val="ConsPlusTitlePage"/>
    <w:rsid w:val="004C0A9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itle">
    <w:name w:val="ConsPlusTitle"/>
    <w:rsid w:val="004C0A98"/>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4C0A98"/>
    <w:pPr>
      <w:widowControl w:val="0"/>
      <w:autoSpaceDE w:val="0"/>
      <w:autoSpaceDN w:val="0"/>
      <w:spacing w:after="0" w:line="240" w:lineRule="auto"/>
    </w:pPr>
    <w:rPr>
      <w:rFonts w:ascii="Calibri" w:eastAsiaTheme="minorEastAsia" w:hAnsi="Calibri" w:cs="Calibri"/>
      <w:lang w:eastAsia="ru-RU"/>
    </w:rPr>
  </w:style>
  <w:style w:type="numbering" w:customStyle="1" w:styleId="1">
    <w:name w:val="Нет списка1"/>
    <w:next w:val="a2"/>
    <w:uiPriority w:val="99"/>
    <w:semiHidden/>
    <w:unhideWhenUsed/>
    <w:rsid w:val="00E93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318&amp;dst=463" TargetMode="External"/><Relationship Id="rId18" Type="http://schemas.openxmlformats.org/officeDocument/2006/relationships/hyperlink" Target="https://login.consultant.ru/link/?req=doc&amp;base=LAW&amp;n=469799" TargetMode="External"/><Relationship Id="rId26" Type="http://schemas.openxmlformats.org/officeDocument/2006/relationships/hyperlink" Target="https://login.consultant.ru/link/?req=doc&amp;base=LAW&amp;n=454318" TargetMode="External"/><Relationship Id="rId39" Type="http://schemas.openxmlformats.org/officeDocument/2006/relationships/hyperlink" Target="https://login.consultant.ru/link/?req=doc&amp;base=LAW&amp;n=454305&amp;dst=100088" TargetMode="External"/><Relationship Id="rId21" Type="http://schemas.openxmlformats.org/officeDocument/2006/relationships/hyperlink" Target="https://login.consultant.ru/link/?req=doc&amp;base=LAW&amp;n=469797&amp;dst=258" TargetMode="External"/><Relationship Id="rId34" Type="http://schemas.openxmlformats.org/officeDocument/2006/relationships/hyperlink" Target="https://login.consultant.ru/link/?req=doc&amp;base=LAW&amp;n=442096&amp;dst=100010" TargetMode="External"/><Relationship Id="rId42" Type="http://schemas.openxmlformats.org/officeDocument/2006/relationships/hyperlink" Target="https://login.consultant.ru/link/?req=doc&amp;base=LAW&amp;n=454318&amp;dst=1095" TargetMode="External"/><Relationship Id="rId47" Type="http://schemas.openxmlformats.org/officeDocument/2006/relationships/hyperlink" Target="https://login.consultant.ru/link/?req=doc&amp;base=LAW&amp;n=454318&amp;dst=2502" TargetMode="External"/><Relationship Id="rId50" Type="http://schemas.openxmlformats.org/officeDocument/2006/relationships/hyperlink" Target="https://login.consultant.ru/link/?req=doc&amp;base=LAW&amp;n=475244&amp;dst=100019" TargetMode="External"/><Relationship Id="rId55" Type="http://schemas.openxmlformats.org/officeDocument/2006/relationships/hyperlink" Target="https://login.consultant.ru/link/?req=doc&amp;base=LAW&amp;n=465798&amp;dst=100352" TargetMode="External"/><Relationship Id="rId63" Type="http://schemas.openxmlformats.org/officeDocument/2006/relationships/hyperlink" Target="https://login.consultant.ru/link/?req=doc&amp;base=LAW&amp;n=454318&amp;dst=455" TargetMode="External"/><Relationship Id="rId68" Type="http://schemas.openxmlformats.org/officeDocument/2006/relationships/hyperlink" Target="https://login.consultant.ru/link/?req=doc&amp;base=LAW&amp;n=454318&amp;dst=652"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login.consultant.ru/link/?req=doc&amp;base=LAW&amp;n=454318&amp;dst=620" TargetMode="External"/><Relationship Id="rId2" Type="http://schemas.openxmlformats.org/officeDocument/2006/relationships/numbering" Target="numbering.xml"/><Relationship Id="rId16" Type="http://schemas.openxmlformats.org/officeDocument/2006/relationships/hyperlink" Target="https://login.consultant.ru/link/?req=doc&amp;base=LAW&amp;n=454318" TargetMode="External"/><Relationship Id="rId29" Type="http://schemas.openxmlformats.org/officeDocument/2006/relationships/hyperlink" Target="https://login.consultant.ru/link/?req=doc&amp;base=RLAW256&amp;n=62829" TargetMode="External"/><Relationship Id="rId11" Type="http://schemas.openxmlformats.org/officeDocument/2006/relationships/hyperlink" Target="https://login.consultant.ru/link/?req=doc&amp;base=LAW&amp;n=461106" TargetMode="External"/><Relationship Id="rId24" Type="http://schemas.openxmlformats.org/officeDocument/2006/relationships/hyperlink" Target="https://login.consultant.ru/link/?req=doc&amp;base=LAW&amp;n=461102" TargetMode="External"/><Relationship Id="rId32" Type="http://schemas.openxmlformats.org/officeDocument/2006/relationships/hyperlink" Target="https://login.consultant.ru/link/?req=doc&amp;base=LAW&amp;n=454305&amp;dst=100069" TargetMode="External"/><Relationship Id="rId37" Type="http://schemas.openxmlformats.org/officeDocument/2006/relationships/hyperlink" Target="https://login.consultant.ru/link/?req=doc&amp;base=LAW&amp;n=454318" TargetMode="External"/><Relationship Id="rId40" Type="http://schemas.openxmlformats.org/officeDocument/2006/relationships/hyperlink" Target="https://login.consultant.ru/link/?req=doc&amp;base=LAW&amp;n=454318&amp;dst=1095" TargetMode="External"/><Relationship Id="rId45" Type="http://schemas.openxmlformats.org/officeDocument/2006/relationships/hyperlink" Target="https://login.consultant.ru/link/?req=doc&amp;base=LAW&amp;n=454318&amp;dst=611" TargetMode="External"/><Relationship Id="rId53" Type="http://schemas.openxmlformats.org/officeDocument/2006/relationships/hyperlink" Target="https://login.consultant.ru/link/?req=doc&amp;base=LAW&amp;n=465798" TargetMode="External"/><Relationship Id="rId58" Type="http://schemas.openxmlformats.org/officeDocument/2006/relationships/hyperlink" Target="https://login.consultant.ru/link/?req=doc&amp;base=LAW&amp;n=465798&amp;dst=100352" TargetMode="External"/><Relationship Id="rId66" Type="http://schemas.openxmlformats.org/officeDocument/2006/relationships/hyperlink" Target="https://login.consultant.ru/link/?req=doc&amp;base=LAW&amp;n=461102&amp;dst=2798" TargetMode="External"/><Relationship Id="rId74" Type="http://schemas.openxmlformats.org/officeDocument/2006/relationships/hyperlink" Target="https://login.consultant.ru/link/?req=doc&amp;base=LAW&amp;n=454318&amp;dst=455" TargetMode="External"/><Relationship Id="rId5" Type="http://schemas.openxmlformats.org/officeDocument/2006/relationships/settings" Target="settings.xml"/><Relationship Id="rId15" Type="http://schemas.openxmlformats.org/officeDocument/2006/relationships/hyperlink" Target="https://login.consultant.ru/link/?req=doc&amp;base=LAW&amp;n=469797" TargetMode="External"/><Relationship Id="rId23" Type="http://schemas.openxmlformats.org/officeDocument/2006/relationships/hyperlink" Target="https://login.consultant.ru/link/?req=doc&amp;base=LAW&amp;n=461102" TargetMode="External"/><Relationship Id="rId28" Type="http://schemas.openxmlformats.org/officeDocument/2006/relationships/hyperlink" Target="https://login.consultant.ru/link/?req=doc&amp;base=RLAW256&amp;n=181940" TargetMode="External"/><Relationship Id="rId36" Type="http://schemas.openxmlformats.org/officeDocument/2006/relationships/hyperlink" Target="https://login.consultant.ru/link/?req=doc&amp;base=LAW&amp;n=454318" TargetMode="External"/><Relationship Id="rId49" Type="http://schemas.openxmlformats.org/officeDocument/2006/relationships/hyperlink" Target="https://login.consultant.ru/link/?req=doc&amp;base=LAW&amp;n=443427&amp;dst=49" TargetMode="External"/><Relationship Id="rId57" Type="http://schemas.openxmlformats.org/officeDocument/2006/relationships/hyperlink" Target="https://login.consultant.ru/link/?req=doc&amp;base=LAW&amp;n=465798&amp;dst=100352" TargetMode="External"/><Relationship Id="rId61" Type="http://schemas.openxmlformats.org/officeDocument/2006/relationships/hyperlink" Target="https://login.consultant.ru/link/?req=doc&amp;base=LAW&amp;n=454318&amp;dst=455" TargetMode="External"/><Relationship Id="rId10" Type="http://schemas.openxmlformats.org/officeDocument/2006/relationships/hyperlink" Target="https://login.consultant.ru/link/?req=doc&amp;base=RLAW256&amp;n=161555&amp;dst=100013" TargetMode="External"/><Relationship Id="rId19" Type="http://schemas.openxmlformats.org/officeDocument/2006/relationships/hyperlink" Target="https://login.consultant.ru/link/?req=doc&amp;base=LAW&amp;n=420804" TargetMode="External"/><Relationship Id="rId31" Type="http://schemas.openxmlformats.org/officeDocument/2006/relationships/hyperlink" Target="https://login.consultant.ru/link/?req=doc&amp;base=RLAW256&amp;n=161555&amp;dst=100013" TargetMode="External"/><Relationship Id="rId44" Type="http://schemas.openxmlformats.org/officeDocument/2006/relationships/hyperlink" Target="https://login.consultant.ru/link/?req=doc&amp;base=LAW&amp;n=454318&amp;dst=613" TargetMode="External"/><Relationship Id="rId52" Type="http://schemas.openxmlformats.org/officeDocument/2006/relationships/hyperlink" Target="https://login.consultant.ru/link/?req=doc&amp;base=LAW&amp;n=311791" TargetMode="External"/><Relationship Id="rId60" Type="http://schemas.openxmlformats.org/officeDocument/2006/relationships/hyperlink" Target="https://login.consultant.ru/link/?req=doc&amp;base=LAW&amp;n=311791" TargetMode="External"/><Relationship Id="rId65" Type="http://schemas.openxmlformats.org/officeDocument/2006/relationships/hyperlink" Target="https://login.consultant.ru/link/?req=doc&amp;base=LAW&amp;n=454318&amp;dst=1095" TargetMode="External"/><Relationship Id="rId73" Type="http://schemas.openxmlformats.org/officeDocument/2006/relationships/hyperlink" Target="https://login.consultant.ru/link/?req=doc&amp;base=LAW&amp;n=461106"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5798" TargetMode="External"/><Relationship Id="rId14" Type="http://schemas.openxmlformats.org/officeDocument/2006/relationships/hyperlink" Target="https://login.consultant.ru/link/?req=doc&amp;base=LAW&amp;n=454318&amp;dst=1246" TargetMode="External"/><Relationship Id="rId22" Type="http://schemas.openxmlformats.org/officeDocument/2006/relationships/hyperlink" Target="https://login.consultant.ru/link/?req=doc&amp;base=LAW&amp;n=469797&amp;dst=258" TargetMode="External"/><Relationship Id="rId27" Type="http://schemas.openxmlformats.org/officeDocument/2006/relationships/hyperlink" Target="https://login.consultant.ru/link/?req=doc&amp;base=LAW&amp;n=469797" TargetMode="External"/><Relationship Id="rId30" Type="http://schemas.openxmlformats.org/officeDocument/2006/relationships/hyperlink" Target="https://login.consultant.ru/link/?req=doc&amp;base=RLAW256&amp;n=178833&amp;dst=100021" TargetMode="External"/><Relationship Id="rId35" Type="http://schemas.openxmlformats.org/officeDocument/2006/relationships/hyperlink" Target="https://login.consultant.ru/link/?req=doc&amp;base=LAW&amp;n=461102" TargetMode="External"/><Relationship Id="rId43" Type="http://schemas.openxmlformats.org/officeDocument/2006/relationships/hyperlink" Target="https://login.consultant.ru/link/?req=doc&amp;base=LAW&amp;n=454318&amp;dst=652" TargetMode="External"/><Relationship Id="rId48" Type="http://schemas.openxmlformats.org/officeDocument/2006/relationships/hyperlink" Target="https://login.consultant.ru/link/?req=doc&amp;base=LAW&amp;n=461106" TargetMode="External"/><Relationship Id="rId56" Type="http://schemas.openxmlformats.org/officeDocument/2006/relationships/hyperlink" Target="https://login.consultant.ru/link/?req=doc&amp;base=LAW&amp;n=465798&amp;dst=100352" TargetMode="External"/><Relationship Id="rId64" Type="http://schemas.openxmlformats.org/officeDocument/2006/relationships/hyperlink" Target="https://login.consultant.ru/link/?req=doc&amp;base=LAW&amp;n=454318&amp;dst=810" TargetMode="External"/><Relationship Id="rId69" Type="http://schemas.openxmlformats.org/officeDocument/2006/relationships/hyperlink" Target="https://login.consultant.ru/link/?req=doc&amp;base=LAW&amp;n=454318&amp;dst=613" TargetMode="External"/><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login.consultant.ru/link/?req=doc&amp;base=LAW&amp;n=465798&amp;dst=107" TargetMode="External"/><Relationship Id="rId72" Type="http://schemas.openxmlformats.org/officeDocument/2006/relationships/hyperlink" Target="https://login.consultant.ru/link/?req=doc&amp;base=LAW&amp;n=454318&amp;dst=2502" TargetMode="External"/><Relationship Id="rId3" Type="http://schemas.openxmlformats.org/officeDocument/2006/relationships/styles" Target="styles.xml"/><Relationship Id="rId12" Type="http://schemas.openxmlformats.org/officeDocument/2006/relationships/hyperlink" Target="https://login.consultant.ru/link/?req=doc&amp;base=LAW&amp;n=454318&amp;dst=1246" TargetMode="External"/><Relationship Id="rId17" Type="http://schemas.openxmlformats.org/officeDocument/2006/relationships/hyperlink" Target="https://login.consultant.ru/link/?req=doc&amp;base=LAW&amp;n=454318" TargetMode="External"/><Relationship Id="rId25" Type="http://schemas.openxmlformats.org/officeDocument/2006/relationships/hyperlink" Target="https://login.consultant.ru/link/?req=doc&amp;base=LAW&amp;n=454318" TargetMode="External"/><Relationship Id="rId33" Type="http://schemas.openxmlformats.org/officeDocument/2006/relationships/hyperlink" Target="https://login.consultant.ru/link/?req=doc&amp;base=LAW&amp;n=473074&amp;dst=100013" TargetMode="External"/><Relationship Id="rId38" Type="http://schemas.openxmlformats.org/officeDocument/2006/relationships/hyperlink" Target="https://login.consultant.ru/link/?req=doc&amp;base=LAW&amp;n=473082" TargetMode="External"/><Relationship Id="rId46" Type="http://schemas.openxmlformats.org/officeDocument/2006/relationships/hyperlink" Target="https://login.consultant.ru/link/?req=doc&amp;base=LAW&amp;n=454318&amp;dst=620" TargetMode="External"/><Relationship Id="rId59" Type="http://schemas.openxmlformats.org/officeDocument/2006/relationships/hyperlink" Target="https://login.consultant.ru/link/?req=doc&amp;base=LAW&amp;n=465798" TargetMode="External"/><Relationship Id="rId67" Type="http://schemas.openxmlformats.org/officeDocument/2006/relationships/hyperlink" Target="https://login.consultant.ru/link/?req=doc&amp;base=LAW&amp;n=454318&amp;dst=1095" TargetMode="External"/><Relationship Id="rId20" Type="http://schemas.openxmlformats.org/officeDocument/2006/relationships/hyperlink" Target="https://login.consultant.ru/link/?req=doc&amp;base=LAW&amp;n=461102" TargetMode="External"/><Relationship Id="rId41" Type="http://schemas.openxmlformats.org/officeDocument/2006/relationships/hyperlink" Target="https://login.consultant.ru/link/?req=doc&amp;base=LAW&amp;n=461102&amp;dst=2798" TargetMode="External"/><Relationship Id="rId54" Type="http://schemas.openxmlformats.org/officeDocument/2006/relationships/hyperlink" Target="https://login.consultant.ru/link/?req=doc&amp;base=LAW&amp;n=465798&amp;dst=100352" TargetMode="External"/><Relationship Id="rId62" Type="http://schemas.openxmlformats.org/officeDocument/2006/relationships/hyperlink" Target="https://login.consultant.ru/link/?req=doc&amp;base=LAW&amp;n=454318&amp;dst=837" TargetMode="External"/><Relationship Id="rId70" Type="http://schemas.openxmlformats.org/officeDocument/2006/relationships/hyperlink" Target="https://login.consultant.ru/link/?req=doc&amp;base=LAW&amp;n=454318&amp;dst=611" TargetMode="External"/><Relationship Id="rId75" Type="http://schemas.openxmlformats.org/officeDocument/2006/relationships/hyperlink" Target="https://login.consultant.ru/link/?req=doc&amp;base=LAW&amp;n=454305&amp;dst=100088"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B8EB-978B-4A42-93EB-4C2A6BAF9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56</Pages>
  <Words>17280</Words>
  <Characters>98496</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ErmakovaEA</dc:creator>
  <cp:lastModifiedBy>ErmakovaEA</cp:lastModifiedBy>
  <cp:revision>6</cp:revision>
  <cp:lastPrinted>2024-05-30T05:48:00Z</cp:lastPrinted>
  <dcterms:created xsi:type="dcterms:W3CDTF">2024-05-15T08:00:00Z</dcterms:created>
  <dcterms:modified xsi:type="dcterms:W3CDTF">2024-05-31T05:07:00Z</dcterms:modified>
</cp:coreProperties>
</file>