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D60E89" w14:textId="0BC9D9D0" w:rsidR="0088790A" w:rsidRDefault="0088790A" w:rsidP="00643EA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A564A38" w14:textId="77777777" w:rsidR="0088790A" w:rsidRPr="0088790A" w:rsidRDefault="0088790A" w:rsidP="0088790A">
      <w:pPr>
        <w:shd w:val="clear" w:color="auto" w:fill="FFFFFF"/>
        <w:spacing w:after="0" w:line="315" w:lineRule="atLeast"/>
        <w:ind w:firstLine="708"/>
        <w:jc w:val="both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88790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В связи с установившейся в Самарской области высокой температурой воздуха, министерство труда, занятости и миграционной политики Самарской области напоминает о необходимости строгого соблюдения статьи 214 Трудового кодекса Российской Федерации, обязывающей работодателя обеспечить безопасные условия труда. Работа в условиях нагревающего микроклимата сопряжена с серьезным риском для здоровья, ведет к переутомлению, снижению концентрации и производительности.</w:t>
      </w:r>
    </w:p>
    <w:p w14:paraId="4EBB3428" w14:textId="77777777" w:rsidR="0088790A" w:rsidRDefault="0088790A" w:rsidP="0088790A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88790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В целях содействия работодателям в обеспечении безопасных условий труда министерством подготовлены Рекомендации по организации режимов труда и отдыха работников </w:t>
      </w: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в условиях экстремально высоких температур.</w:t>
      </w:r>
    </w:p>
    <w:p w14:paraId="4B6A056F" w14:textId="70474522" w:rsidR="0088790A" w:rsidRPr="0088790A" w:rsidRDefault="0088790A" w:rsidP="0088790A">
      <w:pPr>
        <w:shd w:val="clear" w:color="auto" w:fill="FFFFFF"/>
        <w:spacing w:after="0" w:line="315" w:lineRule="atLeast"/>
        <w:ind w:firstLine="708"/>
        <w:jc w:val="both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С Рекомендациями </w:t>
      </w:r>
      <w:r w:rsidRPr="0088790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можно ознакомиться по ссылке:</w:t>
      </w:r>
    </w:p>
    <w:p w14:paraId="3D5F4AEA" w14:textId="77777777" w:rsidR="0088790A" w:rsidRPr="0088790A" w:rsidRDefault="0088790A" w:rsidP="0088790A">
      <w:pPr>
        <w:shd w:val="clear" w:color="auto" w:fill="FFFFFF"/>
        <w:spacing w:after="0" w:line="315" w:lineRule="atLeast"/>
        <w:ind w:firstLine="708"/>
        <w:jc w:val="both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88790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 </w:t>
      </w:r>
      <w:hyperlink r:id="rId5" w:tgtFrame="_blank" w:history="1">
        <w:r w:rsidRPr="0088790A">
          <w:rPr>
            <w:rFonts w:ascii="Times New Roman" w:eastAsia="Times New Roman" w:hAnsi="Times New Roman" w:cs="Times New Roman"/>
            <w:color w:val="336699"/>
            <w:kern w:val="0"/>
            <w:sz w:val="28"/>
            <w:szCs w:val="28"/>
            <w:lang w:eastAsia="ru-RU"/>
            <w14:ligatures w14:val="none"/>
          </w:rPr>
          <w:t>https://trud.samregion.ru/2026/07/23/rekomendaczii-ministerstva-truda-zanyatosti-i-migraczionnoj-politiki-samarskoj-oblasti-po-organizaczii-rezhimov-truda-i-otdyha-rabotnikov-v-usloviyah-ekstremalno-vysokih-temperatur-7/</w:t>
        </w:r>
      </w:hyperlink>
    </w:p>
    <w:p w14:paraId="47A3844B" w14:textId="77777777" w:rsidR="0088790A" w:rsidRDefault="0088790A" w:rsidP="00643EA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7170B75" w14:textId="77777777" w:rsidR="0088790A" w:rsidRDefault="0088790A" w:rsidP="00643EA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A1F7C04" w14:textId="77777777" w:rsidR="0088790A" w:rsidRDefault="0088790A" w:rsidP="00643EA6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100E01D6" w14:textId="537A4BAD" w:rsidR="00561E07" w:rsidRPr="000A4B66" w:rsidRDefault="00561E07" w:rsidP="000A4B66">
      <w:pPr>
        <w:ind w:firstLine="708"/>
        <w:jc w:val="both"/>
        <w:rPr>
          <w:rFonts w:asciiTheme="majorHAnsi" w:hAnsiTheme="majorHAnsi" w:cstheme="majorHAnsi"/>
          <w:sz w:val="28"/>
          <w:szCs w:val="28"/>
        </w:rPr>
      </w:pPr>
    </w:p>
    <w:p w14:paraId="090A960E" w14:textId="77777777" w:rsidR="000A4B66" w:rsidRDefault="000A4B66" w:rsidP="00643EA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8D35C61" w14:textId="6A6F6409" w:rsidR="00643EA6" w:rsidRPr="00A57396" w:rsidRDefault="00643EA6" w:rsidP="00643EA6">
      <w:pPr>
        <w:ind w:firstLine="708"/>
        <w:jc w:val="both"/>
        <w:rPr>
          <w:rFonts w:asciiTheme="majorHAnsi" w:hAnsiTheme="majorHAnsi" w:cstheme="majorHAnsi"/>
          <w:sz w:val="28"/>
          <w:szCs w:val="28"/>
        </w:rPr>
      </w:pPr>
    </w:p>
    <w:sectPr w:rsidR="00643EA6" w:rsidRPr="00A573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C16DD1"/>
    <w:multiLevelType w:val="multilevel"/>
    <w:tmpl w:val="6854C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AD3169"/>
    <w:multiLevelType w:val="multilevel"/>
    <w:tmpl w:val="66C04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6D079A"/>
    <w:multiLevelType w:val="multilevel"/>
    <w:tmpl w:val="9FEEF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E92CF4"/>
    <w:multiLevelType w:val="multilevel"/>
    <w:tmpl w:val="95767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835633"/>
    <w:multiLevelType w:val="multilevel"/>
    <w:tmpl w:val="5FD84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F56608"/>
    <w:multiLevelType w:val="hybridMultilevel"/>
    <w:tmpl w:val="7E9489D4"/>
    <w:lvl w:ilvl="0" w:tplc="041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50F64492"/>
    <w:multiLevelType w:val="multilevel"/>
    <w:tmpl w:val="9C222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3B5930"/>
    <w:multiLevelType w:val="multilevel"/>
    <w:tmpl w:val="B7581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C8B568F"/>
    <w:multiLevelType w:val="multilevel"/>
    <w:tmpl w:val="E9089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B2468E9"/>
    <w:multiLevelType w:val="hybridMultilevel"/>
    <w:tmpl w:val="013CCC46"/>
    <w:lvl w:ilvl="0" w:tplc="041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0"/>
  </w:num>
  <w:num w:numId="5">
    <w:abstractNumId w:val="6"/>
  </w:num>
  <w:num w:numId="6">
    <w:abstractNumId w:val="1"/>
  </w:num>
  <w:num w:numId="7">
    <w:abstractNumId w:val="8"/>
  </w:num>
  <w:num w:numId="8">
    <w:abstractNumId w:val="2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396"/>
    <w:rsid w:val="000A4B66"/>
    <w:rsid w:val="002656A2"/>
    <w:rsid w:val="00274EA5"/>
    <w:rsid w:val="00316EA4"/>
    <w:rsid w:val="00561E07"/>
    <w:rsid w:val="00627B89"/>
    <w:rsid w:val="00643EA6"/>
    <w:rsid w:val="00645BE1"/>
    <w:rsid w:val="00754642"/>
    <w:rsid w:val="00852618"/>
    <w:rsid w:val="00875E83"/>
    <w:rsid w:val="0088790A"/>
    <w:rsid w:val="008E44B4"/>
    <w:rsid w:val="00980353"/>
    <w:rsid w:val="009844DB"/>
    <w:rsid w:val="00A57396"/>
    <w:rsid w:val="00A8618A"/>
    <w:rsid w:val="00A9077F"/>
    <w:rsid w:val="00D44F63"/>
    <w:rsid w:val="00D67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FE14E"/>
  <w15:chartTrackingRefBased/>
  <w15:docId w15:val="{6135FF7C-F99E-405E-B4AE-3EEB0261E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573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73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A5739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73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739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73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73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73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73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envelope return"/>
    <w:basedOn w:val="a"/>
    <w:uiPriority w:val="99"/>
    <w:semiHidden/>
    <w:unhideWhenUsed/>
    <w:rsid w:val="00754642"/>
    <w:pPr>
      <w:spacing w:after="0" w:line="240" w:lineRule="auto"/>
    </w:pPr>
    <w:rPr>
      <w:rFonts w:asciiTheme="majorHAnsi" w:eastAsiaTheme="majorEastAsia" w:hAnsiTheme="majorHAnsi" w:cstheme="majorBidi"/>
      <w:b/>
      <w:sz w:val="72"/>
      <w:szCs w:val="20"/>
    </w:rPr>
  </w:style>
  <w:style w:type="character" w:customStyle="1" w:styleId="10">
    <w:name w:val="Заголовок 1 Знак"/>
    <w:basedOn w:val="a0"/>
    <w:link w:val="1"/>
    <w:uiPriority w:val="9"/>
    <w:rsid w:val="00A5739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573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A5739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5739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5739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5739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5739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5739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5739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573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A573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573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573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rsid w:val="00A573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sid w:val="00A5739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5739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5739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5739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5739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57396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A8618A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8618A"/>
    <w:rPr>
      <w:color w:val="605E5C"/>
      <w:shd w:val="clear" w:color="auto" w:fill="E1DFDD"/>
    </w:rPr>
  </w:style>
  <w:style w:type="paragraph" w:styleId="ad">
    <w:name w:val="Balloon Text"/>
    <w:basedOn w:val="a"/>
    <w:link w:val="ae"/>
    <w:uiPriority w:val="99"/>
    <w:semiHidden/>
    <w:unhideWhenUsed/>
    <w:rsid w:val="008879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879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41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rud.samregion.ru/2026/07/23/rekomendaczii-ministerstva-truda-zanyatosti-i-migraczionnoj-politiki-samarskoj-oblasti-po-organizaczii-rezhimov-truda-i-otdyha-rabotnikov-v-usloviyah-ekstremalno-vysokih-temperatur-7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Ассоциация СИЗ</dc:creator>
  <cp:keywords/>
  <dc:description/>
  <cp:lastModifiedBy>Чичаева С.В.</cp:lastModifiedBy>
  <cp:revision>9</cp:revision>
  <cp:lastPrinted>2026-08-19T05:53:00Z</cp:lastPrinted>
  <dcterms:created xsi:type="dcterms:W3CDTF">2026-02-17T09:21:00Z</dcterms:created>
  <dcterms:modified xsi:type="dcterms:W3CDTF">2026-08-19T05:54:00Z</dcterms:modified>
</cp:coreProperties>
</file>