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505A" w:rsidRDefault="0001505A">
      <w:pPr>
        <w:pStyle w:val="ConsPlusNormal"/>
        <w:jc w:val="both"/>
      </w:pPr>
    </w:p>
    <w:p w:rsidR="00B61718" w:rsidRDefault="00B61718" w:rsidP="00B61718">
      <w:pPr>
        <w:pStyle w:val="ConsPlusNormal"/>
        <w:jc w:val="right"/>
        <w:outlineLvl w:val="0"/>
        <w:rPr>
          <w:rFonts w:ascii="Times New Roman" w:hAnsi="Times New Roman" w:cs="Times New Roman"/>
          <w:sz w:val="24"/>
          <w:szCs w:val="24"/>
        </w:rPr>
      </w:pPr>
      <w:r>
        <w:rPr>
          <w:rFonts w:ascii="Times New Roman" w:hAnsi="Times New Roman" w:cs="Times New Roman"/>
          <w:sz w:val="24"/>
          <w:szCs w:val="24"/>
        </w:rPr>
        <w:t>Утверждено</w:t>
      </w:r>
    </w:p>
    <w:p w:rsidR="00333D45" w:rsidRPr="00E15130" w:rsidRDefault="00B61718" w:rsidP="00B61718">
      <w:pPr>
        <w:pStyle w:val="ConsPlusNormal"/>
        <w:jc w:val="right"/>
        <w:outlineLvl w:val="0"/>
        <w:rPr>
          <w:rFonts w:ascii="Times New Roman" w:hAnsi="Times New Roman" w:cs="Times New Roman"/>
          <w:sz w:val="24"/>
          <w:szCs w:val="24"/>
        </w:rPr>
      </w:pPr>
      <w:r>
        <w:rPr>
          <w:rFonts w:ascii="Times New Roman" w:hAnsi="Times New Roman" w:cs="Times New Roman"/>
          <w:sz w:val="24"/>
          <w:szCs w:val="24"/>
        </w:rPr>
        <w:t xml:space="preserve">приказом </w:t>
      </w:r>
      <w:r w:rsidR="00333D45" w:rsidRPr="00E15130">
        <w:rPr>
          <w:rFonts w:ascii="Times New Roman" w:hAnsi="Times New Roman" w:cs="Times New Roman"/>
          <w:sz w:val="24"/>
          <w:szCs w:val="24"/>
        </w:rPr>
        <w:t xml:space="preserve">Финансового управления </w:t>
      </w:r>
    </w:p>
    <w:p w:rsidR="0001505A" w:rsidRPr="00E15130" w:rsidRDefault="00333D45">
      <w:pPr>
        <w:pStyle w:val="ConsPlusNormal"/>
        <w:jc w:val="right"/>
        <w:rPr>
          <w:rFonts w:ascii="Times New Roman" w:hAnsi="Times New Roman" w:cs="Times New Roman"/>
          <w:sz w:val="24"/>
          <w:szCs w:val="24"/>
        </w:rPr>
      </w:pPr>
      <w:r w:rsidRPr="00E15130">
        <w:rPr>
          <w:rFonts w:ascii="Times New Roman" w:hAnsi="Times New Roman" w:cs="Times New Roman"/>
          <w:sz w:val="24"/>
          <w:szCs w:val="24"/>
        </w:rPr>
        <w:t>городского округа Октябрьск</w:t>
      </w:r>
    </w:p>
    <w:p w:rsidR="0001505A" w:rsidRPr="00E15130" w:rsidRDefault="0001505A">
      <w:pPr>
        <w:pStyle w:val="ConsPlusNormal"/>
        <w:jc w:val="right"/>
        <w:rPr>
          <w:rFonts w:ascii="Times New Roman" w:hAnsi="Times New Roman" w:cs="Times New Roman"/>
          <w:sz w:val="24"/>
          <w:szCs w:val="24"/>
        </w:rPr>
      </w:pPr>
      <w:r w:rsidRPr="00E15130">
        <w:rPr>
          <w:rFonts w:ascii="Times New Roman" w:hAnsi="Times New Roman" w:cs="Times New Roman"/>
          <w:sz w:val="24"/>
          <w:szCs w:val="24"/>
        </w:rPr>
        <w:t xml:space="preserve">от </w:t>
      </w:r>
      <w:r w:rsidR="00333D45" w:rsidRPr="00E15130">
        <w:rPr>
          <w:rFonts w:ascii="Times New Roman" w:hAnsi="Times New Roman" w:cs="Times New Roman"/>
          <w:sz w:val="24"/>
          <w:szCs w:val="24"/>
        </w:rPr>
        <w:t>«</w:t>
      </w:r>
      <w:r w:rsidR="00434A1E">
        <w:rPr>
          <w:rFonts w:ascii="Times New Roman" w:hAnsi="Times New Roman" w:cs="Times New Roman"/>
          <w:sz w:val="24"/>
          <w:szCs w:val="24"/>
        </w:rPr>
        <w:t>19</w:t>
      </w:r>
      <w:r w:rsidR="00333D45" w:rsidRPr="00E15130">
        <w:rPr>
          <w:rFonts w:ascii="Times New Roman" w:hAnsi="Times New Roman" w:cs="Times New Roman"/>
          <w:sz w:val="24"/>
          <w:szCs w:val="24"/>
        </w:rPr>
        <w:t xml:space="preserve">» декабря 2025 года № </w:t>
      </w:r>
      <w:r w:rsidR="00434A1E">
        <w:rPr>
          <w:rFonts w:ascii="Times New Roman" w:hAnsi="Times New Roman" w:cs="Times New Roman"/>
          <w:sz w:val="24"/>
          <w:szCs w:val="24"/>
        </w:rPr>
        <w:t>51-н</w:t>
      </w:r>
    </w:p>
    <w:p w:rsidR="0001505A" w:rsidRPr="00E15130" w:rsidRDefault="0001505A">
      <w:pPr>
        <w:pStyle w:val="ConsPlusNormal"/>
        <w:jc w:val="both"/>
        <w:rPr>
          <w:rFonts w:ascii="Times New Roman" w:hAnsi="Times New Roman" w:cs="Times New Roman"/>
          <w:sz w:val="24"/>
          <w:szCs w:val="24"/>
        </w:rPr>
      </w:pPr>
    </w:p>
    <w:p w:rsidR="00333D45" w:rsidRPr="00E15130" w:rsidRDefault="00333D45">
      <w:pPr>
        <w:pStyle w:val="ConsPlusTitle"/>
        <w:jc w:val="center"/>
        <w:rPr>
          <w:rFonts w:ascii="Times New Roman" w:hAnsi="Times New Roman" w:cs="Times New Roman"/>
          <w:sz w:val="24"/>
          <w:szCs w:val="24"/>
        </w:rPr>
      </w:pPr>
      <w:bookmarkStart w:id="0" w:name="P33"/>
      <w:bookmarkEnd w:id="0"/>
    </w:p>
    <w:p w:rsidR="00333D45" w:rsidRPr="00E15130" w:rsidRDefault="00333D45">
      <w:pPr>
        <w:pStyle w:val="ConsPlusTitle"/>
        <w:jc w:val="center"/>
        <w:rPr>
          <w:rFonts w:ascii="Times New Roman" w:hAnsi="Times New Roman" w:cs="Times New Roman"/>
          <w:sz w:val="24"/>
          <w:szCs w:val="24"/>
        </w:rPr>
      </w:pPr>
      <w:r w:rsidRPr="00E15130">
        <w:rPr>
          <w:rFonts w:ascii="Times New Roman" w:hAnsi="Times New Roman" w:cs="Times New Roman"/>
          <w:sz w:val="24"/>
          <w:szCs w:val="24"/>
        </w:rPr>
        <w:t xml:space="preserve">Положение о единой учетной политике муниципальных казенных учреждений </w:t>
      </w:r>
      <w:bookmarkStart w:id="1" w:name="_GoBack"/>
      <w:bookmarkEnd w:id="1"/>
      <w:r w:rsidRPr="00E15130">
        <w:rPr>
          <w:rFonts w:ascii="Times New Roman" w:hAnsi="Times New Roman" w:cs="Times New Roman"/>
          <w:sz w:val="24"/>
          <w:szCs w:val="24"/>
        </w:rPr>
        <w:t>городского округа Октябрьск Самарской области</w:t>
      </w:r>
    </w:p>
    <w:p w:rsidR="00333D45" w:rsidRPr="00E15130" w:rsidRDefault="00333D45">
      <w:pPr>
        <w:pStyle w:val="ConsPlusTitle"/>
        <w:jc w:val="center"/>
        <w:rPr>
          <w:rFonts w:ascii="Times New Roman" w:hAnsi="Times New Roman" w:cs="Times New Roman"/>
          <w:sz w:val="24"/>
          <w:szCs w:val="24"/>
        </w:rPr>
      </w:pPr>
      <w:r w:rsidRPr="00E15130">
        <w:rPr>
          <w:rFonts w:ascii="Times New Roman" w:hAnsi="Times New Roman" w:cs="Times New Roman"/>
          <w:sz w:val="24"/>
          <w:szCs w:val="24"/>
        </w:rPr>
        <w:t>(далее – Положение)</w:t>
      </w:r>
    </w:p>
    <w:p w:rsidR="00333D45" w:rsidRPr="00E15130" w:rsidRDefault="00333D45">
      <w:pPr>
        <w:pStyle w:val="ConsPlusTitle"/>
        <w:jc w:val="center"/>
        <w:rPr>
          <w:rFonts w:ascii="Times New Roman" w:hAnsi="Times New Roman" w:cs="Times New Roman"/>
          <w:sz w:val="24"/>
          <w:szCs w:val="24"/>
        </w:rPr>
      </w:pP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Title"/>
        <w:jc w:val="center"/>
        <w:outlineLvl w:val="1"/>
        <w:rPr>
          <w:rFonts w:ascii="Times New Roman" w:hAnsi="Times New Roman" w:cs="Times New Roman"/>
          <w:sz w:val="24"/>
          <w:szCs w:val="24"/>
        </w:rPr>
      </w:pPr>
      <w:r w:rsidRPr="00E15130">
        <w:rPr>
          <w:rFonts w:ascii="Times New Roman" w:hAnsi="Times New Roman" w:cs="Times New Roman"/>
          <w:sz w:val="24"/>
          <w:szCs w:val="24"/>
        </w:rPr>
        <w:t>1. Общие положения</w:t>
      </w:r>
    </w:p>
    <w:p w:rsidR="0001505A" w:rsidRPr="00E15130" w:rsidRDefault="0001505A">
      <w:pPr>
        <w:pStyle w:val="ConsPlusNormal"/>
        <w:jc w:val="both"/>
      </w:pPr>
    </w:p>
    <w:p w:rsidR="0001505A" w:rsidRPr="00E15130" w:rsidRDefault="0001505A" w:rsidP="00CD2450">
      <w:pPr>
        <w:pStyle w:val="ConsPlusNonformat"/>
        <w:widowControl/>
        <w:numPr>
          <w:ilvl w:val="1"/>
          <w:numId w:val="3"/>
        </w:numPr>
        <w:adjustRightInd w:val="0"/>
        <w:ind w:left="0" w:firstLine="851"/>
        <w:jc w:val="both"/>
        <w:rPr>
          <w:rFonts w:ascii="Times New Roman" w:hAnsi="Times New Roman" w:cs="Times New Roman"/>
          <w:sz w:val="24"/>
          <w:szCs w:val="24"/>
        </w:rPr>
      </w:pPr>
      <w:r w:rsidRPr="00E15130">
        <w:rPr>
          <w:rFonts w:ascii="Times New Roman" w:hAnsi="Times New Roman" w:cs="Times New Roman"/>
          <w:sz w:val="24"/>
          <w:szCs w:val="24"/>
        </w:rPr>
        <w:t xml:space="preserve">Единая учетная политика при централизации бюджетного учета </w:t>
      </w:r>
      <w:r w:rsidR="00333D45" w:rsidRPr="00E15130">
        <w:rPr>
          <w:rFonts w:ascii="Times New Roman" w:hAnsi="Times New Roman" w:cs="Times New Roman"/>
          <w:sz w:val="24"/>
          <w:szCs w:val="24"/>
        </w:rPr>
        <w:t>муниципальных казенных учреждений городского округа Октябрьск Самарской области</w:t>
      </w:r>
      <w:r w:rsidRPr="00E15130">
        <w:rPr>
          <w:rFonts w:ascii="Times New Roman" w:hAnsi="Times New Roman" w:cs="Times New Roman"/>
          <w:sz w:val="24"/>
          <w:szCs w:val="24"/>
        </w:rPr>
        <w:t xml:space="preserve"> (далее - субъектов централизованного учета), в отношении которых </w:t>
      </w:r>
      <w:r w:rsidR="00333D45" w:rsidRPr="00E15130">
        <w:rPr>
          <w:rFonts w:ascii="Times New Roman" w:hAnsi="Times New Roman" w:cs="Times New Roman"/>
          <w:sz w:val="24"/>
          <w:szCs w:val="24"/>
        </w:rPr>
        <w:t>муниципальное казенное учреждение «Финансовое управление Администрации городского округа Октябрьск Самарской области»</w:t>
      </w:r>
      <w:r w:rsidRPr="00E15130">
        <w:rPr>
          <w:rFonts w:ascii="Times New Roman" w:hAnsi="Times New Roman" w:cs="Times New Roman"/>
          <w:sz w:val="24"/>
          <w:szCs w:val="24"/>
        </w:rPr>
        <w:t xml:space="preserve"> (далее - уполномоченный орган), </w:t>
      </w:r>
      <w:r w:rsidR="00CD2450" w:rsidRPr="00E15130">
        <w:rPr>
          <w:rFonts w:ascii="Times New Roman" w:hAnsi="Times New Roman" w:cs="Times New Roman"/>
          <w:sz w:val="24"/>
          <w:szCs w:val="24"/>
        </w:rPr>
        <w:t>муниципальное казенное учреждение городского округа Октябрьск Самарской области «Централизованная бухгалтерия городского округа Октябрьск Самарской области»</w:t>
      </w:r>
      <w:r w:rsidRPr="00E15130">
        <w:rPr>
          <w:rFonts w:ascii="Times New Roman" w:hAnsi="Times New Roman" w:cs="Times New Roman"/>
          <w:sz w:val="24"/>
          <w:szCs w:val="24"/>
        </w:rPr>
        <w:t xml:space="preserve"> (далее - уполномоченная организация) осуществляют централизуемые полномочия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перечисление, по ведению бюджетного учета, включая составление и представление бюджетной отчетности,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(далее - Единая учетная политика), определяет основные способы ведения бюджетного учета совершаемых субъектами централизованного учета фактов хозяйственной жизни, необходимые для организации ведения бюджетного учета и формирования бюджетной (финансовой) отчетности субъектов централизованного учета, методы оценки объектов бюджетного учета, порядок признания (постановки на учет) и прекращения признания (выбытия из учета) объектов бюджетного учета, и (или) раскрытия информации о них в бюджетной (финансовой) отчетности, порядок признания в бюджетном учете и раскрытия в бюджетной (финансовой) отчетности событий после отчетной даты, в том числе предельную дату представления первичных учетных документов для раскрытия данных о событиях после отчетной даты в учете и (или) в годовой бюджетной (финансовой) отчетности, а также иные способы ведения бюджетного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Единая учетная политика разработана в соответствии со следующими документами: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Бюджетным </w:t>
      </w:r>
      <w:hyperlink r:id="rId8">
        <w:r w:rsidRPr="00E15130">
          <w:rPr>
            <w:rFonts w:ascii="Times New Roman" w:hAnsi="Times New Roman" w:cs="Times New Roman"/>
            <w:sz w:val="24"/>
            <w:szCs w:val="24"/>
          </w:rPr>
          <w:t>кодексом</w:t>
        </w:r>
      </w:hyperlink>
      <w:r w:rsidRPr="00E15130">
        <w:rPr>
          <w:rFonts w:ascii="Times New Roman" w:hAnsi="Times New Roman" w:cs="Times New Roman"/>
          <w:sz w:val="24"/>
          <w:szCs w:val="24"/>
        </w:rPr>
        <w:t xml:space="preserve"> Российской Федерации (далее - Бюджетный кодекс);</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Налоговым </w:t>
      </w:r>
      <w:hyperlink r:id="rId9">
        <w:r w:rsidRPr="00E15130">
          <w:rPr>
            <w:rFonts w:ascii="Times New Roman" w:hAnsi="Times New Roman" w:cs="Times New Roman"/>
            <w:sz w:val="24"/>
            <w:szCs w:val="24"/>
          </w:rPr>
          <w:t>кодексом</w:t>
        </w:r>
      </w:hyperlink>
      <w:r w:rsidRPr="00E15130">
        <w:rPr>
          <w:rFonts w:ascii="Times New Roman" w:hAnsi="Times New Roman" w:cs="Times New Roman"/>
          <w:sz w:val="24"/>
          <w:szCs w:val="24"/>
        </w:rPr>
        <w:t xml:space="preserve"> Российской Федерации (далее - Налоговый кодекс);</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Федеральным </w:t>
      </w:r>
      <w:hyperlink r:id="rId10">
        <w:r w:rsidRPr="00E15130">
          <w:rPr>
            <w:rFonts w:ascii="Times New Roman" w:hAnsi="Times New Roman" w:cs="Times New Roman"/>
            <w:sz w:val="24"/>
            <w:szCs w:val="24"/>
          </w:rPr>
          <w:t>законом</w:t>
        </w:r>
      </w:hyperlink>
      <w:r w:rsidR="00D92C3E" w:rsidRPr="00E15130">
        <w:rPr>
          <w:rFonts w:ascii="Times New Roman" w:hAnsi="Times New Roman" w:cs="Times New Roman"/>
          <w:sz w:val="24"/>
          <w:szCs w:val="24"/>
        </w:rPr>
        <w:t xml:space="preserve"> от 6 декабря 2011 года № 402-ФЗ «</w:t>
      </w:r>
      <w:r w:rsidRPr="00E15130">
        <w:rPr>
          <w:rFonts w:ascii="Times New Roman" w:hAnsi="Times New Roman" w:cs="Times New Roman"/>
          <w:sz w:val="24"/>
          <w:szCs w:val="24"/>
        </w:rPr>
        <w:t>О бухгалтерском учете</w:t>
      </w:r>
      <w:r w:rsidR="00D92C3E" w:rsidRPr="00E15130">
        <w:rPr>
          <w:rFonts w:ascii="Times New Roman" w:hAnsi="Times New Roman" w:cs="Times New Roman"/>
          <w:sz w:val="24"/>
          <w:szCs w:val="24"/>
        </w:rPr>
        <w:t xml:space="preserve">» (далее - Федеральный закон № </w:t>
      </w:r>
      <w:r w:rsidRPr="00E15130">
        <w:rPr>
          <w:rFonts w:ascii="Times New Roman" w:hAnsi="Times New Roman" w:cs="Times New Roman"/>
          <w:sz w:val="24"/>
          <w:szCs w:val="24"/>
        </w:rPr>
        <w:t>402-ФЗ);</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законом Самарской области об областном бюджете на текущий финансовый год и плановый период;</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11">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D92C3E" w:rsidRPr="00E15130">
        <w:rPr>
          <w:rFonts w:ascii="Times New Roman" w:hAnsi="Times New Roman" w:cs="Times New Roman"/>
          <w:sz w:val="24"/>
          <w:szCs w:val="24"/>
        </w:rPr>
        <w:t>ийской Федерации от 30.08.2024 № 121н «</w:t>
      </w:r>
      <w:r w:rsidRPr="00E15130">
        <w:rPr>
          <w:rFonts w:ascii="Times New Roman" w:hAnsi="Times New Roman" w:cs="Times New Roman"/>
          <w:sz w:val="24"/>
          <w:szCs w:val="24"/>
        </w:rPr>
        <w:t>Об утверждении Федерального стандарта бухгалтерского учета государственных фин</w:t>
      </w:r>
      <w:r w:rsidR="00D92C3E" w:rsidRPr="00E15130">
        <w:rPr>
          <w:rFonts w:ascii="Times New Roman" w:hAnsi="Times New Roman" w:cs="Times New Roman"/>
          <w:sz w:val="24"/>
          <w:szCs w:val="24"/>
        </w:rPr>
        <w:t xml:space="preserve">ансов </w:t>
      </w:r>
      <w:r w:rsidR="00D92C3E" w:rsidRPr="00E15130">
        <w:rPr>
          <w:rFonts w:ascii="Times New Roman" w:hAnsi="Times New Roman" w:cs="Times New Roman"/>
          <w:sz w:val="24"/>
          <w:szCs w:val="24"/>
        </w:rPr>
        <w:lastRenderedPageBreak/>
        <w:t>«</w:t>
      </w:r>
      <w:r w:rsidRPr="00E15130">
        <w:rPr>
          <w:rFonts w:ascii="Times New Roman" w:hAnsi="Times New Roman" w:cs="Times New Roman"/>
          <w:sz w:val="24"/>
          <w:szCs w:val="24"/>
        </w:rPr>
        <w:t>Единый план счетов бухгалтерского учета государственных финансов</w:t>
      </w:r>
      <w:r w:rsidR="00D92C3E" w:rsidRPr="00E15130">
        <w:rPr>
          <w:rFonts w:ascii="Times New Roman" w:hAnsi="Times New Roman" w:cs="Times New Roman"/>
          <w:sz w:val="24"/>
          <w:szCs w:val="24"/>
        </w:rPr>
        <w:t>» (далее - СГС «</w:t>
      </w:r>
      <w:r w:rsidRPr="00E15130">
        <w:rPr>
          <w:rFonts w:ascii="Times New Roman" w:hAnsi="Times New Roman" w:cs="Times New Roman"/>
          <w:sz w:val="24"/>
          <w:szCs w:val="24"/>
        </w:rPr>
        <w:t>Единый план счетов</w:t>
      </w:r>
      <w:r w:rsidR="00D92C3E" w:rsidRPr="00E15130">
        <w:rPr>
          <w:rFonts w:ascii="Times New Roman" w:hAnsi="Times New Roman" w:cs="Times New Roman"/>
          <w:sz w:val="24"/>
          <w:szCs w:val="24"/>
        </w:rPr>
        <w:t>»</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12">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Российской Федерации от 20.09.2024 </w:t>
      </w:r>
      <w:r w:rsidR="00D92C3E" w:rsidRPr="00E15130">
        <w:rPr>
          <w:rFonts w:ascii="Times New Roman" w:hAnsi="Times New Roman" w:cs="Times New Roman"/>
          <w:sz w:val="24"/>
          <w:szCs w:val="24"/>
        </w:rPr>
        <w:t>№ 132н «</w:t>
      </w:r>
      <w:r w:rsidRPr="00E15130">
        <w:rPr>
          <w:rFonts w:ascii="Times New Roman" w:hAnsi="Times New Roman" w:cs="Times New Roman"/>
          <w:sz w:val="24"/>
          <w:szCs w:val="24"/>
        </w:rPr>
        <w:t xml:space="preserve">Об утверждении Федерального стандарта бухгалтерского </w:t>
      </w:r>
      <w:r w:rsidR="00D92C3E" w:rsidRPr="00E15130">
        <w:rPr>
          <w:rFonts w:ascii="Times New Roman" w:hAnsi="Times New Roman" w:cs="Times New Roman"/>
          <w:sz w:val="24"/>
          <w:szCs w:val="24"/>
        </w:rPr>
        <w:t>учета государственных финансов «</w:t>
      </w:r>
      <w:r w:rsidRPr="00E15130">
        <w:rPr>
          <w:rFonts w:ascii="Times New Roman" w:hAnsi="Times New Roman" w:cs="Times New Roman"/>
          <w:sz w:val="24"/>
          <w:szCs w:val="24"/>
        </w:rPr>
        <w:t>План счетов бюджетного учета</w:t>
      </w:r>
      <w:r w:rsidR="00D92C3E" w:rsidRPr="00E15130">
        <w:rPr>
          <w:rFonts w:ascii="Times New Roman" w:hAnsi="Times New Roman" w:cs="Times New Roman"/>
          <w:sz w:val="24"/>
          <w:szCs w:val="24"/>
        </w:rPr>
        <w:t>» (далее - СГС «</w:t>
      </w:r>
      <w:r w:rsidRPr="00E15130">
        <w:rPr>
          <w:rFonts w:ascii="Times New Roman" w:hAnsi="Times New Roman" w:cs="Times New Roman"/>
          <w:sz w:val="24"/>
          <w:szCs w:val="24"/>
        </w:rPr>
        <w:t>План счетов бюджетного учета</w:t>
      </w:r>
      <w:r w:rsidR="00D92C3E" w:rsidRPr="00E15130">
        <w:rPr>
          <w:rFonts w:ascii="Times New Roman" w:hAnsi="Times New Roman" w:cs="Times New Roman"/>
          <w:sz w:val="24"/>
          <w:szCs w:val="24"/>
        </w:rPr>
        <w:t>»</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13">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D92C3E" w:rsidRPr="00E15130">
        <w:rPr>
          <w:rFonts w:ascii="Times New Roman" w:hAnsi="Times New Roman" w:cs="Times New Roman"/>
          <w:sz w:val="24"/>
          <w:szCs w:val="24"/>
        </w:rPr>
        <w:t>ийской Федерации от 29.08.2025 № 118н «</w:t>
      </w:r>
      <w:r w:rsidRPr="00E15130">
        <w:rPr>
          <w:rFonts w:ascii="Times New Roman" w:hAnsi="Times New Roman" w:cs="Times New Roman"/>
          <w:sz w:val="24"/>
          <w:szCs w:val="24"/>
        </w:rPr>
        <w:t>Об утверждении инструкции по применению плана счетов бюджетного учета</w:t>
      </w:r>
      <w:r w:rsidR="00D92C3E" w:rsidRPr="00E15130">
        <w:rPr>
          <w:rFonts w:ascii="Times New Roman" w:hAnsi="Times New Roman" w:cs="Times New Roman"/>
          <w:sz w:val="24"/>
          <w:szCs w:val="24"/>
        </w:rPr>
        <w:t>» (далее - Приказ №</w:t>
      </w:r>
      <w:r w:rsidRPr="00E15130">
        <w:rPr>
          <w:rFonts w:ascii="Times New Roman" w:hAnsi="Times New Roman" w:cs="Times New Roman"/>
          <w:sz w:val="24"/>
          <w:szCs w:val="24"/>
        </w:rPr>
        <w:t xml:space="preserve"> 118н);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14">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D92C3E" w:rsidRPr="00E15130">
        <w:rPr>
          <w:rFonts w:ascii="Times New Roman" w:hAnsi="Times New Roman" w:cs="Times New Roman"/>
          <w:sz w:val="24"/>
          <w:szCs w:val="24"/>
        </w:rPr>
        <w:t>ийской Федерации от 29.11.2017 № 209н «</w:t>
      </w:r>
      <w:r w:rsidRPr="00E15130">
        <w:rPr>
          <w:rFonts w:ascii="Times New Roman" w:hAnsi="Times New Roman" w:cs="Times New Roman"/>
          <w:sz w:val="24"/>
          <w:szCs w:val="24"/>
        </w:rPr>
        <w:t>Об утверждении Порядка применения классификации операций сектора государственного управления</w:t>
      </w:r>
      <w:r w:rsidR="00D92C3E" w:rsidRPr="00E15130">
        <w:rPr>
          <w:rFonts w:ascii="Times New Roman" w:hAnsi="Times New Roman" w:cs="Times New Roman"/>
          <w:sz w:val="24"/>
          <w:szCs w:val="24"/>
        </w:rPr>
        <w:t>» (далее - Приказ №</w:t>
      </w:r>
      <w:r w:rsidRPr="00E15130">
        <w:rPr>
          <w:rFonts w:ascii="Times New Roman" w:hAnsi="Times New Roman" w:cs="Times New Roman"/>
          <w:sz w:val="24"/>
          <w:szCs w:val="24"/>
        </w:rPr>
        <w:t xml:space="preserve"> 209н);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15">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D92C3E" w:rsidRPr="00E15130">
        <w:rPr>
          <w:rFonts w:ascii="Times New Roman" w:hAnsi="Times New Roman" w:cs="Times New Roman"/>
          <w:sz w:val="24"/>
          <w:szCs w:val="24"/>
        </w:rPr>
        <w:t>ийской Федерации от 28.12.2010 № 191н «</w:t>
      </w:r>
      <w:r w:rsidRPr="00E15130">
        <w:rPr>
          <w:rFonts w:ascii="Times New Roman" w:hAnsi="Times New Roman" w:cs="Times New Roman"/>
          <w:sz w:val="24"/>
          <w:szCs w:val="24"/>
        </w:rPr>
        <w:t>Об утверждении Инструкции о порядке составления и представления годовой, квартальной и месячной отчетности об исполнении бюджетов бюджетн</w:t>
      </w:r>
      <w:r w:rsidR="00D92C3E" w:rsidRPr="00E15130">
        <w:rPr>
          <w:rFonts w:ascii="Times New Roman" w:hAnsi="Times New Roman" w:cs="Times New Roman"/>
          <w:sz w:val="24"/>
          <w:szCs w:val="24"/>
        </w:rPr>
        <w:t>ой системы Российской Федерации»</w:t>
      </w:r>
      <w:r w:rsidRPr="00E15130">
        <w:rPr>
          <w:rFonts w:ascii="Times New Roman" w:hAnsi="Times New Roman" w:cs="Times New Roman"/>
          <w:sz w:val="24"/>
          <w:szCs w:val="24"/>
        </w:rPr>
        <w:t xml:space="preserve"> (дале</w:t>
      </w:r>
      <w:r w:rsidR="00D92C3E" w:rsidRPr="00E15130">
        <w:rPr>
          <w:rFonts w:ascii="Times New Roman" w:hAnsi="Times New Roman" w:cs="Times New Roman"/>
          <w:sz w:val="24"/>
          <w:szCs w:val="24"/>
        </w:rPr>
        <w:t xml:space="preserve">е - Инструкция № </w:t>
      </w:r>
      <w:r w:rsidRPr="00E15130">
        <w:rPr>
          <w:rFonts w:ascii="Times New Roman" w:hAnsi="Times New Roman" w:cs="Times New Roman"/>
          <w:sz w:val="24"/>
          <w:szCs w:val="24"/>
        </w:rPr>
        <w:t>191н);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16">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D92C3E" w:rsidRPr="00E15130">
        <w:rPr>
          <w:rFonts w:ascii="Times New Roman" w:hAnsi="Times New Roman" w:cs="Times New Roman"/>
          <w:sz w:val="24"/>
          <w:szCs w:val="24"/>
        </w:rPr>
        <w:t>ийской Федерации от 30.03.2015 № 52н «</w:t>
      </w:r>
      <w:r w:rsidRPr="00E15130">
        <w:rPr>
          <w:rFonts w:ascii="Times New Roman" w:hAnsi="Times New Roman" w:cs="Times New Roman"/>
          <w:sz w:val="24"/>
          <w:szCs w:val="24"/>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w:t>
      </w:r>
      <w:r w:rsidR="00D92C3E" w:rsidRPr="00E15130">
        <w:rPr>
          <w:rFonts w:ascii="Times New Roman" w:hAnsi="Times New Roman" w:cs="Times New Roman"/>
          <w:sz w:val="24"/>
          <w:szCs w:val="24"/>
        </w:rPr>
        <w:t>ению» (далее - Приказ №</w:t>
      </w:r>
      <w:r w:rsidRPr="00E15130">
        <w:rPr>
          <w:rFonts w:ascii="Times New Roman" w:hAnsi="Times New Roman" w:cs="Times New Roman"/>
          <w:sz w:val="24"/>
          <w:szCs w:val="24"/>
        </w:rPr>
        <w:t xml:space="preserve"> 52н);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17">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D92C3E" w:rsidRPr="00E15130">
        <w:rPr>
          <w:rFonts w:ascii="Times New Roman" w:hAnsi="Times New Roman" w:cs="Times New Roman"/>
          <w:sz w:val="24"/>
          <w:szCs w:val="24"/>
        </w:rPr>
        <w:t>ийской Федерации от 31.12.2016 № 256н «</w:t>
      </w:r>
      <w:r w:rsidRPr="00E15130">
        <w:rPr>
          <w:rFonts w:ascii="Times New Roman" w:hAnsi="Times New Roman" w:cs="Times New Roman"/>
          <w:sz w:val="24"/>
          <w:szCs w:val="24"/>
        </w:rPr>
        <w:t>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w:t>
      </w:r>
      <w:r w:rsidR="00D92C3E" w:rsidRPr="00E15130">
        <w:rPr>
          <w:rFonts w:ascii="Times New Roman" w:hAnsi="Times New Roman" w:cs="Times New Roman"/>
          <w:sz w:val="24"/>
          <w:szCs w:val="24"/>
        </w:rPr>
        <w:t>» (далее - Приказ №</w:t>
      </w:r>
      <w:r w:rsidRPr="00E15130">
        <w:rPr>
          <w:rFonts w:ascii="Times New Roman" w:hAnsi="Times New Roman" w:cs="Times New Roman"/>
          <w:sz w:val="24"/>
          <w:szCs w:val="24"/>
        </w:rPr>
        <w:t xml:space="preserve"> 256н);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18">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D92C3E" w:rsidRPr="00E15130">
        <w:rPr>
          <w:rFonts w:ascii="Times New Roman" w:hAnsi="Times New Roman" w:cs="Times New Roman"/>
          <w:sz w:val="24"/>
          <w:szCs w:val="24"/>
        </w:rPr>
        <w:t>ийской Федерации от 31.12.2016 № 257н «</w:t>
      </w:r>
      <w:r w:rsidRPr="00E15130">
        <w:rPr>
          <w:rFonts w:ascii="Times New Roman" w:hAnsi="Times New Roman" w:cs="Times New Roman"/>
          <w:sz w:val="24"/>
          <w:szCs w:val="24"/>
        </w:rPr>
        <w:t>Об утверждении федерального стандарта бухгалтерского учета для организаций государственного сектора "Основные средства</w:t>
      </w:r>
      <w:r w:rsidR="00D92C3E" w:rsidRPr="00E15130">
        <w:rPr>
          <w:rFonts w:ascii="Times New Roman" w:hAnsi="Times New Roman" w:cs="Times New Roman"/>
          <w:sz w:val="24"/>
          <w:szCs w:val="24"/>
        </w:rPr>
        <w:t>» (далее - Приказ №</w:t>
      </w:r>
      <w:r w:rsidRPr="00E15130">
        <w:rPr>
          <w:rFonts w:ascii="Times New Roman" w:hAnsi="Times New Roman" w:cs="Times New Roman"/>
          <w:sz w:val="24"/>
          <w:szCs w:val="24"/>
        </w:rPr>
        <w:t xml:space="preserve"> 257н);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19">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D92C3E" w:rsidRPr="00E15130">
        <w:rPr>
          <w:rFonts w:ascii="Times New Roman" w:hAnsi="Times New Roman" w:cs="Times New Roman"/>
          <w:sz w:val="24"/>
          <w:szCs w:val="24"/>
        </w:rPr>
        <w:t>ийской Федерации от 31.12.2016 № 258н «</w:t>
      </w:r>
      <w:r w:rsidRPr="00E15130">
        <w:rPr>
          <w:rFonts w:ascii="Times New Roman" w:hAnsi="Times New Roman" w:cs="Times New Roman"/>
          <w:sz w:val="24"/>
          <w:szCs w:val="24"/>
        </w:rPr>
        <w:t>Об утверждении федерального стандарта бухгалтерского учета для органи</w:t>
      </w:r>
      <w:r w:rsidR="00D92C3E" w:rsidRPr="00E15130">
        <w:rPr>
          <w:rFonts w:ascii="Times New Roman" w:hAnsi="Times New Roman" w:cs="Times New Roman"/>
          <w:sz w:val="24"/>
          <w:szCs w:val="24"/>
        </w:rPr>
        <w:t>заций государственного сектора «Аренда» (далее - Приказ №</w:t>
      </w:r>
      <w:r w:rsidRPr="00E15130">
        <w:rPr>
          <w:rFonts w:ascii="Times New Roman" w:hAnsi="Times New Roman" w:cs="Times New Roman"/>
          <w:sz w:val="24"/>
          <w:szCs w:val="24"/>
        </w:rPr>
        <w:t xml:space="preserve"> 258н);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20">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D92C3E" w:rsidRPr="00E15130">
        <w:rPr>
          <w:rFonts w:ascii="Times New Roman" w:hAnsi="Times New Roman" w:cs="Times New Roman"/>
          <w:sz w:val="24"/>
          <w:szCs w:val="24"/>
        </w:rPr>
        <w:t>ийской Федерации от 31.12.2016 № 259н «</w:t>
      </w:r>
      <w:r w:rsidRPr="00E15130">
        <w:rPr>
          <w:rFonts w:ascii="Times New Roman" w:hAnsi="Times New Roman" w:cs="Times New Roman"/>
          <w:sz w:val="24"/>
          <w:szCs w:val="24"/>
        </w:rPr>
        <w:t>Об утверждении федерального стандарта бухгалтерского учета для органи</w:t>
      </w:r>
      <w:r w:rsidR="00D92C3E" w:rsidRPr="00E15130">
        <w:rPr>
          <w:rFonts w:ascii="Times New Roman" w:hAnsi="Times New Roman" w:cs="Times New Roman"/>
          <w:sz w:val="24"/>
          <w:szCs w:val="24"/>
        </w:rPr>
        <w:t>заций государственного сектора «Обесценение активов»</w:t>
      </w:r>
      <w:r w:rsidRPr="00E15130">
        <w:rPr>
          <w:rFonts w:ascii="Times New Roman" w:hAnsi="Times New Roman" w:cs="Times New Roman"/>
          <w:sz w:val="24"/>
          <w:szCs w:val="24"/>
        </w:rPr>
        <w:t xml:space="preserve"> (далее - </w:t>
      </w:r>
      <w:r w:rsidR="00D92C3E" w:rsidRPr="00E15130">
        <w:rPr>
          <w:rFonts w:ascii="Times New Roman" w:hAnsi="Times New Roman" w:cs="Times New Roman"/>
          <w:sz w:val="24"/>
          <w:szCs w:val="24"/>
        </w:rPr>
        <w:t>Приказ №</w:t>
      </w:r>
      <w:r w:rsidRPr="00E15130">
        <w:rPr>
          <w:rFonts w:ascii="Times New Roman" w:hAnsi="Times New Roman" w:cs="Times New Roman"/>
          <w:sz w:val="24"/>
          <w:szCs w:val="24"/>
        </w:rPr>
        <w:t xml:space="preserve"> 259н);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21">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D92C3E" w:rsidRPr="00E15130">
        <w:rPr>
          <w:rFonts w:ascii="Times New Roman" w:hAnsi="Times New Roman" w:cs="Times New Roman"/>
          <w:sz w:val="24"/>
          <w:szCs w:val="24"/>
        </w:rPr>
        <w:t>ийской Федерации от 31.12.2016 №</w:t>
      </w:r>
      <w:r w:rsidRPr="00E15130">
        <w:rPr>
          <w:rFonts w:ascii="Times New Roman" w:hAnsi="Times New Roman" w:cs="Times New Roman"/>
          <w:sz w:val="24"/>
          <w:szCs w:val="24"/>
        </w:rPr>
        <w:t xml:space="preserve"> 260н </w:t>
      </w:r>
      <w:r w:rsidR="00D92C3E" w:rsidRPr="00E15130">
        <w:rPr>
          <w:rFonts w:ascii="Times New Roman" w:hAnsi="Times New Roman" w:cs="Times New Roman"/>
          <w:sz w:val="24"/>
          <w:szCs w:val="24"/>
        </w:rPr>
        <w:t>«</w:t>
      </w:r>
      <w:r w:rsidRPr="00E15130">
        <w:rPr>
          <w:rFonts w:ascii="Times New Roman" w:hAnsi="Times New Roman" w:cs="Times New Roman"/>
          <w:sz w:val="24"/>
          <w:szCs w:val="24"/>
        </w:rPr>
        <w:t>Об утверждении федерального стандарта бухгалтерского учета для организаций государств</w:t>
      </w:r>
      <w:r w:rsidR="00D92C3E" w:rsidRPr="00E15130">
        <w:rPr>
          <w:rFonts w:ascii="Times New Roman" w:hAnsi="Times New Roman" w:cs="Times New Roman"/>
          <w:sz w:val="24"/>
          <w:szCs w:val="24"/>
        </w:rPr>
        <w:t>енного сектора «</w:t>
      </w:r>
      <w:r w:rsidRPr="00E15130">
        <w:rPr>
          <w:rFonts w:ascii="Times New Roman" w:hAnsi="Times New Roman" w:cs="Times New Roman"/>
          <w:sz w:val="24"/>
          <w:szCs w:val="24"/>
        </w:rPr>
        <w:t>Представление бухгалтерской (финансовой) отчетности</w:t>
      </w:r>
      <w:r w:rsidR="00D92C3E" w:rsidRPr="00E15130">
        <w:rPr>
          <w:rFonts w:ascii="Times New Roman" w:hAnsi="Times New Roman" w:cs="Times New Roman"/>
          <w:sz w:val="24"/>
          <w:szCs w:val="24"/>
        </w:rPr>
        <w:t>» (далее - Приказ №</w:t>
      </w:r>
      <w:r w:rsidRPr="00E15130">
        <w:rPr>
          <w:rFonts w:ascii="Times New Roman" w:hAnsi="Times New Roman" w:cs="Times New Roman"/>
          <w:sz w:val="24"/>
          <w:szCs w:val="24"/>
        </w:rPr>
        <w:t xml:space="preserve"> 260н);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22">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D92C3E" w:rsidRPr="00E15130">
        <w:rPr>
          <w:rFonts w:ascii="Times New Roman" w:hAnsi="Times New Roman" w:cs="Times New Roman"/>
          <w:sz w:val="24"/>
          <w:szCs w:val="24"/>
        </w:rPr>
        <w:t>ийской Федерации от 30.12.2017 № 274н «</w:t>
      </w:r>
      <w:r w:rsidRPr="00E15130">
        <w:rPr>
          <w:rFonts w:ascii="Times New Roman" w:hAnsi="Times New Roman" w:cs="Times New Roman"/>
          <w:sz w:val="24"/>
          <w:szCs w:val="24"/>
        </w:rPr>
        <w:t>Об утверждении федерального стандарта бухгалтерского учета для органи</w:t>
      </w:r>
      <w:r w:rsidR="00D92C3E" w:rsidRPr="00E15130">
        <w:rPr>
          <w:rFonts w:ascii="Times New Roman" w:hAnsi="Times New Roman" w:cs="Times New Roman"/>
          <w:sz w:val="24"/>
          <w:szCs w:val="24"/>
        </w:rPr>
        <w:t>заций государственного сектора «</w:t>
      </w:r>
      <w:r w:rsidRPr="00E15130">
        <w:rPr>
          <w:rFonts w:ascii="Times New Roman" w:hAnsi="Times New Roman" w:cs="Times New Roman"/>
          <w:sz w:val="24"/>
          <w:szCs w:val="24"/>
        </w:rPr>
        <w:t>Учетная политика, оценочные значения и ошибки</w:t>
      </w:r>
      <w:r w:rsidR="00D92C3E" w:rsidRPr="00E15130">
        <w:rPr>
          <w:rFonts w:ascii="Times New Roman" w:hAnsi="Times New Roman" w:cs="Times New Roman"/>
          <w:sz w:val="24"/>
          <w:szCs w:val="24"/>
        </w:rPr>
        <w:t>» (далее - Приказ №</w:t>
      </w:r>
      <w:r w:rsidRPr="00E15130">
        <w:rPr>
          <w:rFonts w:ascii="Times New Roman" w:hAnsi="Times New Roman" w:cs="Times New Roman"/>
          <w:sz w:val="24"/>
          <w:szCs w:val="24"/>
        </w:rPr>
        <w:t xml:space="preserve"> 274н);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lastRenderedPageBreak/>
        <w:t xml:space="preserve">- </w:t>
      </w:r>
      <w:hyperlink r:id="rId23">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D92C3E" w:rsidRPr="00E15130">
        <w:rPr>
          <w:rFonts w:ascii="Times New Roman" w:hAnsi="Times New Roman" w:cs="Times New Roman"/>
          <w:sz w:val="24"/>
          <w:szCs w:val="24"/>
        </w:rPr>
        <w:t>ийской Федерации от 30.12.2017 № 275н «</w:t>
      </w:r>
      <w:r w:rsidRPr="00E15130">
        <w:rPr>
          <w:rFonts w:ascii="Times New Roman" w:hAnsi="Times New Roman" w:cs="Times New Roman"/>
          <w:sz w:val="24"/>
          <w:szCs w:val="24"/>
        </w:rPr>
        <w:t>Об утверждении федерального стандарта бухгалтерского учета для органи</w:t>
      </w:r>
      <w:r w:rsidR="00D92C3E" w:rsidRPr="00E15130">
        <w:rPr>
          <w:rFonts w:ascii="Times New Roman" w:hAnsi="Times New Roman" w:cs="Times New Roman"/>
          <w:sz w:val="24"/>
          <w:szCs w:val="24"/>
        </w:rPr>
        <w:t>заций государственного сектора «События после отчетной даты» (далее - Приказ №</w:t>
      </w:r>
      <w:r w:rsidRPr="00E15130">
        <w:rPr>
          <w:rFonts w:ascii="Times New Roman" w:hAnsi="Times New Roman" w:cs="Times New Roman"/>
          <w:sz w:val="24"/>
          <w:szCs w:val="24"/>
        </w:rPr>
        <w:t xml:space="preserve"> 275н);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24">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D92C3E" w:rsidRPr="00E15130">
        <w:rPr>
          <w:rFonts w:ascii="Times New Roman" w:hAnsi="Times New Roman" w:cs="Times New Roman"/>
          <w:sz w:val="24"/>
          <w:szCs w:val="24"/>
        </w:rPr>
        <w:t>ийской Федерации от 30.12.2017 № 278н «</w:t>
      </w:r>
      <w:r w:rsidRPr="00E15130">
        <w:rPr>
          <w:rFonts w:ascii="Times New Roman" w:hAnsi="Times New Roman" w:cs="Times New Roman"/>
          <w:sz w:val="24"/>
          <w:szCs w:val="24"/>
        </w:rPr>
        <w:t xml:space="preserve">Об утверждении федерального стандарта бухгалтерского учета для организаций государственного сектора </w:t>
      </w:r>
      <w:r w:rsidR="00D92C3E" w:rsidRPr="00E15130">
        <w:rPr>
          <w:rFonts w:ascii="Times New Roman" w:hAnsi="Times New Roman" w:cs="Times New Roman"/>
          <w:sz w:val="24"/>
          <w:szCs w:val="24"/>
        </w:rPr>
        <w:t>«</w:t>
      </w:r>
      <w:r w:rsidRPr="00E15130">
        <w:rPr>
          <w:rFonts w:ascii="Times New Roman" w:hAnsi="Times New Roman" w:cs="Times New Roman"/>
          <w:sz w:val="24"/>
          <w:szCs w:val="24"/>
        </w:rPr>
        <w:t>Отчет о движении денежных средств</w:t>
      </w:r>
      <w:r w:rsidR="00D92C3E" w:rsidRPr="00E15130">
        <w:rPr>
          <w:rFonts w:ascii="Times New Roman" w:hAnsi="Times New Roman" w:cs="Times New Roman"/>
          <w:sz w:val="24"/>
          <w:szCs w:val="24"/>
        </w:rPr>
        <w:t>»</w:t>
      </w:r>
      <w:r w:rsidRPr="00E15130">
        <w:rPr>
          <w:rFonts w:ascii="Times New Roman" w:hAnsi="Times New Roman" w:cs="Times New Roman"/>
          <w:sz w:val="24"/>
          <w:szCs w:val="24"/>
        </w:rPr>
        <w:t xml:space="preserve"> (</w:t>
      </w:r>
      <w:r w:rsidR="00D92C3E" w:rsidRPr="00E15130">
        <w:rPr>
          <w:rFonts w:ascii="Times New Roman" w:hAnsi="Times New Roman" w:cs="Times New Roman"/>
          <w:sz w:val="24"/>
          <w:szCs w:val="24"/>
        </w:rPr>
        <w:t>далее - Приказ №</w:t>
      </w:r>
      <w:r w:rsidRPr="00E15130">
        <w:rPr>
          <w:rFonts w:ascii="Times New Roman" w:hAnsi="Times New Roman" w:cs="Times New Roman"/>
          <w:sz w:val="24"/>
          <w:szCs w:val="24"/>
        </w:rPr>
        <w:t xml:space="preserve"> 278н);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25">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D92C3E" w:rsidRPr="00E15130">
        <w:rPr>
          <w:rFonts w:ascii="Times New Roman" w:hAnsi="Times New Roman" w:cs="Times New Roman"/>
          <w:sz w:val="24"/>
          <w:szCs w:val="24"/>
        </w:rPr>
        <w:t>ийской Федерации от 27.02.2018 № 32н «</w:t>
      </w:r>
      <w:r w:rsidRPr="00E15130">
        <w:rPr>
          <w:rFonts w:ascii="Times New Roman" w:hAnsi="Times New Roman" w:cs="Times New Roman"/>
          <w:sz w:val="24"/>
          <w:szCs w:val="24"/>
        </w:rPr>
        <w:t>Об утверждении федерального стандарта бухгалтерского учета для организаций гос</w:t>
      </w:r>
      <w:r w:rsidR="00D92C3E" w:rsidRPr="00E15130">
        <w:rPr>
          <w:rFonts w:ascii="Times New Roman" w:hAnsi="Times New Roman" w:cs="Times New Roman"/>
          <w:sz w:val="24"/>
          <w:szCs w:val="24"/>
        </w:rPr>
        <w:t>ударственного сектора «</w:t>
      </w:r>
      <w:r w:rsidRPr="00E15130">
        <w:rPr>
          <w:rFonts w:ascii="Times New Roman" w:hAnsi="Times New Roman" w:cs="Times New Roman"/>
          <w:sz w:val="24"/>
          <w:szCs w:val="24"/>
        </w:rPr>
        <w:t>Доходы</w:t>
      </w:r>
      <w:r w:rsidR="00D92C3E" w:rsidRPr="00E15130">
        <w:rPr>
          <w:rFonts w:ascii="Times New Roman" w:hAnsi="Times New Roman" w:cs="Times New Roman"/>
          <w:sz w:val="24"/>
          <w:szCs w:val="24"/>
        </w:rPr>
        <w:t>» (далее - Приказ №</w:t>
      </w:r>
      <w:r w:rsidRPr="00E15130">
        <w:rPr>
          <w:rFonts w:ascii="Times New Roman" w:hAnsi="Times New Roman" w:cs="Times New Roman"/>
          <w:sz w:val="24"/>
          <w:szCs w:val="24"/>
        </w:rPr>
        <w:t xml:space="preserve"> 32н);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26">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D92C3E" w:rsidRPr="00E15130">
        <w:rPr>
          <w:rFonts w:ascii="Times New Roman" w:hAnsi="Times New Roman" w:cs="Times New Roman"/>
          <w:sz w:val="24"/>
          <w:szCs w:val="24"/>
        </w:rPr>
        <w:t>ийской Федерации от 28.02.2018 № 37н «</w:t>
      </w:r>
      <w:r w:rsidRPr="00E15130">
        <w:rPr>
          <w:rFonts w:ascii="Times New Roman" w:hAnsi="Times New Roman" w:cs="Times New Roman"/>
          <w:sz w:val="24"/>
          <w:szCs w:val="24"/>
        </w:rPr>
        <w:t>Об утверждении федерального стандарта бухгалтерского учета для органи</w:t>
      </w:r>
      <w:r w:rsidR="00D92C3E" w:rsidRPr="00E15130">
        <w:rPr>
          <w:rFonts w:ascii="Times New Roman" w:hAnsi="Times New Roman" w:cs="Times New Roman"/>
          <w:sz w:val="24"/>
          <w:szCs w:val="24"/>
        </w:rPr>
        <w:t>заций государственного сектора «</w:t>
      </w:r>
      <w:r w:rsidRPr="00E15130">
        <w:rPr>
          <w:rFonts w:ascii="Times New Roman" w:hAnsi="Times New Roman" w:cs="Times New Roman"/>
          <w:sz w:val="24"/>
          <w:szCs w:val="24"/>
        </w:rPr>
        <w:t>Бюджетная информация в бухгал</w:t>
      </w:r>
      <w:r w:rsidR="00D92C3E" w:rsidRPr="00E15130">
        <w:rPr>
          <w:rFonts w:ascii="Times New Roman" w:hAnsi="Times New Roman" w:cs="Times New Roman"/>
          <w:sz w:val="24"/>
          <w:szCs w:val="24"/>
        </w:rPr>
        <w:t>терской (финансовой) отчетности» (далее - Приказ №</w:t>
      </w:r>
      <w:r w:rsidRPr="00E15130">
        <w:rPr>
          <w:rFonts w:ascii="Times New Roman" w:hAnsi="Times New Roman" w:cs="Times New Roman"/>
          <w:sz w:val="24"/>
          <w:szCs w:val="24"/>
        </w:rPr>
        <w:t xml:space="preserve"> 37н);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27">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D92C3E" w:rsidRPr="00E15130">
        <w:rPr>
          <w:rFonts w:ascii="Times New Roman" w:hAnsi="Times New Roman" w:cs="Times New Roman"/>
          <w:sz w:val="24"/>
          <w:szCs w:val="24"/>
        </w:rPr>
        <w:t>ийской Федерации от 30.05.2018 № 122н «</w:t>
      </w:r>
      <w:r w:rsidRPr="00E15130">
        <w:rPr>
          <w:rFonts w:ascii="Times New Roman" w:hAnsi="Times New Roman" w:cs="Times New Roman"/>
          <w:sz w:val="24"/>
          <w:szCs w:val="24"/>
        </w:rPr>
        <w:t>Об утверждении федерального стандарта бухгалтерского учета для органи</w:t>
      </w:r>
      <w:r w:rsidR="00D92C3E" w:rsidRPr="00E15130">
        <w:rPr>
          <w:rFonts w:ascii="Times New Roman" w:hAnsi="Times New Roman" w:cs="Times New Roman"/>
          <w:sz w:val="24"/>
          <w:szCs w:val="24"/>
        </w:rPr>
        <w:t>заций государственного сектора «</w:t>
      </w:r>
      <w:r w:rsidRPr="00E15130">
        <w:rPr>
          <w:rFonts w:ascii="Times New Roman" w:hAnsi="Times New Roman" w:cs="Times New Roman"/>
          <w:sz w:val="24"/>
          <w:szCs w:val="24"/>
        </w:rPr>
        <w:t>Влияние изменений курсов иностранных валют</w:t>
      </w:r>
      <w:r w:rsidR="00D92C3E" w:rsidRPr="00E15130">
        <w:rPr>
          <w:rFonts w:ascii="Times New Roman" w:hAnsi="Times New Roman" w:cs="Times New Roman"/>
          <w:sz w:val="24"/>
          <w:szCs w:val="24"/>
        </w:rPr>
        <w:t>» (далее - Приказ №</w:t>
      </w:r>
      <w:r w:rsidRPr="00E15130">
        <w:rPr>
          <w:rFonts w:ascii="Times New Roman" w:hAnsi="Times New Roman" w:cs="Times New Roman"/>
          <w:sz w:val="24"/>
          <w:szCs w:val="24"/>
        </w:rPr>
        <w:t xml:space="preserve"> 122н);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28">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D92C3E" w:rsidRPr="00E15130">
        <w:rPr>
          <w:rFonts w:ascii="Times New Roman" w:hAnsi="Times New Roman" w:cs="Times New Roman"/>
          <w:sz w:val="24"/>
          <w:szCs w:val="24"/>
        </w:rPr>
        <w:t>ийской Федерации от 30.05.2018 № 124н «</w:t>
      </w:r>
      <w:r w:rsidRPr="00E15130">
        <w:rPr>
          <w:rFonts w:ascii="Times New Roman" w:hAnsi="Times New Roman" w:cs="Times New Roman"/>
          <w:sz w:val="24"/>
          <w:szCs w:val="24"/>
        </w:rPr>
        <w:t>Об утверждении федерального стандарта бухгалтерского учета для органи</w:t>
      </w:r>
      <w:r w:rsidR="00D92C3E" w:rsidRPr="00E15130">
        <w:rPr>
          <w:rFonts w:ascii="Times New Roman" w:hAnsi="Times New Roman" w:cs="Times New Roman"/>
          <w:sz w:val="24"/>
          <w:szCs w:val="24"/>
        </w:rPr>
        <w:t>заций государственного сектора «</w:t>
      </w:r>
      <w:r w:rsidRPr="00E15130">
        <w:rPr>
          <w:rFonts w:ascii="Times New Roman" w:hAnsi="Times New Roman" w:cs="Times New Roman"/>
          <w:sz w:val="24"/>
          <w:szCs w:val="24"/>
        </w:rPr>
        <w:t>Резервы. Раскрытие информации об условных обязательствах и условных активах</w:t>
      </w:r>
      <w:r w:rsidR="00D92C3E" w:rsidRPr="00E15130">
        <w:rPr>
          <w:rFonts w:ascii="Times New Roman" w:hAnsi="Times New Roman" w:cs="Times New Roman"/>
          <w:sz w:val="24"/>
          <w:szCs w:val="24"/>
        </w:rPr>
        <w:t>» (далее - Приказ №</w:t>
      </w:r>
      <w:r w:rsidRPr="00E15130">
        <w:rPr>
          <w:rFonts w:ascii="Times New Roman" w:hAnsi="Times New Roman" w:cs="Times New Roman"/>
          <w:sz w:val="24"/>
          <w:szCs w:val="24"/>
        </w:rPr>
        <w:t xml:space="preserve"> 124н);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29">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Росси</w:t>
      </w:r>
      <w:r w:rsidR="00D92C3E" w:rsidRPr="00E15130">
        <w:rPr>
          <w:rFonts w:ascii="Times New Roman" w:hAnsi="Times New Roman" w:cs="Times New Roman"/>
          <w:sz w:val="24"/>
          <w:szCs w:val="24"/>
        </w:rPr>
        <w:t>йской Федерации от 29.06.2018 № 145н «</w:t>
      </w:r>
      <w:r w:rsidRPr="00E15130">
        <w:rPr>
          <w:rFonts w:ascii="Times New Roman" w:hAnsi="Times New Roman" w:cs="Times New Roman"/>
          <w:sz w:val="24"/>
          <w:szCs w:val="24"/>
        </w:rPr>
        <w:t>Об утверждении федерального стандарта бухгалтерского учета для органи</w:t>
      </w:r>
      <w:r w:rsidR="00D92C3E" w:rsidRPr="00E15130">
        <w:rPr>
          <w:rFonts w:ascii="Times New Roman" w:hAnsi="Times New Roman" w:cs="Times New Roman"/>
          <w:sz w:val="24"/>
          <w:szCs w:val="24"/>
        </w:rPr>
        <w:t>заций государственного сектора «</w:t>
      </w:r>
      <w:r w:rsidRPr="00E15130">
        <w:rPr>
          <w:rFonts w:ascii="Times New Roman" w:hAnsi="Times New Roman" w:cs="Times New Roman"/>
          <w:sz w:val="24"/>
          <w:szCs w:val="24"/>
        </w:rPr>
        <w:t>Долгосрочные договоры</w:t>
      </w:r>
      <w:r w:rsidR="00D92C3E" w:rsidRPr="00E15130">
        <w:rPr>
          <w:rFonts w:ascii="Times New Roman" w:hAnsi="Times New Roman" w:cs="Times New Roman"/>
          <w:sz w:val="24"/>
          <w:szCs w:val="24"/>
        </w:rPr>
        <w:t>» (далее - Приказ №</w:t>
      </w:r>
      <w:r w:rsidRPr="00E15130">
        <w:rPr>
          <w:rFonts w:ascii="Times New Roman" w:hAnsi="Times New Roman" w:cs="Times New Roman"/>
          <w:sz w:val="24"/>
          <w:szCs w:val="24"/>
        </w:rPr>
        <w:t xml:space="preserve"> 145н);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30">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D92C3E" w:rsidRPr="00E15130">
        <w:rPr>
          <w:rFonts w:ascii="Times New Roman" w:hAnsi="Times New Roman" w:cs="Times New Roman"/>
          <w:sz w:val="24"/>
          <w:szCs w:val="24"/>
        </w:rPr>
        <w:t>ийской Федерации от 29.06.2018 №</w:t>
      </w:r>
      <w:r w:rsidRPr="00E15130">
        <w:rPr>
          <w:rFonts w:ascii="Times New Roman" w:hAnsi="Times New Roman" w:cs="Times New Roman"/>
          <w:sz w:val="24"/>
          <w:szCs w:val="24"/>
        </w:rPr>
        <w:t xml:space="preserve"> 146н</w:t>
      </w:r>
      <w:r w:rsidR="00D92C3E" w:rsidRPr="00E15130">
        <w:rPr>
          <w:rFonts w:ascii="Times New Roman" w:hAnsi="Times New Roman" w:cs="Times New Roman"/>
          <w:sz w:val="24"/>
          <w:szCs w:val="24"/>
        </w:rPr>
        <w:t xml:space="preserve"> «</w:t>
      </w:r>
      <w:r w:rsidRPr="00E15130">
        <w:rPr>
          <w:rFonts w:ascii="Times New Roman" w:hAnsi="Times New Roman" w:cs="Times New Roman"/>
          <w:sz w:val="24"/>
          <w:szCs w:val="24"/>
        </w:rPr>
        <w:t>Об утверждении федерального стандарта бухгалтерского учета для органи</w:t>
      </w:r>
      <w:r w:rsidR="00D92C3E" w:rsidRPr="00E15130">
        <w:rPr>
          <w:rFonts w:ascii="Times New Roman" w:hAnsi="Times New Roman" w:cs="Times New Roman"/>
          <w:sz w:val="24"/>
          <w:szCs w:val="24"/>
        </w:rPr>
        <w:t>заций государственного сектора «Концессионные соглашения» (далее - Приказ №</w:t>
      </w:r>
      <w:r w:rsidRPr="00E15130">
        <w:rPr>
          <w:rFonts w:ascii="Times New Roman" w:hAnsi="Times New Roman" w:cs="Times New Roman"/>
          <w:sz w:val="24"/>
          <w:szCs w:val="24"/>
        </w:rPr>
        <w:t xml:space="preserve"> 146н);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31">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D92C3E" w:rsidRPr="00E15130">
        <w:rPr>
          <w:rFonts w:ascii="Times New Roman" w:hAnsi="Times New Roman" w:cs="Times New Roman"/>
          <w:sz w:val="24"/>
          <w:szCs w:val="24"/>
        </w:rPr>
        <w:t>ийской Федерации от 07.12.2018 № 256н «</w:t>
      </w:r>
      <w:r w:rsidRPr="00E15130">
        <w:rPr>
          <w:rFonts w:ascii="Times New Roman" w:hAnsi="Times New Roman" w:cs="Times New Roman"/>
          <w:sz w:val="24"/>
          <w:szCs w:val="24"/>
        </w:rPr>
        <w:t>Об утверждении федерального стандарта бухгалтерского учета для органи</w:t>
      </w:r>
      <w:r w:rsidR="00D92C3E" w:rsidRPr="00E15130">
        <w:rPr>
          <w:rFonts w:ascii="Times New Roman" w:hAnsi="Times New Roman" w:cs="Times New Roman"/>
          <w:sz w:val="24"/>
          <w:szCs w:val="24"/>
        </w:rPr>
        <w:t>заций государственного сектора «</w:t>
      </w:r>
      <w:r w:rsidRPr="00E15130">
        <w:rPr>
          <w:rFonts w:ascii="Times New Roman" w:hAnsi="Times New Roman" w:cs="Times New Roman"/>
          <w:sz w:val="24"/>
          <w:szCs w:val="24"/>
        </w:rPr>
        <w:t>Запасы</w:t>
      </w:r>
      <w:r w:rsidR="00D92C3E" w:rsidRPr="00E15130">
        <w:rPr>
          <w:rFonts w:ascii="Times New Roman" w:hAnsi="Times New Roman" w:cs="Times New Roman"/>
          <w:sz w:val="24"/>
          <w:szCs w:val="24"/>
        </w:rPr>
        <w:t>» (далее - Приказ № 256н «</w:t>
      </w:r>
      <w:r w:rsidRPr="00E15130">
        <w:rPr>
          <w:rFonts w:ascii="Times New Roman" w:hAnsi="Times New Roman" w:cs="Times New Roman"/>
          <w:sz w:val="24"/>
          <w:szCs w:val="24"/>
        </w:rPr>
        <w:t>Запасы</w:t>
      </w:r>
      <w:r w:rsidR="00D92C3E" w:rsidRPr="00E15130">
        <w:rPr>
          <w:rFonts w:ascii="Times New Roman" w:hAnsi="Times New Roman" w:cs="Times New Roman"/>
          <w:sz w:val="24"/>
          <w:szCs w:val="24"/>
        </w:rPr>
        <w:t>»</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32">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D92C3E" w:rsidRPr="00E15130">
        <w:rPr>
          <w:rFonts w:ascii="Times New Roman" w:hAnsi="Times New Roman" w:cs="Times New Roman"/>
          <w:sz w:val="24"/>
          <w:szCs w:val="24"/>
        </w:rPr>
        <w:t>ийской Федерации от 28.02.2018 № 34н «</w:t>
      </w:r>
      <w:r w:rsidRPr="00E15130">
        <w:rPr>
          <w:rFonts w:ascii="Times New Roman" w:hAnsi="Times New Roman" w:cs="Times New Roman"/>
          <w:sz w:val="24"/>
          <w:szCs w:val="24"/>
        </w:rPr>
        <w:t>Об утверждении федерального стандарта бухгалтерского учета для органи</w:t>
      </w:r>
      <w:r w:rsidR="00D92C3E" w:rsidRPr="00E15130">
        <w:rPr>
          <w:rFonts w:ascii="Times New Roman" w:hAnsi="Times New Roman" w:cs="Times New Roman"/>
          <w:sz w:val="24"/>
          <w:szCs w:val="24"/>
        </w:rPr>
        <w:t>заций государственного сектора «</w:t>
      </w:r>
      <w:r w:rsidRPr="00E15130">
        <w:rPr>
          <w:rFonts w:ascii="Times New Roman" w:hAnsi="Times New Roman" w:cs="Times New Roman"/>
          <w:sz w:val="24"/>
          <w:szCs w:val="24"/>
        </w:rPr>
        <w:t>Непроизведенные активы</w:t>
      </w:r>
      <w:r w:rsidR="00D92C3E" w:rsidRPr="00E15130">
        <w:rPr>
          <w:rFonts w:ascii="Times New Roman" w:hAnsi="Times New Roman" w:cs="Times New Roman"/>
          <w:sz w:val="24"/>
          <w:szCs w:val="24"/>
        </w:rPr>
        <w:t>» (далее - Приказ №</w:t>
      </w:r>
      <w:r w:rsidRPr="00E15130">
        <w:rPr>
          <w:rFonts w:ascii="Times New Roman" w:hAnsi="Times New Roman" w:cs="Times New Roman"/>
          <w:sz w:val="24"/>
          <w:szCs w:val="24"/>
        </w:rPr>
        <w:t xml:space="preserve"> 34н);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33">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D92C3E" w:rsidRPr="00E15130">
        <w:rPr>
          <w:rFonts w:ascii="Times New Roman" w:hAnsi="Times New Roman" w:cs="Times New Roman"/>
          <w:sz w:val="24"/>
          <w:szCs w:val="24"/>
        </w:rPr>
        <w:t>ийской Федерации от 15.11.2019 № 181н «</w:t>
      </w:r>
      <w:r w:rsidRPr="00E15130">
        <w:rPr>
          <w:rFonts w:ascii="Times New Roman" w:hAnsi="Times New Roman" w:cs="Times New Roman"/>
          <w:sz w:val="24"/>
          <w:szCs w:val="24"/>
        </w:rPr>
        <w:t xml:space="preserve">Об утверждении федерального стандарта бухгалтерского </w:t>
      </w:r>
      <w:r w:rsidR="00D92C3E" w:rsidRPr="00E15130">
        <w:rPr>
          <w:rFonts w:ascii="Times New Roman" w:hAnsi="Times New Roman" w:cs="Times New Roman"/>
          <w:sz w:val="24"/>
          <w:szCs w:val="24"/>
        </w:rPr>
        <w:t>учета государственных финансов «Нематериальные активы»</w:t>
      </w:r>
      <w:r w:rsidRPr="00E15130">
        <w:rPr>
          <w:rFonts w:ascii="Times New Roman" w:hAnsi="Times New Roman" w:cs="Times New Roman"/>
          <w:sz w:val="24"/>
          <w:szCs w:val="24"/>
        </w:rPr>
        <w:t xml:space="preserve"> (далее</w:t>
      </w:r>
      <w:r w:rsidR="00D92C3E" w:rsidRPr="00E15130">
        <w:rPr>
          <w:rFonts w:ascii="Times New Roman" w:hAnsi="Times New Roman" w:cs="Times New Roman"/>
          <w:sz w:val="24"/>
          <w:szCs w:val="24"/>
        </w:rPr>
        <w:t xml:space="preserve"> - Приказ №</w:t>
      </w:r>
      <w:r w:rsidRPr="00E15130">
        <w:rPr>
          <w:rFonts w:ascii="Times New Roman" w:hAnsi="Times New Roman" w:cs="Times New Roman"/>
          <w:sz w:val="24"/>
          <w:szCs w:val="24"/>
        </w:rPr>
        <w:t xml:space="preserve"> 181н);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34">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D92C3E" w:rsidRPr="00E15130">
        <w:rPr>
          <w:rFonts w:ascii="Times New Roman" w:hAnsi="Times New Roman" w:cs="Times New Roman"/>
          <w:sz w:val="24"/>
          <w:szCs w:val="24"/>
        </w:rPr>
        <w:t>ийской Федерации от 15.11.2019 № 182н «</w:t>
      </w:r>
      <w:r w:rsidRPr="00E15130">
        <w:rPr>
          <w:rFonts w:ascii="Times New Roman" w:hAnsi="Times New Roman" w:cs="Times New Roman"/>
          <w:sz w:val="24"/>
          <w:szCs w:val="24"/>
        </w:rPr>
        <w:t>Об утверждении федерального стандарта бухгалтерского учета государственных финансо</w:t>
      </w:r>
      <w:r w:rsidR="00D92C3E" w:rsidRPr="00E15130">
        <w:rPr>
          <w:rFonts w:ascii="Times New Roman" w:hAnsi="Times New Roman" w:cs="Times New Roman"/>
          <w:sz w:val="24"/>
          <w:szCs w:val="24"/>
        </w:rPr>
        <w:t>в «</w:t>
      </w:r>
      <w:r w:rsidRPr="00E15130">
        <w:rPr>
          <w:rFonts w:ascii="Times New Roman" w:hAnsi="Times New Roman" w:cs="Times New Roman"/>
          <w:sz w:val="24"/>
          <w:szCs w:val="24"/>
        </w:rPr>
        <w:t>Затраты по заимствованиям</w:t>
      </w:r>
      <w:r w:rsidR="00D92C3E" w:rsidRPr="00E15130">
        <w:rPr>
          <w:rFonts w:ascii="Times New Roman" w:hAnsi="Times New Roman" w:cs="Times New Roman"/>
          <w:sz w:val="24"/>
          <w:szCs w:val="24"/>
        </w:rPr>
        <w:t>» (далее - Приказ №</w:t>
      </w:r>
      <w:r w:rsidRPr="00E15130">
        <w:rPr>
          <w:rFonts w:ascii="Times New Roman" w:hAnsi="Times New Roman" w:cs="Times New Roman"/>
          <w:sz w:val="24"/>
          <w:szCs w:val="24"/>
        </w:rPr>
        <w:t xml:space="preserve"> 182н);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35">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D92C3E" w:rsidRPr="00E15130">
        <w:rPr>
          <w:rFonts w:ascii="Times New Roman" w:hAnsi="Times New Roman" w:cs="Times New Roman"/>
          <w:sz w:val="24"/>
          <w:szCs w:val="24"/>
        </w:rPr>
        <w:t>ийской Федерации от 15.11.2019 № 184н «</w:t>
      </w:r>
      <w:r w:rsidRPr="00E15130">
        <w:rPr>
          <w:rFonts w:ascii="Times New Roman" w:hAnsi="Times New Roman" w:cs="Times New Roman"/>
          <w:sz w:val="24"/>
          <w:szCs w:val="24"/>
        </w:rPr>
        <w:t xml:space="preserve">Об утверждении федерального стандарта бухгалтерского </w:t>
      </w:r>
      <w:r w:rsidR="00D92C3E" w:rsidRPr="00E15130">
        <w:rPr>
          <w:rFonts w:ascii="Times New Roman" w:hAnsi="Times New Roman" w:cs="Times New Roman"/>
          <w:sz w:val="24"/>
          <w:szCs w:val="24"/>
        </w:rPr>
        <w:t>учета государственных финансов «Выплаты персоналу» (далее - Приказ №</w:t>
      </w:r>
      <w:r w:rsidRPr="00E15130">
        <w:rPr>
          <w:rFonts w:ascii="Times New Roman" w:hAnsi="Times New Roman" w:cs="Times New Roman"/>
          <w:sz w:val="24"/>
          <w:szCs w:val="24"/>
        </w:rPr>
        <w:t xml:space="preserve"> 184н);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lastRenderedPageBreak/>
        <w:t xml:space="preserve">- </w:t>
      </w:r>
      <w:hyperlink r:id="rId36">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D92C3E" w:rsidRPr="00E15130">
        <w:rPr>
          <w:rFonts w:ascii="Times New Roman" w:hAnsi="Times New Roman" w:cs="Times New Roman"/>
          <w:sz w:val="24"/>
          <w:szCs w:val="24"/>
        </w:rPr>
        <w:t>ийской Федерации от 30.06.2020 № 129н «</w:t>
      </w:r>
      <w:r w:rsidRPr="00E15130">
        <w:rPr>
          <w:rFonts w:ascii="Times New Roman" w:hAnsi="Times New Roman" w:cs="Times New Roman"/>
          <w:sz w:val="24"/>
          <w:szCs w:val="24"/>
        </w:rPr>
        <w:t xml:space="preserve">Об утверждении федерального стандарта бухгалтерского </w:t>
      </w:r>
      <w:r w:rsidR="00D92C3E" w:rsidRPr="00E15130">
        <w:rPr>
          <w:rFonts w:ascii="Times New Roman" w:hAnsi="Times New Roman" w:cs="Times New Roman"/>
          <w:sz w:val="24"/>
          <w:szCs w:val="24"/>
        </w:rPr>
        <w:t>учета государственных финансов «Финансовые инструменты» (далее - Приказ №</w:t>
      </w:r>
      <w:r w:rsidRPr="00E15130">
        <w:rPr>
          <w:rFonts w:ascii="Times New Roman" w:hAnsi="Times New Roman" w:cs="Times New Roman"/>
          <w:sz w:val="24"/>
          <w:szCs w:val="24"/>
        </w:rPr>
        <w:t xml:space="preserve"> 129н);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37">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Российской Федерации от 29.0</w:t>
      </w:r>
      <w:r w:rsidR="00D92C3E" w:rsidRPr="00E15130">
        <w:rPr>
          <w:rFonts w:ascii="Times New Roman" w:hAnsi="Times New Roman" w:cs="Times New Roman"/>
          <w:sz w:val="24"/>
          <w:szCs w:val="24"/>
        </w:rPr>
        <w:t>9.2020 № 223н «</w:t>
      </w:r>
      <w:r w:rsidRPr="00E15130">
        <w:rPr>
          <w:rFonts w:ascii="Times New Roman" w:hAnsi="Times New Roman" w:cs="Times New Roman"/>
          <w:sz w:val="24"/>
          <w:szCs w:val="24"/>
        </w:rPr>
        <w:t xml:space="preserve">Об утверждении федерального стандарта бухгалтерского </w:t>
      </w:r>
      <w:r w:rsidR="004A532C" w:rsidRPr="00E15130">
        <w:rPr>
          <w:rFonts w:ascii="Times New Roman" w:hAnsi="Times New Roman" w:cs="Times New Roman"/>
          <w:sz w:val="24"/>
          <w:szCs w:val="24"/>
        </w:rPr>
        <w:t>учета государственных финансов «</w:t>
      </w:r>
      <w:r w:rsidRPr="00E15130">
        <w:rPr>
          <w:rFonts w:ascii="Times New Roman" w:hAnsi="Times New Roman" w:cs="Times New Roman"/>
          <w:sz w:val="24"/>
          <w:szCs w:val="24"/>
        </w:rPr>
        <w:t>Сведения о показателях бухгалтерской (фина</w:t>
      </w:r>
      <w:r w:rsidR="004A532C" w:rsidRPr="00E15130">
        <w:rPr>
          <w:rFonts w:ascii="Times New Roman" w:hAnsi="Times New Roman" w:cs="Times New Roman"/>
          <w:sz w:val="24"/>
          <w:szCs w:val="24"/>
        </w:rPr>
        <w:t>нсовой) отчетности по сегментам» (далее - Приказ №</w:t>
      </w:r>
      <w:r w:rsidRPr="00E15130">
        <w:rPr>
          <w:rFonts w:ascii="Times New Roman" w:hAnsi="Times New Roman" w:cs="Times New Roman"/>
          <w:sz w:val="24"/>
          <w:szCs w:val="24"/>
        </w:rPr>
        <w:t xml:space="preserve"> 223н);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38">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4A532C" w:rsidRPr="00E15130">
        <w:rPr>
          <w:rFonts w:ascii="Times New Roman" w:hAnsi="Times New Roman" w:cs="Times New Roman"/>
          <w:sz w:val="24"/>
          <w:szCs w:val="24"/>
        </w:rPr>
        <w:t>ийской Федерации от 30.10.2020 № 254н «</w:t>
      </w:r>
      <w:r w:rsidRPr="00E15130">
        <w:rPr>
          <w:rFonts w:ascii="Times New Roman" w:hAnsi="Times New Roman" w:cs="Times New Roman"/>
          <w:sz w:val="24"/>
          <w:szCs w:val="24"/>
        </w:rPr>
        <w:t xml:space="preserve">Об утверждении федерального стандарта бухгалтерского </w:t>
      </w:r>
      <w:r w:rsidR="004A532C" w:rsidRPr="00E15130">
        <w:rPr>
          <w:rFonts w:ascii="Times New Roman" w:hAnsi="Times New Roman" w:cs="Times New Roman"/>
          <w:sz w:val="24"/>
          <w:szCs w:val="24"/>
        </w:rPr>
        <w:t>учета государственных финансов «</w:t>
      </w:r>
      <w:r w:rsidRPr="00E15130">
        <w:rPr>
          <w:rFonts w:ascii="Times New Roman" w:hAnsi="Times New Roman" w:cs="Times New Roman"/>
          <w:sz w:val="24"/>
          <w:szCs w:val="24"/>
        </w:rPr>
        <w:t>Метод долевого участия</w:t>
      </w:r>
      <w:r w:rsidR="004A532C" w:rsidRPr="00E15130">
        <w:rPr>
          <w:rFonts w:ascii="Times New Roman" w:hAnsi="Times New Roman" w:cs="Times New Roman"/>
          <w:sz w:val="24"/>
          <w:szCs w:val="24"/>
        </w:rPr>
        <w:t>» (далее - Приказ №</w:t>
      </w:r>
      <w:r w:rsidRPr="00E15130">
        <w:rPr>
          <w:rFonts w:ascii="Times New Roman" w:hAnsi="Times New Roman" w:cs="Times New Roman"/>
          <w:sz w:val="24"/>
          <w:szCs w:val="24"/>
        </w:rPr>
        <w:t xml:space="preserve"> 254н);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39">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4A532C" w:rsidRPr="00E15130">
        <w:rPr>
          <w:rFonts w:ascii="Times New Roman" w:hAnsi="Times New Roman" w:cs="Times New Roman"/>
          <w:sz w:val="24"/>
          <w:szCs w:val="24"/>
        </w:rPr>
        <w:t>ийской Федерации от 30.10.2020 № 255н «</w:t>
      </w:r>
      <w:r w:rsidRPr="00E15130">
        <w:rPr>
          <w:rFonts w:ascii="Times New Roman" w:hAnsi="Times New Roman" w:cs="Times New Roman"/>
          <w:sz w:val="24"/>
          <w:szCs w:val="24"/>
        </w:rPr>
        <w:t xml:space="preserve">Об утверждении федерального стандарта бухгалтерского </w:t>
      </w:r>
      <w:r w:rsidR="004A532C" w:rsidRPr="00E15130">
        <w:rPr>
          <w:rFonts w:ascii="Times New Roman" w:hAnsi="Times New Roman" w:cs="Times New Roman"/>
          <w:sz w:val="24"/>
          <w:szCs w:val="24"/>
        </w:rPr>
        <w:t>учета государственных финансов «</w:t>
      </w:r>
      <w:r w:rsidRPr="00E15130">
        <w:rPr>
          <w:rFonts w:ascii="Times New Roman" w:hAnsi="Times New Roman" w:cs="Times New Roman"/>
          <w:sz w:val="24"/>
          <w:szCs w:val="24"/>
        </w:rPr>
        <w:t>Консолидированная бухгалтерская (финанс</w:t>
      </w:r>
      <w:r w:rsidR="004A532C" w:rsidRPr="00E15130">
        <w:rPr>
          <w:rFonts w:ascii="Times New Roman" w:hAnsi="Times New Roman" w:cs="Times New Roman"/>
          <w:sz w:val="24"/>
          <w:szCs w:val="24"/>
        </w:rPr>
        <w:t>овая) отчетность» (далее - Приказ №</w:t>
      </w:r>
      <w:r w:rsidRPr="00E15130">
        <w:rPr>
          <w:rFonts w:ascii="Times New Roman" w:hAnsi="Times New Roman" w:cs="Times New Roman"/>
          <w:sz w:val="24"/>
          <w:szCs w:val="24"/>
        </w:rPr>
        <w:t xml:space="preserve"> 255н);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40">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4A532C" w:rsidRPr="00E15130">
        <w:rPr>
          <w:rFonts w:ascii="Times New Roman" w:hAnsi="Times New Roman" w:cs="Times New Roman"/>
          <w:sz w:val="24"/>
          <w:szCs w:val="24"/>
        </w:rPr>
        <w:t>ийской Федерации от 16.12.2020 № 310н «</w:t>
      </w:r>
      <w:r w:rsidRPr="00E15130">
        <w:rPr>
          <w:rFonts w:ascii="Times New Roman" w:hAnsi="Times New Roman" w:cs="Times New Roman"/>
          <w:sz w:val="24"/>
          <w:szCs w:val="24"/>
        </w:rPr>
        <w:t>Об утверждении федерального стандарта бухгалтерского учета</w:t>
      </w:r>
      <w:r w:rsidR="004A532C" w:rsidRPr="00E15130">
        <w:rPr>
          <w:rFonts w:ascii="Times New Roman" w:hAnsi="Times New Roman" w:cs="Times New Roman"/>
          <w:sz w:val="24"/>
          <w:szCs w:val="24"/>
        </w:rPr>
        <w:t xml:space="preserve"> государственных финансов «</w:t>
      </w:r>
      <w:r w:rsidRPr="00E15130">
        <w:rPr>
          <w:rFonts w:ascii="Times New Roman" w:hAnsi="Times New Roman" w:cs="Times New Roman"/>
          <w:sz w:val="24"/>
          <w:szCs w:val="24"/>
        </w:rPr>
        <w:t>Биологические активы</w:t>
      </w:r>
      <w:r w:rsidR="004A532C" w:rsidRPr="00E15130">
        <w:rPr>
          <w:rFonts w:ascii="Times New Roman" w:hAnsi="Times New Roman" w:cs="Times New Roman"/>
          <w:sz w:val="24"/>
          <w:szCs w:val="24"/>
        </w:rPr>
        <w:t>» (далее - Приказ №</w:t>
      </w:r>
      <w:r w:rsidRPr="00E15130">
        <w:rPr>
          <w:rFonts w:ascii="Times New Roman" w:hAnsi="Times New Roman" w:cs="Times New Roman"/>
          <w:sz w:val="24"/>
          <w:szCs w:val="24"/>
        </w:rPr>
        <w:t xml:space="preserve"> 310н);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41">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4A532C" w:rsidRPr="00E15130">
        <w:rPr>
          <w:rFonts w:ascii="Times New Roman" w:hAnsi="Times New Roman" w:cs="Times New Roman"/>
          <w:sz w:val="24"/>
          <w:szCs w:val="24"/>
        </w:rPr>
        <w:t>ийской Федерации от 15.04.2021 № 61н «</w:t>
      </w:r>
      <w:r w:rsidRPr="00E15130">
        <w:rPr>
          <w:rFonts w:ascii="Times New Roman" w:hAnsi="Times New Roman" w:cs="Times New Roman"/>
          <w:sz w:val="24"/>
          <w:szCs w:val="24"/>
        </w:rPr>
        <w:t>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rsidR="004A532C" w:rsidRPr="00E15130">
        <w:rPr>
          <w:rFonts w:ascii="Times New Roman" w:hAnsi="Times New Roman" w:cs="Times New Roman"/>
          <w:sz w:val="24"/>
          <w:szCs w:val="24"/>
        </w:rPr>
        <w:t>» (далее - Приказ №</w:t>
      </w:r>
      <w:r w:rsidRPr="00E15130">
        <w:rPr>
          <w:rFonts w:ascii="Times New Roman" w:hAnsi="Times New Roman" w:cs="Times New Roman"/>
          <w:sz w:val="24"/>
          <w:szCs w:val="24"/>
        </w:rPr>
        <w:t xml:space="preserve"> 61н);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42">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4A532C" w:rsidRPr="00E15130">
        <w:rPr>
          <w:rFonts w:ascii="Times New Roman" w:hAnsi="Times New Roman" w:cs="Times New Roman"/>
          <w:sz w:val="24"/>
          <w:szCs w:val="24"/>
        </w:rPr>
        <w:t>ийской Федерации от 15.06.2021 № 84н «</w:t>
      </w:r>
      <w:r w:rsidRPr="00E15130">
        <w:rPr>
          <w:rFonts w:ascii="Times New Roman" w:hAnsi="Times New Roman" w:cs="Times New Roman"/>
          <w:sz w:val="24"/>
          <w:szCs w:val="24"/>
        </w:rPr>
        <w:t xml:space="preserve">Об утверждении федерального стандарта бухгалтерского </w:t>
      </w:r>
      <w:r w:rsidR="004A532C" w:rsidRPr="00E15130">
        <w:rPr>
          <w:rFonts w:ascii="Times New Roman" w:hAnsi="Times New Roman" w:cs="Times New Roman"/>
          <w:sz w:val="24"/>
          <w:szCs w:val="24"/>
        </w:rPr>
        <w:t>учета государственных финансов «</w:t>
      </w:r>
      <w:r w:rsidRPr="00E15130">
        <w:rPr>
          <w:rFonts w:ascii="Times New Roman" w:hAnsi="Times New Roman" w:cs="Times New Roman"/>
          <w:sz w:val="24"/>
          <w:szCs w:val="24"/>
        </w:rPr>
        <w:t xml:space="preserve">Государственная (муниципальная) </w:t>
      </w:r>
      <w:r w:rsidR="004A532C" w:rsidRPr="00E15130">
        <w:rPr>
          <w:rFonts w:ascii="Times New Roman" w:hAnsi="Times New Roman" w:cs="Times New Roman"/>
          <w:sz w:val="24"/>
          <w:szCs w:val="24"/>
        </w:rPr>
        <w:t>казна» (далее - Приказ №</w:t>
      </w:r>
      <w:r w:rsidRPr="00E15130">
        <w:rPr>
          <w:rFonts w:ascii="Times New Roman" w:hAnsi="Times New Roman" w:cs="Times New Roman"/>
          <w:sz w:val="24"/>
          <w:szCs w:val="24"/>
        </w:rPr>
        <w:t xml:space="preserve"> 84н);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43">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4A532C" w:rsidRPr="00E15130">
        <w:rPr>
          <w:rFonts w:ascii="Times New Roman" w:hAnsi="Times New Roman" w:cs="Times New Roman"/>
          <w:sz w:val="24"/>
          <w:szCs w:val="24"/>
        </w:rPr>
        <w:t>ийской Федерации от 24.05.2022 № 82н «</w:t>
      </w:r>
      <w:r w:rsidRPr="00E15130">
        <w:rPr>
          <w:rFonts w:ascii="Times New Roman" w:hAnsi="Times New Roman" w:cs="Times New Roman"/>
          <w:sz w:val="24"/>
          <w:szCs w:val="24"/>
        </w:rPr>
        <w:t>О Порядке формирования и применения кодов бюджетной классификации Российской Федерации, их структуре и принципах назначения</w:t>
      </w:r>
      <w:r w:rsidR="004A532C" w:rsidRPr="00E15130">
        <w:rPr>
          <w:rFonts w:ascii="Times New Roman" w:hAnsi="Times New Roman" w:cs="Times New Roman"/>
          <w:sz w:val="24"/>
          <w:szCs w:val="24"/>
        </w:rPr>
        <w:t>» (далее - Приказ №</w:t>
      </w:r>
      <w:r w:rsidRPr="00E15130">
        <w:rPr>
          <w:rFonts w:ascii="Times New Roman" w:hAnsi="Times New Roman" w:cs="Times New Roman"/>
          <w:sz w:val="24"/>
          <w:szCs w:val="24"/>
        </w:rPr>
        <w:t xml:space="preserve"> 82н);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44">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Министерства финансов Росс</w:t>
      </w:r>
      <w:r w:rsidR="004A532C" w:rsidRPr="00E15130">
        <w:rPr>
          <w:rFonts w:ascii="Times New Roman" w:hAnsi="Times New Roman" w:cs="Times New Roman"/>
          <w:sz w:val="24"/>
          <w:szCs w:val="24"/>
        </w:rPr>
        <w:t>ийской Федерации от 29.11.2024 № 179н «</w:t>
      </w:r>
      <w:r w:rsidRPr="00E15130">
        <w:rPr>
          <w:rFonts w:ascii="Times New Roman" w:hAnsi="Times New Roman" w:cs="Times New Roman"/>
          <w:sz w:val="24"/>
          <w:szCs w:val="24"/>
        </w:rPr>
        <w:t xml:space="preserve">Об утверждении федерального стандарта бухгалтерского </w:t>
      </w:r>
      <w:r w:rsidR="004A532C" w:rsidRPr="00E15130">
        <w:rPr>
          <w:rFonts w:ascii="Times New Roman" w:hAnsi="Times New Roman" w:cs="Times New Roman"/>
          <w:sz w:val="24"/>
          <w:szCs w:val="24"/>
        </w:rPr>
        <w:t>учета государственных финансов «</w:t>
      </w:r>
      <w:r w:rsidRPr="00E15130">
        <w:rPr>
          <w:rFonts w:ascii="Times New Roman" w:hAnsi="Times New Roman" w:cs="Times New Roman"/>
          <w:sz w:val="24"/>
          <w:szCs w:val="24"/>
        </w:rPr>
        <w:t>Бюджетная отчетность</w:t>
      </w:r>
      <w:r w:rsidR="004A532C" w:rsidRPr="00E15130">
        <w:rPr>
          <w:rFonts w:ascii="Times New Roman" w:hAnsi="Times New Roman" w:cs="Times New Roman"/>
          <w:sz w:val="24"/>
          <w:szCs w:val="24"/>
        </w:rPr>
        <w:t>» (далее - Приказ №</w:t>
      </w:r>
      <w:r w:rsidRPr="00E15130">
        <w:rPr>
          <w:rFonts w:ascii="Times New Roman" w:hAnsi="Times New Roman" w:cs="Times New Roman"/>
          <w:sz w:val="24"/>
          <w:szCs w:val="24"/>
        </w:rPr>
        <w:t xml:space="preserve"> 179н);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45">
        <w:r w:rsidRPr="00E15130">
          <w:rPr>
            <w:rFonts w:ascii="Times New Roman" w:hAnsi="Times New Roman" w:cs="Times New Roman"/>
            <w:sz w:val="24"/>
            <w:szCs w:val="24"/>
          </w:rPr>
          <w:t>указанием</w:t>
        </w:r>
      </w:hyperlink>
      <w:r w:rsidR="004A532C" w:rsidRPr="00E15130">
        <w:rPr>
          <w:rFonts w:ascii="Times New Roman" w:hAnsi="Times New Roman" w:cs="Times New Roman"/>
          <w:sz w:val="24"/>
          <w:szCs w:val="24"/>
        </w:rPr>
        <w:t xml:space="preserve"> Банка России от 11.03.2014 № 3210-У «</w:t>
      </w:r>
      <w:r w:rsidRPr="00E15130">
        <w:rPr>
          <w:rFonts w:ascii="Times New Roman" w:hAnsi="Times New Roman" w:cs="Times New Roman"/>
          <w:sz w:val="24"/>
          <w:szCs w:val="24"/>
        </w:rPr>
        <w:t>О порядке ведения кассовых операций юридическими лицами и упрощенном порядке ведения кассовых операций индивидуальными предпринимателями и субъек</w:t>
      </w:r>
      <w:r w:rsidR="004A532C" w:rsidRPr="00E15130">
        <w:rPr>
          <w:rFonts w:ascii="Times New Roman" w:hAnsi="Times New Roman" w:cs="Times New Roman"/>
          <w:sz w:val="24"/>
          <w:szCs w:val="24"/>
        </w:rPr>
        <w:t>тами малого предпринимательства»</w:t>
      </w:r>
      <w:r w:rsidRPr="00E15130">
        <w:rPr>
          <w:rFonts w:ascii="Times New Roman" w:hAnsi="Times New Roman" w:cs="Times New Roman"/>
          <w:sz w:val="24"/>
          <w:szCs w:val="24"/>
        </w:rPr>
        <w:t xml:space="preserve"> (для казенных, бюджетных и автономных учреждений) (далее - Указание N 3210-У);</w:t>
      </w:r>
    </w:p>
    <w:p w:rsidR="00D46FAC" w:rsidRPr="00E15130" w:rsidRDefault="00D46FAC" w:rsidP="00D46FAC">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решением Думы городского округа Октябрьск Самарской области о бюджете городского округа Октябрьск Самарской области на текущий финансовый год и плановый период;</w:t>
      </w:r>
    </w:p>
    <w:p w:rsidR="0001505A" w:rsidRPr="00E15130" w:rsidRDefault="00D46FAC" w:rsidP="00D46FAC">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r w:rsidR="0001505A" w:rsidRPr="00E15130">
        <w:rPr>
          <w:rFonts w:ascii="Times New Roman" w:hAnsi="Times New Roman" w:cs="Times New Roman"/>
          <w:sz w:val="24"/>
          <w:szCs w:val="24"/>
        </w:rPr>
        <w:t xml:space="preserve"> иными нормативными правовыми актами, регламентирующими бюджетный, налоговый учет и отчетность.</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1.2. Единая учетная политика применяется последовательно из года в год.</w:t>
      </w:r>
    </w:p>
    <w:p w:rsidR="0001505A" w:rsidRPr="00E15130" w:rsidRDefault="0001505A">
      <w:pPr>
        <w:pStyle w:val="ConsPlusNormal"/>
        <w:jc w:val="both"/>
      </w:pPr>
    </w:p>
    <w:p w:rsidR="0001505A" w:rsidRPr="00E15130" w:rsidRDefault="0001505A">
      <w:pPr>
        <w:pStyle w:val="ConsPlusTitle"/>
        <w:jc w:val="center"/>
        <w:outlineLvl w:val="1"/>
        <w:rPr>
          <w:rFonts w:ascii="Times New Roman" w:hAnsi="Times New Roman" w:cs="Times New Roman"/>
          <w:sz w:val="24"/>
          <w:szCs w:val="24"/>
        </w:rPr>
      </w:pPr>
      <w:r w:rsidRPr="00E15130">
        <w:rPr>
          <w:rFonts w:ascii="Times New Roman" w:hAnsi="Times New Roman" w:cs="Times New Roman"/>
          <w:sz w:val="24"/>
          <w:szCs w:val="24"/>
        </w:rPr>
        <w:t>2. Основные способы ведения бюджетного учета</w:t>
      </w:r>
    </w:p>
    <w:p w:rsidR="0001505A" w:rsidRPr="00E15130" w:rsidRDefault="0001505A">
      <w:pPr>
        <w:pStyle w:val="ConsPlusNormal"/>
        <w:jc w:val="both"/>
      </w:pPr>
    </w:p>
    <w:p w:rsidR="004336D1" w:rsidRPr="00E15130" w:rsidRDefault="0001505A" w:rsidP="004336D1">
      <w:pPr>
        <w:pStyle w:val="1"/>
        <w:spacing w:line="240" w:lineRule="auto"/>
        <w:ind w:firstLine="851"/>
        <w:jc w:val="both"/>
        <w:rPr>
          <w:rFonts w:ascii="Times New Roman" w:hAnsi="Times New Roman" w:cs="Times New Roman"/>
          <w:sz w:val="24"/>
          <w:szCs w:val="24"/>
        </w:rPr>
      </w:pPr>
      <w:r w:rsidRPr="00E15130">
        <w:rPr>
          <w:rFonts w:ascii="Times New Roman" w:hAnsi="Times New Roman" w:cs="Times New Roman"/>
          <w:sz w:val="24"/>
          <w:szCs w:val="24"/>
        </w:rPr>
        <w:t xml:space="preserve">2.1. Ведение бюджетного учета субъектов централизованного учета осуществляется уполномоченной организацией централизованно </w:t>
      </w:r>
      <w:r w:rsidR="004336D1" w:rsidRPr="00E15130">
        <w:rPr>
          <w:rFonts w:ascii="Times New Roman" w:hAnsi="Times New Roman" w:cs="Times New Roman"/>
          <w:sz w:val="24"/>
          <w:szCs w:val="24"/>
        </w:rPr>
        <w:t>использованием программных комплексов АС «Смета», ПК «</w:t>
      </w:r>
      <w:r w:rsidR="004336D1" w:rsidRPr="00E15130">
        <w:rPr>
          <w:rFonts w:ascii="Times New Roman" w:hAnsi="Times New Roman" w:cs="Times New Roman"/>
          <w:sz w:val="24"/>
          <w:szCs w:val="24"/>
          <w:lang w:val="en-US"/>
        </w:rPr>
        <w:t>WEB</w:t>
      </w:r>
      <w:r w:rsidR="004336D1" w:rsidRPr="00E15130">
        <w:rPr>
          <w:rFonts w:ascii="Times New Roman" w:hAnsi="Times New Roman" w:cs="Times New Roman"/>
          <w:sz w:val="24"/>
          <w:szCs w:val="24"/>
        </w:rPr>
        <w:t xml:space="preserve"> - Консолидация» и ПК «</w:t>
      </w:r>
      <w:r w:rsidR="004336D1" w:rsidRPr="00E15130">
        <w:rPr>
          <w:rFonts w:ascii="Times New Roman" w:hAnsi="Times New Roman" w:cs="Times New Roman"/>
          <w:sz w:val="24"/>
          <w:szCs w:val="24"/>
          <w:lang w:val="en-US"/>
        </w:rPr>
        <w:t>Web</w:t>
      </w:r>
      <w:r w:rsidR="004336D1" w:rsidRPr="00E15130">
        <w:rPr>
          <w:rFonts w:ascii="Times New Roman" w:hAnsi="Times New Roman" w:cs="Times New Roman"/>
          <w:sz w:val="24"/>
          <w:szCs w:val="24"/>
        </w:rPr>
        <w:t>- Исполнение».</w:t>
      </w:r>
    </w:p>
    <w:p w:rsidR="0001505A" w:rsidRPr="00E15130" w:rsidRDefault="0001505A" w:rsidP="004336D1">
      <w:pPr>
        <w:pStyle w:val="1"/>
        <w:spacing w:line="240" w:lineRule="auto"/>
        <w:ind w:firstLine="851"/>
        <w:jc w:val="both"/>
        <w:rPr>
          <w:rFonts w:ascii="Times New Roman" w:hAnsi="Times New Roman" w:cs="Times New Roman"/>
          <w:sz w:val="24"/>
          <w:szCs w:val="24"/>
        </w:rPr>
      </w:pPr>
      <w:r w:rsidRPr="00E15130">
        <w:rPr>
          <w:rFonts w:ascii="Times New Roman" w:hAnsi="Times New Roman" w:cs="Times New Roman"/>
          <w:sz w:val="24"/>
          <w:szCs w:val="24"/>
        </w:rPr>
        <w:t xml:space="preserve">Отражение операций при ведении бюджетного учета субъектов централизованного учета осуществляется в соответствии с Рабочим </w:t>
      </w:r>
      <w:hyperlink w:anchor="P932">
        <w:r w:rsidRPr="00E15130">
          <w:rPr>
            <w:rFonts w:ascii="Times New Roman" w:hAnsi="Times New Roman" w:cs="Times New Roman"/>
            <w:sz w:val="24"/>
            <w:szCs w:val="24"/>
          </w:rPr>
          <w:t>планом</w:t>
        </w:r>
      </w:hyperlink>
      <w:r w:rsidRPr="00E15130">
        <w:rPr>
          <w:rFonts w:ascii="Times New Roman" w:hAnsi="Times New Roman" w:cs="Times New Roman"/>
          <w:sz w:val="24"/>
          <w:szCs w:val="24"/>
        </w:rPr>
        <w:t xml:space="preserve"> счетов централизованного бюджетного учета (далее - План счетов бюджетного учета), содержащим коды счетов бюджетного учета (синтетического и аналитического учета), согласно Приложению 1 к настоящему Положению.</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2.2. Формирование номеров счетов бюджетного учета, включенных в План счетов бюджетного учета и применяемых для ведения бюджетного учета субъектов централизованного учета, осуществляется с отражением:</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в разрядах с 1 по 17 - кодов (составных частей кодов) бюджетной классификации Российской Федерации применительно к бюджетной классификации Российской Федерации текущего (отчетного) финансового года;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в 18 разряде - кода вида финансового обеспечения (деятельности):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1 - деятельность, осуществляемая за счет средств бюджета (бюджетная деятельность);</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3 - средства во временном распоряжении;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в разрядах с 19 по 21 - кода синтетического счета объекта учета Плана счетов бюджетного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в разрядах с 22 по 23 - кода аналитического счета плана счетов бюджетного учета. Аналитический код формируется посредством детализации аналитической группы по соответствующим аналитическим видам;</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в разрядах с 24 по 26 - аналитического кода вида поступлений (увеличений), выбытий (уменьшений) объекта учета по соответствующим статьям (подстатьям) КОСГУ, с отражением дополнительной детализации по кодам статей и (или) подстатей </w:t>
      </w:r>
      <w:hyperlink r:id="rId46">
        <w:r w:rsidRPr="00E15130">
          <w:rPr>
            <w:rFonts w:ascii="Times New Roman" w:hAnsi="Times New Roman" w:cs="Times New Roman"/>
            <w:sz w:val="24"/>
            <w:szCs w:val="24"/>
          </w:rPr>
          <w:t>КОСГУ</w:t>
        </w:r>
      </w:hyperlink>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2.3. Классификационные коды, включенные в номера счетов бюджетного учета, применяются в соответствии с приказами Министерства финансов Российской Федерации, регламентирующими порядок формирования и применения кодов бюджетной классификации Российской Федерации, структуру и принципы их назначения, порядок применения классификации операций сектора государственного управления, а также в соответствии с законом Самарской области об областном бюджете на текущий финансовый год и плановый период.</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2.4. При изменении на очередной финансовый год кодов бюджетной классификации расходов, доходов, источников финансирования дефицита бюджета перенос показателей на очередной финансовый год осуществляется согласно утвержденным таблицам соответствия.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2.5. Изменения в План счетов бюджетного учета в рамках централизуемых полномочий вносятся уполномоченным органом в случае изменений нормативных правовых актов, регулирующих ведение бюджетного учета и составление бюджетной (финансовой) отчетности, либо поступления предложений от субъектов централизованного учета по формированию аналитической информации по данным бюджетного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lastRenderedPageBreak/>
        <w:t>2.6. Бюджетный учет ведется в валюте Российской Федерации - в рублях и копейках.</w:t>
      </w:r>
    </w:p>
    <w:p w:rsidR="00621B5C"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2.7. Учет имущества казны осуществляется в соответствии с </w:t>
      </w:r>
      <w:hyperlink r:id="rId47">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N 84н и порядком ведения аналитического учета объектов в составе имущества казны Самарской области</w:t>
      </w:r>
      <w:r w:rsidR="00621B5C"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2.8. Организация работы по принятию к учету и выбытию материальных ценностей осуществляется созданной субъектом централизованного учета на постоянной основе комиссией по поступлению и выбытию активов.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2.9. Аналитический учет расчетов по доходам (расходам) осуществляется в разрезе контрагентов (идентификаторов контрагентов) и (или) групп контрагентов, правовых оснований, включая даты исполнения, а также иных показателей, предусмотренных настоящей Единой учетной политикой. В случае невозможности установления конкретной даты исполнения задолженности или обязательства в аналитическом показателе "дата исполнения" отражается значение "31.12.2999". Аналитический учет расчетов по межбюджетным трансфертам, субсидиям бюджетным и автономным учреждениям, грантам в форме субсидий, субсидиям юридическим лицам, физическим лицам - производителям товаров, работ, услуг, иным физическим лицам, предоставляемым с условиями при передаче активов, осуществляется с дополнительным аналитическим признаком, идентифицирующим целевое назначение средств, предоставляемых с условиями при передаче активов (кодов целей) (при наличии).</w:t>
      </w:r>
    </w:p>
    <w:p w:rsidR="0001505A" w:rsidRPr="00E15130" w:rsidRDefault="0001505A">
      <w:pPr>
        <w:pStyle w:val="ConsPlusNormal"/>
        <w:jc w:val="both"/>
      </w:pPr>
    </w:p>
    <w:p w:rsidR="0001505A" w:rsidRPr="00E15130" w:rsidRDefault="0001505A">
      <w:pPr>
        <w:pStyle w:val="ConsPlusTitle"/>
        <w:jc w:val="center"/>
        <w:outlineLvl w:val="1"/>
        <w:rPr>
          <w:rFonts w:ascii="Times New Roman" w:hAnsi="Times New Roman" w:cs="Times New Roman"/>
          <w:sz w:val="24"/>
          <w:szCs w:val="24"/>
        </w:rPr>
      </w:pPr>
      <w:r w:rsidRPr="00E15130">
        <w:rPr>
          <w:rFonts w:ascii="Times New Roman" w:hAnsi="Times New Roman" w:cs="Times New Roman"/>
          <w:sz w:val="24"/>
          <w:szCs w:val="24"/>
        </w:rPr>
        <w:t>3. Порядок и сроки составления, передачи (представления)</w:t>
      </w:r>
    </w:p>
    <w:p w:rsidR="0001505A" w:rsidRPr="00E15130" w:rsidRDefault="0001505A">
      <w:pPr>
        <w:pStyle w:val="ConsPlusTitle"/>
        <w:jc w:val="center"/>
        <w:rPr>
          <w:rFonts w:ascii="Times New Roman" w:hAnsi="Times New Roman" w:cs="Times New Roman"/>
          <w:sz w:val="24"/>
          <w:szCs w:val="24"/>
        </w:rPr>
      </w:pPr>
      <w:r w:rsidRPr="00E15130">
        <w:rPr>
          <w:rFonts w:ascii="Times New Roman" w:hAnsi="Times New Roman" w:cs="Times New Roman"/>
          <w:sz w:val="24"/>
          <w:szCs w:val="24"/>
        </w:rPr>
        <w:t>первичных (сводных) учетных документов</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3.1. Объекты бухгалтерского учета, а также изменяющие их факты хозяйственной жизни отражаются в бюджетном учете на основании первичных учетных документов и (или) сводных учетных документов. Сводные учетные документы составляются на основе первичных учетных документов для упорядочения (систематизации) обработки данных о фактах хозяйственной жизни, в том числе данных, в отношении которых согласно </w:t>
      </w:r>
      <w:proofErr w:type="gramStart"/>
      <w:r w:rsidRPr="00E15130">
        <w:rPr>
          <w:rFonts w:ascii="Times New Roman" w:hAnsi="Times New Roman" w:cs="Times New Roman"/>
          <w:sz w:val="24"/>
          <w:szCs w:val="24"/>
        </w:rPr>
        <w:t>законодател</w:t>
      </w:r>
      <w:r w:rsidR="0010795B" w:rsidRPr="00E15130">
        <w:rPr>
          <w:rFonts w:ascii="Times New Roman" w:hAnsi="Times New Roman" w:cs="Times New Roman"/>
          <w:sz w:val="24"/>
          <w:szCs w:val="24"/>
        </w:rPr>
        <w:t xml:space="preserve">ьству </w:t>
      </w:r>
      <w:r w:rsidRPr="00E15130">
        <w:rPr>
          <w:rFonts w:ascii="Times New Roman" w:hAnsi="Times New Roman" w:cs="Times New Roman"/>
          <w:sz w:val="24"/>
          <w:szCs w:val="24"/>
        </w:rPr>
        <w:t>Российской Федерации</w:t>
      </w:r>
      <w:proofErr w:type="gramEnd"/>
      <w:r w:rsidRPr="00E15130">
        <w:rPr>
          <w:rFonts w:ascii="Times New Roman" w:hAnsi="Times New Roman" w:cs="Times New Roman"/>
          <w:sz w:val="24"/>
          <w:szCs w:val="24"/>
        </w:rPr>
        <w:t xml:space="preserve"> установлены ограничения по их распространению (раскрытию), а также для осуществления внутреннего контроля.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3.2. Первичный учетный документ должен быть составлен при совершении факта хозяйственной жизни, а если это не представляется возможным - непосредственно после его окончания. Сотрудник субъекта централизованного учета, ответственный за оформление факта хозяйственной жизни, обеспечивает своевременную передачу первичных учетных документов в уполномоченную организацию для регистрации содержащихся в них данных в регистрах бухгалтерского учета, а также достоверность этих данных.</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Уполномоченная организация не несет ответственность за соответствие составленных сотрудниками субъекта централизованного учета первичных учетных документов свершившимся фактам хозяйственной жизни (</w:t>
      </w:r>
      <w:hyperlink r:id="rId48">
        <w:r w:rsidRPr="00E15130">
          <w:rPr>
            <w:rFonts w:ascii="Times New Roman" w:hAnsi="Times New Roman" w:cs="Times New Roman"/>
            <w:sz w:val="24"/>
            <w:szCs w:val="24"/>
          </w:rPr>
          <w:t>пункт 3 статьи 9</w:t>
        </w:r>
      </w:hyperlink>
      <w:r w:rsidR="00A25C6E" w:rsidRPr="00E15130">
        <w:rPr>
          <w:rFonts w:ascii="Times New Roman" w:hAnsi="Times New Roman" w:cs="Times New Roman"/>
          <w:sz w:val="24"/>
          <w:szCs w:val="24"/>
        </w:rPr>
        <w:t xml:space="preserve"> Федерального закона № </w:t>
      </w:r>
      <w:r w:rsidRPr="00E15130">
        <w:rPr>
          <w:rFonts w:ascii="Times New Roman" w:hAnsi="Times New Roman" w:cs="Times New Roman"/>
          <w:sz w:val="24"/>
          <w:szCs w:val="24"/>
        </w:rPr>
        <w:t>402-ФЗ).</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3.3. Первичный учетный документ принимается к бюджетному учету в электронном виде, подписанный усиленной квалифицированной электронной подписью, в виде скан-копии в </w:t>
      </w:r>
      <w:r w:rsidR="00107F9B" w:rsidRPr="00E15130">
        <w:rPr>
          <w:rFonts w:ascii="Times New Roman" w:hAnsi="Times New Roman" w:cs="Times New Roman"/>
          <w:sz w:val="24"/>
          <w:szCs w:val="24"/>
        </w:rPr>
        <w:t>АС «Смета»</w:t>
      </w:r>
      <w:r w:rsidRPr="00E15130">
        <w:rPr>
          <w:rFonts w:ascii="Times New Roman" w:hAnsi="Times New Roman" w:cs="Times New Roman"/>
          <w:sz w:val="24"/>
          <w:szCs w:val="24"/>
        </w:rPr>
        <w:t xml:space="preserve"> при условии отражения в нем:</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всех обязательных реквизитов, предусмотренных </w:t>
      </w:r>
      <w:hyperlink r:id="rId49">
        <w:r w:rsidRPr="00E15130">
          <w:rPr>
            <w:rFonts w:ascii="Times New Roman" w:hAnsi="Times New Roman" w:cs="Times New Roman"/>
            <w:sz w:val="24"/>
            <w:szCs w:val="24"/>
          </w:rPr>
          <w:t>пунктом 2 статьи 9</w:t>
        </w:r>
      </w:hyperlink>
      <w:r w:rsidRPr="00E15130">
        <w:rPr>
          <w:rFonts w:ascii="Times New Roman" w:hAnsi="Times New Roman" w:cs="Times New Roman"/>
          <w:sz w:val="24"/>
          <w:szCs w:val="24"/>
        </w:rPr>
        <w:t xml:space="preserve"> Федерального закона N 402-ФЗ;</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lastRenderedPageBreak/>
        <w:t>- резолюции о детализации сумм по видам источников финансирования;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подписи руководителя субъекта централизованного учета или уполномоченных им на то лиц.</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Перечень должностных лиц, имеющих право подписи первичных учетных документов, счетов-фактур, денежных и расчетных документов, заверенный руководителем субъекта централизованного учета, направляется в уполномоченную организацию.</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Ответственность за соответствие скан-копий первичных учетных документов подлинникам документов возлагается на лиц, ответственных за оформление указанными документами фактов хозяйственной жизни субъекта централизованного учета и (или) за формирование и (или) передачу таких скан-копий в уполномоченную организацию.</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3.4. При отражении информации о первичном учетном документе в </w:t>
      </w:r>
      <w:r w:rsidR="00107F9B" w:rsidRPr="00E15130">
        <w:rPr>
          <w:rFonts w:ascii="Times New Roman" w:hAnsi="Times New Roman" w:cs="Times New Roman"/>
          <w:sz w:val="24"/>
          <w:szCs w:val="24"/>
        </w:rPr>
        <w:t>АС «Смета»</w:t>
      </w:r>
      <w:r w:rsidRPr="00E15130">
        <w:rPr>
          <w:rFonts w:ascii="Times New Roman" w:hAnsi="Times New Roman" w:cs="Times New Roman"/>
          <w:sz w:val="24"/>
          <w:szCs w:val="24"/>
        </w:rPr>
        <w:t xml:space="preserve"> в целях его идентификации указываются наименование и дата документа (документ от ЧЧ.ММ.ГГ - дата, отражаемая в заголовочной части документа). Вместе с тем датой совершения операции, оформленной документом, является дата его подписания (дата, указанная в оформляющей части) или период оказания услуги (работы), указываемый в содержательной части документа.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В случае отличия даты составления первичного учетного документа от даты совершения факта хозяйственной жизни, оформляемого этим первичным учетным документом (периода оказания услуги), отражение в документе информации о дате (периоде) совершения факта хозяйственной жизни является обязательным в целях реализации принципа равномерности признания доходов и расходов (метода начисления).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С даты приемки поставленного товара, выполненной работы, оказанной услуги (даты размещения в Единой информационной системе в сфере закупок документа о приемке, подписанного заказчиком) возникает обязанность заказчика произвести оплату по контракту.</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3.5. Операции, подтвержденные первичными учетными документами исполнителей государственных контрактов (договоров) и (или) иными первичными учетными документами отчетного периода, поступившими в уполномоченную организацию по завершении отчетного периода, отражаются в бюджетном учете:</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последним рабочим днем отчетного периода (месяца) - при условии поступления первичного учетного документа в уполномоченную организацию в течение </w:t>
      </w:r>
      <w:r w:rsidR="00BB0904" w:rsidRPr="00E15130">
        <w:rPr>
          <w:rFonts w:ascii="Times New Roman" w:hAnsi="Times New Roman" w:cs="Times New Roman"/>
          <w:sz w:val="24"/>
          <w:szCs w:val="24"/>
        </w:rPr>
        <w:t xml:space="preserve">2-х </w:t>
      </w:r>
      <w:r w:rsidRPr="00E15130">
        <w:rPr>
          <w:rFonts w:ascii="Times New Roman" w:hAnsi="Times New Roman" w:cs="Times New Roman"/>
          <w:sz w:val="24"/>
          <w:szCs w:val="24"/>
        </w:rPr>
        <w:t>рабочих дней месяца, следующего за отчетным;</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датой поступления первичного учетного документа - при условии поступления первичного учетного документа в уполно</w:t>
      </w:r>
      <w:r w:rsidR="00BB0904" w:rsidRPr="00E15130">
        <w:rPr>
          <w:rFonts w:ascii="Times New Roman" w:hAnsi="Times New Roman" w:cs="Times New Roman"/>
          <w:sz w:val="24"/>
          <w:szCs w:val="24"/>
        </w:rPr>
        <w:t>моченную организацию начиная с 3</w:t>
      </w:r>
      <w:r w:rsidRPr="00E15130">
        <w:rPr>
          <w:rFonts w:ascii="Times New Roman" w:hAnsi="Times New Roman" w:cs="Times New Roman"/>
          <w:sz w:val="24"/>
          <w:szCs w:val="24"/>
        </w:rPr>
        <w:t>-го рабочего дня месяца, следующего за отчетным.</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Первичные учетные документы, выставленные поставщиком (подрядчиком, исполнителем) в последний рабочий день отчетного года, и (или) иные первичные учетные документы отчетного периода, поступившие в уполномоченную организацию от субъекта централизованного учета в году, следующем за отчетным, отражаются в бюджетном учете:</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последним рабочим днем отчетного года - при условии поступления первичного учетного документа в уполномоченную организацию до </w:t>
      </w:r>
      <w:r w:rsidR="00BB0904" w:rsidRPr="00E15130">
        <w:rPr>
          <w:rFonts w:ascii="Times New Roman" w:hAnsi="Times New Roman" w:cs="Times New Roman"/>
          <w:sz w:val="24"/>
          <w:szCs w:val="24"/>
        </w:rPr>
        <w:t>двенадцатого</w:t>
      </w:r>
      <w:r w:rsidRPr="00E15130">
        <w:rPr>
          <w:rFonts w:ascii="Times New Roman" w:hAnsi="Times New Roman" w:cs="Times New Roman"/>
          <w:sz w:val="24"/>
          <w:szCs w:val="24"/>
        </w:rPr>
        <w:t xml:space="preserve"> января (включительн</w:t>
      </w:r>
      <w:r w:rsidR="00BB0904" w:rsidRPr="00E15130">
        <w:rPr>
          <w:rFonts w:ascii="Times New Roman" w:hAnsi="Times New Roman" w:cs="Times New Roman"/>
          <w:sz w:val="24"/>
          <w:szCs w:val="24"/>
        </w:rPr>
        <w:t>о) года, следующего за отчетным</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lastRenderedPageBreak/>
        <w:t xml:space="preserve">- датой поступления документа с применением счетов по исправлению ошибок прошлых лет (при необходимости) - при условии поступления первичного учетного документа после </w:t>
      </w:r>
      <w:r w:rsidR="00BB0904" w:rsidRPr="00E15130">
        <w:rPr>
          <w:rFonts w:ascii="Times New Roman" w:hAnsi="Times New Roman" w:cs="Times New Roman"/>
          <w:sz w:val="24"/>
          <w:szCs w:val="24"/>
        </w:rPr>
        <w:t>двенадцатого</w:t>
      </w:r>
      <w:r w:rsidRPr="00E15130">
        <w:rPr>
          <w:rFonts w:ascii="Times New Roman" w:hAnsi="Times New Roman" w:cs="Times New Roman"/>
          <w:sz w:val="24"/>
          <w:szCs w:val="24"/>
        </w:rPr>
        <w:t xml:space="preserve"> января года, следующего за отчетным.</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Отражение документов при условии поступления первичного учетного документа по поставке товаров, работ (услуг), произведенных (выполненных (оказанных) до первого января года, следующего за отчетным, подписанных в текущем финансовом году до </w:t>
      </w:r>
      <w:r w:rsidR="00BB0904" w:rsidRPr="00E15130">
        <w:rPr>
          <w:rFonts w:ascii="Times New Roman" w:hAnsi="Times New Roman" w:cs="Times New Roman"/>
          <w:sz w:val="24"/>
          <w:szCs w:val="24"/>
        </w:rPr>
        <w:t>двенадцатого</w:t>
      </w:r>
      <w:r w:rsidRPr="00E15130">
        <w:rPr>
          <w:rFonts w:ascii="Times New Roman" w:hAnsi="Times New Roman" w:cs="Times New Roman"/>
          <w:sz w:val="24"/>
          <w:szCs w:val="24"/>
        </w:rPr>
        <w:t xml:space="preserve"> января (включительно) года, следующего за отчетным, осуществляется последним рабочим днем отчетного финансового года.</w:t>
      </w:r>
    </w:p>
    <w:p w:rsidR="0001505A" w:rsidRPr="00E15130" w:rsidRDefault="00C2418A" w:rsidP="00C2418A">
      <w:pPr>
        <w:pStyle w:val="ConsPlusNormal"/>
        <w:ind w:firstLine="426"/>
        <w:jc w:val="both"/>
        <w:rPr>
          <w:rFonts w:ascii="Times New Roman" w:hAnsi="Times New Roman" w:cs="Times New Roman"/>
          <w:sz w:val="24"/>
          <w:szCs w:val="24"/>
        </w:rPr>
      </w:pPr>
      <w:r>
        <w:rPr>
          <w:rFonts w:ascii="Times New Roman" w:hAnsi="Times New Roman" w:cs="Times New Roman"/>
          <w:sz w:val="24"/>
          <w:szCs w:val="24"/>
        </w:rPr>
        <w:t>3.6.</w:t>
      </w:r>
      <w:r w:rsidR="0001505A" w:rsidRPr="00E15130">
        <w:rPr>
          <w:rFonts w:ascii="Times New Roman" w:hAnsi="Times New Roman" w:cs="Times New Roman"/>
          <w:sz w:val="24"/>
          <w:szCs w:val="24"/>
        </w:rPr>
        <w:t>Первичные (сводные) учетные документы, поступившие с нарушением графика документооборота, утвержденного в рамках</w:t>
      </w:r>
      <w:r w:rsidR="00A25C6E" w:rsidRPr="00E15130">
        <w:rPr>
          <w:rFonts w:ascii="Times New Roman" w:eastAsia="Calibri" w:hAnsi="Times New Roman" w:cs="Times New Roman"/>
          <w:sz w:val="24"/>
          <w:szCs w:val="24"/>
          <w:lang w:eastAsia="en-US"/>
        </w:rPr>
        <w:t xml:space="preserve"> Соглашения о передаче </w:t>
      </w:r>
      <w:r w:rsidR="00A25C6E" w:rsidRPr="00E15130">
        <w:rPr>
          <w:rFonts w:ascii="Times New Roman" w:hAnsi="Times New Roman" w:cs="Times New Roman"/>
          <w:sz w:val="24"/>
          <w:szCs w:val="24"/>
        </w:rPr>
        <w:t xml:space="preserve">муниципальному казенному учреждению городского округа Октябрьск Самарской области «Централизованная бухгалтерия городского округа Октябрьск Самарской области»  </w:t>
      </w:r>
      <w:r w:rsidR="00A25C6E" w:rsidRPr="00E15130">
        <w:rPr>
          <w:rFonts w:ascii="Times New Roman" w:eastAsia="Calibri" w:hAnsi="Times New Roman" w:cs="Times New Roman"/>
          <w:sz w:val="24"/>
          <w:szCs w:val="24"/>
          <w:lang w:eastAsia="en-US"/>
        </w:rPr>
        <w:t xml:space="preserve">функций по ведению бюджетного (бухгалтерского) учета, составлению бюджетной (бухгалтерской), налоговой отчетности, отчетности в государственные внебюджетные фонды </w:t>
      </w:r>
      <w:r w:rsidR="0001505A" w:rsidRPr="00E15130">
        <w:rPr>
          <w:rFonts w:ascii="Times New Roman" w:hAnsi="Times New Roman" w:cs="Times New Roman"/>
          <w:sz w:val="24"/>
          <w:szCs w:val="24"/>
        </w:rPr>
        <w:t>уполномоченным органом, принимаются к бюджетному учету с отражением в регистрах бухгалтерского учета датой поступления документа сотруднику уполномоченной организации или в случаях, предусмотренных нормативными правовыми актами, регулирующими ведение бухгалтерского учета и составление бухгалтерской (финансовой) отчетности, в целях формирования информации об объектах бухгалтерского учета за отчетный период (с учетом отражения операций после отчетной даты) - последним днем отчетного периода.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3.</w:t>
      </w:r>
      <w:r w:rsidR="00C2418A">
        <w:rPr>
          <w:rFonts w:ascii="Times New Roman" w:hAnsi="Times New Roman" w:cs="Times New Roman"/>
          <w:sz w:val="24"/>
          <w:szCs w:val="24"/>
        </w:rPr>
        <w:t>7</w:t>
      </w:r>
      <w:r w:rsidRPr="00E15130">
        <w:rPr>
          <w:rFonts w:ascii="Times New Roman" w:hAnsi="Times New Roman" w:cs="Times New Roman"/>
          <w:sz w:val="24"/>
          <w:szCs w:val="24"/>
        </w:rPr>
        <w:t xml:space="preserve">. Операции, для которых не предусмотрено составление унифицированных форм первичных документов или форм первичных документов, утвержденных уполномоченным органом, оформляются Бухгалтерской </w:t>
      </w:r>
      <w:hyperlink r:id="rId50">
        <w:r w:rsidRPr="00E15130">
          <w:rPr>
            <w:rFonts w:ascii="Times New Roman" w:hAnsi="Times New Roman" w:cs="Times New Roman"/>
            <w:sz w:val="24"/>
            <w:szCs w:val="24"/>
          </w:rPr>
          <w:t>справкой</w:t>
        </w:r>
      </w:hyperlink>
      <w:r w:rsidRPr="00E15130">
        <w:rPr>
          <w:rFonts w:ascii="Times New Roman" w:hAnsi="Times New Roman" w:cs="Times New Roman"/>
          <w:sz w:val="24"/>
          <w:szCs w:val="24"/>
        </w:rPr>
        <w:t xml:space="preserve"> (форма 0504833). При необходимости к Бухгалтерской справке (форма 0504833) прилагается расчет.</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3.</w:t>
      </w:r>
      <w:r w:rsidR="00C2418A">
        <w:rPr>
          <w:rFonts w:ascii="Times New Roman" w:hAnsi="Times New Roman" w:cs="Times New Roman"/>
          <w:sz w:val="24"/>
          <w:szCs w:val="24"/>
        </w:rPr>
        <w:t>8</w:t>
      </w:r>
      <w:r w:rsidRPr="00E15130">
        <w:rPr>
          <w:rFonts w:ascii="Times New Roman" w:hAnsi="Times New Roman" w:cs="Times New Roman"/>
          <w:sz w:val="24"/>
          <w:szCs w:val="24"/>
        </w:rPr>
        <w:t>. Первичные учетные документы, составленные на иностранном языке, должны иметь построчный перевод на русский язык, осуществляемый сотрудником субъекта централизованного учета, определенным приказом субъекта централизованного учета, либо сторонним специалистом, привлеченным субъектом централизованного учета на договорной основе, либо самостоятельно лицом, предоставившим документ (под его ответственность за корректность данного перевода).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3.</w:t>
      </w:r>
      <w:r w:rsidR="00C2418A">
        <w:rPr>
          <w:rFonts w:ascii="Times New Roman" w:hAnsi="Times New Roman" w:cs="Times New Roman"/>
          <w:sz w:val="24"/>
          <w:szCs w:val="24"/>
        </w:rPr>
        <w:t>9</w:t>
      </w:r>
      <w:r w:rsidRPr="00E15130">
        <w:rPr>
          <w:rFonts w:ascii="Times New Roman" w:hAnsi="Times New Roman" w:cs="Times New Roman"/>
          <w:sz w:val="24"/>
          <w:szCs w:val="24"/>
        </w:rPr>
        <w:t>. В первичном учетном документе допускаются исправления. Исправление должно содер</w:t>
      </w:r>
      <w:r w:rsidR="00A25C6E" w:rsidRPr="00E15130">
        <w:rPr>
          <w:rFonts w:ascii="Times New Roman" w:hAnsi="Times New Roman" w:cs="Times New Roman"/>
          <w:sz w:val="24"/>
          <w:szCs w:val="24"/>
        </w:rPr>
        <w:t xml:space="preserve">жать дату исправления, </w:t>
      </w:r>
      <w:r w:rsidR="0010795B" w:rsidRPr="00E15130">
        <w:rPr>
          <w:rFonts w:ascii="Times New Roman" w:hAnsi="Times New Roman" w:cs="Times New Roman"/>
          <w:sz w:val="24"/>
          <w:szCs w:val="24"/>
        </w:rPr>
        <w:t>надпись:</w:t>
      </w:r>
      <w:r w:rsidR="00A25C6E" w:rsidRPr="00E15130">
        <w:rPr>
          <w:rFonts w:ascii="Times New Roman" w:hAnsi="Times New Roman" w:cs="Times New Roman"/>
          <w:sz w:val="24"/>
          <w:szCs w:val="24"/>
        </w:rPr>
        <w:t xml:space="preserve"> «Исправленному верить»</w:t>
      </w:r>
      <w:r w:rsidRPr="00E15130">
        <w:rPr>
          <w:rFonts w:ascii="Times New Roman" w:hAnsi="Times New Roman" w:cs="Times New Roman"/>
          <w:sz w:val="24"/>
          <w:szCs w:val="24"/>
        </w:rPr>
        <w:t>, а также подписи лиц, составивших документ, в котором произведено исправление, с указанием их фамилий и инициалов либо иных реквизитов, необходимых для идентификации этих лиц. Внесение исправлений в регистры бухгалтерского учета производится только при разрешении уполномоченного лица уполномоченной организации и его подписи. Принятие к бюджетному учету документов по операциям с наличными или безналичными денежными средствами, содержащих исправления, не допускается.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Дополнительные бухгалтерские записи по исправлению ошибок</w:t>
      </w:r>
      <w:r w:rsidR="00A25C6E" w:rsidRPr="00E15130">
        <w:rPr>
          <w:rFonts w:ascii="Times New Roman" w:hAnsi="Times New Roman" w:cs="Times New Roman"/>
          <w:sz w:val="24"/>
          <w:szCs w:val="24"/>
        </w:rPr>
        <w:t>, а также исправления способом «</w:t>
      </w:r>
      <w:r w:rsidRPr="00E15130">
        <w:rPr>
          <w:rFonts w:ascii="Times New Roman" w:hAnsi="Times New Roman" w:cs="Times New Roman"/>
          <w:sz w:val="24"/>
          <w:szCs w:val="24"/>
        </w:rPr>
        <w:t xml:space="preserve">Красное </w:t>
      </w:r>
      <w:proofErr w:type="spellStart"/>
      <w:r w:rsidRPr="00E15130">
        <w:rPr>
          <w:rFonts w:ascii="Times New Roman" w:hAnsi="Times New Roman" w:cs="Times New Roman"/>
          <w:sz w:val="24"/>
          <w:szCs w:val="24"/>
        </w:rPr>
        <w:t>сторно</w:t>
      </w:r>
      <w:proofErr w:type="spellEnd"/>
      <w:r w:rsidR="00A25C6E" w:rsidRPr="00E15130">
        <w:rPr>
          <w:rFonts w:ascii="Times New Roman" w:hAnsi="Times New Roman" w:cs="Times New Roman"/>
          <w:sz w:val="24"/>
          <w:szCs w:val="24"/>
        </w:rPr>
        <w:t>»</w:t>
      </w:r>
      <w:r w:rsidRPr="00E15130">
        <w:rPr>
          <w:rFonts w:ascii="Times New Roman" w:hAnsi="Times New Roman" w:cs="Times New Roman"/>
          <w:sz w:val="24"/>
          <w:szCs w:val="24"/>
        </w:rPr>
        <w:t xml:space="preserve"> оформляются первичным учетным документом, составленным уполномоченной организацией, - Бухгалтерской справкой, содержащей информацию по обоснованию внесения исправлений, наименование исправляемого регистра бухгалтерского учета (Журнала операций), его номер (при наличии), а также период, за который он составлен и период, в котором были выявлены ошибки.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3.</w:t>
      </w:r>
      <w:r w:rsidR="00C2418A">
        <w:rPr>
          <w:rFonts w:ascii="Times New Roman" w:hAnsi="Times New Roman" w:cs="Times New Roman"/>
          <w:sz w:val="24"/>
          <w:szCs w:val="24"/>
        </w:rPr>
        <w:t>10</w:t>
      </w:r>
      <w:r w:rsidRPr="00E15130">
        <w:rPr>
          <w:rFonts w:ascii="Times New Roman" w:hAnsi="Times New Roman" w:cs="Times New Roman"/>
          <w:sz w:val="24"/>
          <w:szCs w:val="24"/>
        </w:rPr>
        <w:t xml:space="preserve">. Систематизация первичных (сводных) учетных документов, сформированных на бумажном носителе, осуществляется субъектом централизованного учета по истечении </w:t>
      </w:r>
      <w:r w:rsidRPr="00E15130">
        <w:rPr>
          <w:rFonts w:ascii="Times New Roman" w:hAnsi="Times New Roman" w:cs="Times New Roman"/>
          <w:sz w:val="24"/>
          <w:szCs w:val="24"/>
        </w:rPr>
        <w:lastRenderedPageBreak/>
        <w:t>каждого отчетного периода (месяца, квартала, года) посредством их хронологической подборки (брошюровки).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3.1</w:t>
      </w:r>
      <w:r w:rsidR="00C2418A">
        <w:rPr>
          <w:rFonts w:ascii="Times New Roman" w:hAnsi="Times New Roman" w:cs="Times New Roman"/>
          <w:sz w:val="24"/>
          <w:szCs w:val="24"/>
        </w:rPr>
        <w:t>1</w:t>
      </w:r>
      <w:r w:rsidRPr="00E15130">
        <w:rPr>
          <w:rFonts w:ascii="Times New Roman" w:hAnsi="Times New Roman" w:cs="Times New Roman"/>
          <w:sz w:val="24"/>
          <w:szCs w:val="24"/>
        </w:rPr>
        <w:t>. При изъятии первичных учетных документов, регистров бухгалтерского учета в соответствии с законодательством Российской Федерации представителями органов, проводящих изъятие документов, оформляется реестр изъятых документов с указанием основания и даты изъятия, а также с обязательным приложением копий изъятых документов.</w:t>
      </w:r>
    </w:p>
    <w:p w:rsidR="0001505A" w:rsidRPr="00E15130" w:rsidRDefault="0001505A">
      <w:pPr>
        <w:pStyle w:val="ConsPlusNormal"/>
        <w:jc w:val="both"/>
      </w:pPr>
    </w:p>
    <w:p w:rsidR="0001505A" w:rsidRPr="00E15130" w:rsidRDefault="0001505A">
      <w:pPr>
        <w:pStyle w:val="ConsPlusTitle"/>
        <w:jc w:val="center"/>
        <w:outlineLvl w:val="1"/>
        <w:rPr>
          <w:rFonts w:ascii="Times New Roman" w:hAnsi="Times New Roman" w:cs="Times New Roman"/>
          <w:sz w:val="24"/>
          <w:szCs w:val="24"/>
        </w:rPr>
      </w:pPr>
      <w:r w:rsidRPr="00E15130">
        <w:rPr>
          <w:rFonts w:ascii="Times New Roman" w:hAnsi="Times New Roman" w:cs="Times New Roman"/>
          <w:sz w:val="24"/>
          <w:szCs w:val="24"/>
        </w:rPr>
        <w:t>4. Регистры бухгалтерского учета</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4.1. Для систематизации и накопления информации, содержащейся в принятых к учету первичных (сводных) учетных документах, в целях отражения ее на счетах бюджетного учета и в бюджетной (финансовой) отчетности применяются: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регистры бухгалтерского учета, первичные учетные документы, составляемые по формам, утвержденным </w:t>
      </w:r>
      <w:hyperlink r:id="rId51">
        <w:r w:rsidRPr="00E15130">
          <w:rPr>
            <w:rFonts w:ascii="Times New Roman" w:hAnsi="Times New Roman" w:cs="Times New Roman"/>
            <w:sz w:val="24"/>
            <w:szCs w:val="24"/>
          </w:rPr>
          <w:t>Приказом</w:t>
        </w:r>
      </w:hyperlink>
      <w:r w:rsidR="0043135A" w:rsidRPr="00E15130">
        <w:rPr>
          <w:rFonts w:ascii="Times New Roman" w:hAnsi="Times New Roman" w:cs="Times New Roman"/>
          <w:sz w:val="24"/>
          <w:szCs w:val="24"/>
        </w:rPr>
        <w:t xml:space="preserve"> №</w:t>
      </w:r>
      <w:r w:rsidRPr="00E15130">
        <w:rPr>
          <w:rFonts w:ascii="Times New Roman" w:hAnsi="Times New Roman" w:cs="Times New Roman"/>
          <w:sz w:val="24"/>
          <w:szCs w:val="24"/>
        </w:rPr>
        <w:t xml:space="preserve"> 52н;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регистры бухгалтерского учета, первичные учетные документы, составляемые по формам, утвержденным </w:t>
      </w:r>
      <w:hyperlink r:id="rId52">
        <w:r w:rsidRPr="00E15130">
          <w:rPr>
            <w:rFonts w:ascii="Times New Roman" w:hAnsi="Times New Roman" w:cs="Times New Roman"/>
            <w:sz w:val="24"/>
            <w:szCs w:val="24"/>
          </w:rPr>
          <w:t>Приказом</w:t>
        </w:r>
      </w:hyperlink>
      <w:r w:rsidR="0043135A" w:rsidRPr="00E15130">
        <w:rPr>
          <w:rFonts w:ascii="Times New Roman" w:hAnsi="Times New Roman" w:cs="Times New Roman"/>
          <w:sz w:val="24"/>
          <w:szCs w:val="24"/>
        </w:rPr>
        <w:t xml:space="preserve"> №</w:t>
      </w:r>
      <w:r w:rsidRPr="00E15130">
        <w:rPr>
          <w:rFonts w:ascii="Times New Roman" w:hAnsi="Times New Roman" w:cs="Times New Roman"/>
          <w:sz w:val="24"/>
          <w:szCs w:val="24"/>
        </w:rPr>
        <w:t xml:space="preserve"> 61н;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неунифицированные формы регистров и первичных (сводных) учетных документов бухгалтерского учета, утвержденные уполномоченным органом.</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4.2. Регистры бухгалтерского учета, иные документы бухгалтерского учета, применяемые уполномоченной организацией для ведения централизованного бюджетного учета, по которым нормативными правовыми актами, регулирующими ведение бюджетного учета, формирование бюджетной отчетности, не предусмотрены обязательные для их оформления формы документов, устанавливаются уполномоченным органом в соответствии с требованиями нормативных правовых актов, регулирующих ведение бюджетного учета, формирование бюджетной отчетности.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4.3. Записи в регистры бухгалтерского учета осуществляются по мере совершения операций и принятия к бухгалтерскому учету первичного (сводного) учетного документа, но не позднее следующего дня после получения первичного (сводного) учетного документа, как на основании отдельных документов, так и на основании группы однородных документов.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При регистрации в регистрах бухгалтерского учета объектов бухгалтерского учета (отражении фактов хозяйственной жизни) не допускаются: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пропуски или изъятия;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регистрация мнимых и притворных объектов бухгалтерского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ведение счетов бюджетного учета вне применяемых регистров бухгалтерского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4.4. Формирование регистров бухгалтерского учета осуществляется в форме электронного документа (регистра) ежемесячно (в течение 3 рабочих дней после даты представления отчетности в уполномоченный орган) с использованием усиленной квалифицированной электронной подписи в соответствии со следующей нумерацией и детализацией регистров бухгалтерского учета:</w:t>
      </w:r>
    </w:p>
    <w:p w:rsidR="0001505A" w:rsidRPr="00E15130" w:rsidRDefault="004313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N 1 Журнал операций по счету «</w:t>
      </w:r>
      <w:r w:rsidR="0001505A" w:rsidRPr="00E15130">
        <w:rPr>
          <w:rFonts w:ascii="Times New Roman" w:hAnsi="Times New Roman" w:cs="Times New Roman"/>
          <w:sz w:val="24"/>
          <w:szCs w:val="24"/>
        </w:rPr>
        <w:t>Касса</w:t>
      </w:r>
      <w:r w:rsidRPr="00E15130">
        <w:rPr>
          <w:rFonts w:ascii="Times New Roman" w:hAnsi="Times New Roman" w:cs="Times New Roman"/>
          <w:sz w:val="24"/>
          <w:szCs w:val="24"/>
        </w:rPr>
        <w:t>»</w:t>
      </w:r>
      <w:r w:rsidR="0001505A"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lastRenderedPageBreak/>
        <w:t>N 2 Журнал операций с безналичными денежными средствами;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N 3 Журнал операций расчетов с подотчетными лицами;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N 4 Журнал операций расчетов с поставщиками и подрядчиками;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N 5 Журнал операций расчетов с дебиторами по доходам;</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N 6 Журнал операций расчетов по оплате труда, денежному довольствию и стипендиям;</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N 7 Журнал операций по выбытию и перемещению нефинансовых активов;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N 8 Журнал по прочим операциям;</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N 8 (ошибки) Журнал операций по исправлению ошибок прошлых лет;</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N 8 (</w:t>
      </w:r>
      <w:proofErr w:type="spellStart"/>
      <w:r w:rsidRPr="00E15130">
        <w:rPr>
          <w:rFonts w:ascii="Times New Roman" w:hAnsi="Times New Roman" w:cs="Times New Roman"/>
          <w:sz w:val="24"/>
          <w:szCs w:val="24"/>
        </w:rPr>
        <w:t>межрасчет</w:t>
      </w:r>
      <w:proofErr w:type="spellEnd"/>
      <w:r w:rsidRPr="00E15130">
        <w:rPr>
          <w:rFonts w:ascii="Times New Roman" w:hAnsi="Times New Roman" w:cs="Times New Roman"/>
          <w:sz w:val="24"/>
          <w:szCs w:val="24"/>
        </w:rPr>
        <w:t xml:space="preserve">) Журнал операций </w:t>
      </w:r>
      <w:proofErr w:type="spellStart"/>
      <w:r w:rsidRPr="00E15130">
        <w:rPr>
          <w:rFonts w:ascii="Times New Roman" w:hAnsi="Times New Roman" w:cs="Times New Roman"/>
          <w:sz w:val="24"/>
          <w:szCs w:val="24"/>
        </w:rPr>
        <w:t>межотчетного</w:t>
      </w:r>
      <w:proofErr w:type="spellEnd"/>
      <w:r w:rsidRPr="00E15130">
        <w:rPr>
          <w:rFonts w:ascii="Times New Roman" w:hAnsi="Times New Roman" w:cs="Times New Roman"/>
          <w:sz w:val="24"/>
          <w:szCs w:val="24"/>
        </w:rPr>
        <w:t xml:space="preserve"> периода;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N 8 (</w:t>
      </w:r>
      <w:proofErr w:type="spellStart"/>
      <w:r w:rsidRPr="00E15130">
        <w:rPr>
          <w:rFonts w:ascii="Times New Roman" w:hAnsi="Times New Roman" w:cs="Times New Roman"/>
          <w:sz w:val="24"/>
          <w:szCs w:val="24"/>
        </w:rPr>
        <w:t>закл</w:t>
      </w:r>
      <w:proofErr w:type="spellEnd"/>
      <w:r w:rsidRPr="00E15130">
        <w:rPr>
          <w:rFonts w:ascii="Times New Roman" w:hAnsi="Times New Roman" w:cs="Times New Roman"/>
          <w:sz w:val="24"/>
          <w:szCs w:val="24"/>
        </w:rPr>
        <w:t>) Заключительные обороты;</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Главная книга.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Формирование Журнала операций по </w:t>
      </w:r>
      <w:proofErr w:type="spellStart"/>
      <w:r w:rsidRPr="00E15130">
        <w:rPr>
          <w:rFonts w:ascii="Times New Roman" w:hAnsi="Times New Roman" w:cs="Times New Roman"/>
          <w:sz w:val="24"/>
          <w:szCs w:val="24"/>
        </w:rPr>
        <w:t>забалансовому</w:t>
      </w:r>
      <w:proofErr w:type="spellEnd"/>
      <w:r w:rsidRPr="00E15130">
        <w:rPr>
          <w:rFonts w:ascii="Times New Roman" w:hAnsi="Times New Roman" w:cs="Times New Roman"/>
          <w:sz w:val="24"/>
          <w:szCs w:val="24"/>
        </w:rPr>
        <w:t xml:space="preserve"> счету N 9 осуществляется ежегодно. Формирование Журнала операций по исправлению ошибок прошлых лет по </w:t>
      </w:r>
      <w:proofErr w:type="spellStart"/>
      <w:r w:rsidRPr="00E15130">
        <w:rPr>
          <w:rFonts w:ascii="Times New Roman" w:hAnsi="Times New Roman" w:cs="Times New Roman"/>
          <w:sz w:val="24"/>
          <w:szCs w:val="24"/>
        </w:rPr>
        <w:t>забалансовому</w:t>
      </w:r>
      <w:proofErr w:type="spellEnd"/>
      <w:r w:rsidRPr="00E15130">
        <w:rPr>
          <w:rFonts w:ascii="Times New Roman" w:hAnsi="Times New Roman" w:cs="Times New Roman"/>
          <w:sz w:val="24"/>
          <w:szCs w:val="24"/>
        </w:rPr>
        <w:t xml:space="preserve"> учету N 9 (ошибки) осуществляется за тот период, в котором отражена операция по исправлению ошибок прошлых лет по </w:t>
      </w:r>
      <w:proofErr w:type="spellStart"/>
      <w:r w:rsidRPr="00E15130">
        <w:rPr>
          <w:rFonts w:ascii="Times New Roman" w:hAnsi="Times New Roman" w:cs="Times New Roman"/>
          <w:sz w:val="24"/>
          <w:szCs w:val="24"/>
        </w:rPr>
        <w:t>забалансовому</w:t>
      </w:r>
      <w:proofErr w:type="spellEnd"/>
      <w:r w:rsidRPr="00E15130">
        <w:rPr>
          <w:rFonts w:ascii="Times New Roman" w:hAnsi="Times New Roman" w:cs="Times New Roman"/>
          <w:sz w:val="24"/>
          <w:szCs w:val="24"/>
        </w:rPr>
        <w:t xml:space="preserve"> счету.</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Дополнительно формирование </w:t>
      </w:r>
      <w:hyperlink r:id="rId53">
        <w:r w:rsidRPr="00E15130">
          <w:rPr>
            <w:rFonts w:ascii="Times New Roman" w:hAnsi="Times New Roman" w:cs="Times New Roman"/>
            <w:sz w:val="24"/>
            <w:szCs w:val="24"/>
          </w:rPr>
          <w:t>Карточки</w:t>
        </w:r>
      </w:hyperlink>
      <w:r w:rsidRPr="00E15130">
        <w:rPr>
          <w:rFonts w:ascii="Times New Roman" w:hAnsi="Times New Roman" w:cs="Times New Roman"/>
          <w:sz w:val="24"/>
          <w:szCs w:val="24"/>
        </w:rPr>
        <w:t xml:space="preserve"> капитальных вложений (ф. 0509211), </w:t>
      </w:r>
      <w:hyperlink r:id="rId54">
        <w:r w:rsidRPr="00E15130">
          <w:rPr>
            <w:rFonts w:ascii="Times New Roman" w:hAnsi="Times New Roman" w:cs="Times New Roman"/>
            <w:sz w:val="24"/>
            <w:szCs w:val="24"/>
          </w:rPr>
          <w:t>Карточки</w:t>
        </w:r>
      </w:hyperlink>
      <w:r w:rsidRPr="00E15130">
        <w:rPr>
          <w:rFonts w:ascii="Times New Roman" w:hAnsi="Times New Roman" w:cs="Times New Roman"/>
          <w:sz w:val="24"/>
          <w:szCs w:val="24"/>
        </w:rPr>
        <w:t xml:space="preserve"> учета права пользования нефинансовым активом (ф. 0509214), Инвентарной </w:t>
      </w:r>
      <w:hyperlink r:id="rId55">
        <w:r w:rsidRPr="00E15130">
          <w:rPr>
            <w:rFonts w:ascii="Times New Roman" w:hAnsi="Times New Roman" w:cs="Times New Roman"/>
            <w:sz w:val="24"/>
            <w:szCs w:val="24"/>
          </w:rPr>
          <w:t>карточки</w:t>
        </w:r>
      </w:hyperlink>
      <w:r w:rsidRPr="00E15130">
        <w:rPr>
          <w:rFonts w:ascii="Times New Roman" w:hAnsi="Times New Roman" w:cs="Times New Roman"/>
          <w:sz w:val="24"/>
          <w:szCs w:val="24"/>
        </w:rPr>
        <w:t xml:space="preserve"> учета нефинансовых активов (ф. 0509215) и Инвентарной </w:t>
      </w:r>
      <w:hyperlink r:id="rId56">
        <w:r w:rsidRPr="00E15130">
          <w:rPr>
            <w:rFonts w:ascii="Times New Roman" w:hAnsi="Times New Roman" w:cs="Times New Roman"/>
            <w:sz w:val="24"/>
            <w:szCs w:val="24"/>
          </w:rPr>
          <w:t>карточки</w:t>
        </w:r>
      </w:hyperlink>
      <w:r w:rsidRPr="00E15130">
        <w:rPr>
          <w:rFonts w:ascii="Times New Roman" w:hAnsi="Times New Roman" w:cs="Times New Roman"/>
          <w:sz w:val="24"/>
          <w:szCs w:val="24"/>
        </w:rPr>
        <w:t xml:space="preserve"> группового учета нефинансовых активов (ф. 0509216) осуществляется при выбытии объектов и по требованию.</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4.5. Бюджетный учет ведется раздельно по каждому КФО с отражением аналитических признаков на счетах бухгалтерского учета.</w:t>
      </w:r>
    </w:p>
    <w:p w:rsidR="0001505A" w:rsidRPr="00E15130" w:rsidRDefault="00BA6A89">
      <w:pPr>
        <w:pStyle w:val="ConsPlusNormal"/>
        <w:spacing w:before="220"/>
        <w:ind w:firstLine="540"/>
        <w:jc w:val="both"/>
        <w:rPr>
          <w:rFonts w:ascii="Times New Roman" w:hAnsi="Times New Roman" w:cs="Times New Roman"/>
          <w:sz w:val="24"/>
          <w:szCs w:val="24"/>
        </w:rPr>
      </w:pPr>
      <w:hyperlink r:id="rId57">
        <w:r w:rsidR="0001505A" w:rsidRPr="00E15130">
          <w:rPr>
            <w:rFonts w:ascii="Times New Roman" w:hAnsi="Times New Roman" w:cs="Times New Roman"/>
            <w:sz w:val="24"/>
            <w:szCs w:val="24"/>
          </w:rPr>
          <w:t>Главная книга</w:t>
        </w:r>
      </w:hyperlink>
      <w:r w:rsidR="0001505A" w:rsidRPr="00E15130">
        <w:rPr>
          <w:rFonts w:ascii="Times New Roman" w:hAnsi="Times New Roman" w:cs="Times New Roman"/>
          <w:sz w:val="24"/>
          <w:szCs w:val="24"/>
        </w:rPr>
        <w:t xml:space="preserve"> (форма 0504072) формируется отдельно по каждому субъекту централизованного учета. В случае если субъект централизованного учета осуществляет бюджетные полномочия администратора доходов бюджетов бюджетной системы Российской Федерации по распределяемым доходам с кодом элемента, отличным от элемента бюджета 02 "бюджет субъекта Российской Федерации", формирование Главной книги (форма 0504072) осуществляется по каждому бюджету бюджетной системы Российской Федерации.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4.6. Формирование копий регистров бухгалтерского учета, иных документов бухгалтерского учета, сформированных в форме электронных документов, на бумажном носителе (образов электронных документов на бумажном носителе) осуществляется в случае отсутствия возможности их хранения в виде электронных документов и (или) необходимости обеспечения хранения таких документов на бумажном носителе, по истечении каждого отчетного периода (месяца, квартала, года) и после сдачи отчетности.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4.7. Хранение сформированных в </w:t>
      </w:r>
      <w:r w:rsidR="00107F9B" w:rsidRPr="00E15130">
        <w:rPr>
          <w:rFonts w:ascii="Times New Roman" w:hAnsi="Times New Roman" w:cs="Times New Roman"/>
          <w:sz w:val="24"/>
          <w:szCs w:val="24"/>
        </w:rPr>
        <w:t xml:space="preserve">АС «Смета» </w:t>
      </w:r>
      <w:r w:rsidRPr="00E15130">
        <w:rPr>
          <w:rFonts w:ascii="Times New Roman" w:hAnsi="Times New Roman" w:cs="Times New Roman"/>
          <w:sz w:val="24"/>
          <w:szCs w:val="24"/>
        </w:rPr>
        <w:t xml:space="preserve">в форме электронных первичных (сводных) учетных документов, регистров бухгалтерского учета и иных документов бухгалтерского учета, сроки хранения которых в соответствии с </w:t>
      </w:r>
      <w:hyperlink r:id="rId58">
        <w:r w:rsidRPr="00E15130">
          <w:rPr>
            <w:rFonts w:ascii="Times New Roman" w:hAnsi="Times New Roman" w:cs="Times New Roman"/>
            <w:sz w:val="24"/>
            <w:szCs w:val="24"/>
          </w:rPr>
          <w:t>приказом</w:t>
        </w:r>
      </w:hyperlink>
      <w:r w:rsidRPr="00E15130">
        <w:rPr>
          <w:rFonts w:ascii="Times New Roman" w:hAnsi="Times New Roman" w:cs="Times New Roman"/>
          <w:sz w:val="24"/>
          <w:szCs w:val="24"/>
        </w:rPr>
        <w:t xml:space="preserve"> Федерального </w:t>
      </w:r>
      <w:r w:rsidRPr="00E15130">
        <w:rPr>
          <w:rFonts w:ascii="Times New Roman" w:hAnsi="Times New Roman" w:cs="Times New Roman"/>
          <w:sz w:val="24"/>
          <w:szCs w:val="24"/>
        </w:rPr>
        <w:lastRenderedPageBreak/>
        <w:t>арх</w:t>
      </w:r>
      <w:r w:rsidR="0043135A" w:rsidRPr="00E15130">
        <w:rPr>
          <w:rFonts w:ascii="Times New Roman" w:hAnsi="Times New Roman" w:cs="Times New Roman"/>
          <w:sz w:val="24"/>
          <w:szCs w:val="24"/>
        </w:rPr>
        <w:t>ивного агентства от 20.12.2019 № 236 «</w:t>
      </w:r>
      <w:r w:rsidRPr="00E15130">
        <w:rPr>
          <w:rFonts w:ascii="Times New Roman" w:hAnsi="Times New Roman" w:cs="Times New Roman"/>
          <w:sz w:val="24"/>
          <w:szCs w:val="24"/>
        </w:rPr>
        <w: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w:t>
      </w:r>
      <w:r w:rsidR="0043135A" w:rsidRPr="00E15130">
        <w:rPr>
          <w:rFonts w:ascii="Times New Roman" w:hAnsi="Times New Roman" w:cs="Times New Roman"/>
          <w:sz w:val="24"/>
          <w:szCs w:val="24"/>
        </w:rPr>
        <w:t xml:space="preserve"> с указанием сроков их хранения»</w:t>
      </w:r>
      <w:r w:rsidRPr="00E15130">
        <w:rPr>
          <w:rFonts w:ascii="Times New Roman" w:hAnsi="Times New Roman" w:cs="Times New Roman"/>
          <w:sz w:val="24"/>
          <w:szCs w:val="24"/>
        </w:rPr>
        <w:t xml:space="preserve"> составляет 5 (пять) и менее лет, а также скан-копий первичных (сводных) учетных документов осуществляется средствами </w:t>
      </w:r>
      <w:r w:rsidR="00107F9B" w:rsidRPr="00E15130">
        <w:rPr>
          <w:rFonts w:ascii="Times New Roman" w:hAnsi="Times New Roman" w:cs="Times New Roman"/>
          <w:sz w:val="24"/>
          <w:szCs w:val="24"/>
        </w:rPr>
        <w:t xml:space="preserve">АС «Смета» </w:t>
      </w:r>
      <w:r w:rsidRPr="00E15130">
        <w:rPr>
          <w:rFonts w:ascii="Times New Roman" w:hAnsi="Times New Roman" w:cs="Times New Roman"/>
          <w:sz w:val="24"/>
          <w:szCs w:val="24"/>
        </w:rPr>
        <w:t>не менее пяти лет после года, в котором они использовались для составления бухгалтерской (финансовой) отчетности в последний раз.</w:t>
      </w:r>
    </w:p>
    <w:p w:rsidR="0001505A" w:rsidRPr="00E15130" w:rsidRDefault="0001505A">
      <w:pPr>
        <w:pStyle w:val="ConsPlusNormal"/>
        <w:jc w:val="both"/>
      </w:pPr>
    </w:p>
    <w:p w:rsidR="0001505A" w:rsidRPr="00E15130" w:rsidRDefault="0001505A">
      <w:pPr>
        <w:pStyle w:val="ConsPlusTitle"/>
        <w:jc w:val="center"/>
        <w:outlineLvl w:val="1"/>
        <w:rPr>
          <w:rFonts w:ascii="Times New Roman" w:hAnsi="Times New Roman" w:cs="Times New Roman"/>
          <w:sz w:val="24"/>
          <w:szCs w:val="24"/>
        </w:rPr>
      </w:pPr>
      <w:r w:rsidRPr="00E15130">
        <w:rPr>
          <w:rFonts w:ascii="Times New Roman" w:hAnsi="Times New Roman" w:cs="Times New Roman"/>
          <w:sz w:val="24"/>
          <w:szCs w:val="24"/>
        </w:rPr>
        <w:t>5. Порядок взаимодействия субъекта централизованного учета</w:t>
      </w:r>
    </w:p>
    <w:p w:rsidR="0001505A" w:rsidRPr="00E15130" w:rsidRDefault="0001505A">
      <w:pPr>
        <w:pStyle w:val="ConsPlusTitle"/>
        <w:jc w:val="center"/>
        <w:rPr>
          <w:rFonts w:ascii="Times New Roman" w:hAnsi="Times New Roman" w:cs="Times New Roman"/>
          <w:sz w:val="24"/>
          <w:szCs w:val="24"/>
        </w:rPr>
      </w:pPr>
      <w:r w:rsidRPr="00E15130">
        <w:rPr>
          <w:rFonts w:ascii="Times New Roman" w:hAnsi="Times New Roman" w:cs="Times New Roman"/>
          <w:sz w:val="24"/>
          <w:szCs w:val="24"/>
        </w:rPr>
        <w:t>с уполномоченной организацией</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5.1. Порядок взаимодействия субъекта централизованного учета с уполномоченной организацией, а также порядок и сроки передачи первичных (сводных) учетных документов для отражения в бюджетном учете определяются типовым регламентом взаимодействия при осуществлении централизованного бюджетного учета, утвержденным уполномоченным органом (далее - Регламент).</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5.2. Субъектом централизованного учета утверждаются правила документооборота, предусматривающие обязанность ответственных за оформление совершаемых фактов хозяйственной жизни лиц составлять первичные (сводные) учетные документы, порядок, технологию и сроки составления, передачи (представления) для отражения в бюджетном учете первичных (сводных) учетных документов в соответствии с Регламентом.</w:t>
      </w:r>
    </w:p>
    <w:p w:rsidR="0001505A" w:rsidRPr="00E15130" w:rsidRDefault="0001505A">
      <w:pPr>
        <w:pStyle w:val="ConsPlusNormal"/>
        <w:jc w:val="both"/>
      </w:pPr>
    </w:p>
    <w:p w:rsidR="0001505A" w:rsidRPr="00E15130" w:rsidRDefault="0001505A">
      <w:pPr>
        <w:pStyle w:val="ConsPlusTitle"/>
        <w:jc w:val="center"/>
        <w:outlineLvl w:val="1"/>
        <w:rPr>
          <w:rFonts w:ascii="Times New Roman" w:hAnsi="Times New Roman" w:cs="Times New Roman"/>
          <w:sz w:val="24"/>
          <w:szCs w:val="24"/>
        </w:rPr>
      </w:pPr>
      <w:r w:rsidRPr="00E15130">
        <w:rPr>
          <w:rFonts w:ascii="Times New Roman" w:hAnsi="Times New Roman" w:cs="Times New Roman"/>
          <w:sz w:val="24"/>
          <w:szCs w:val="24"/>
        </w:rPr>
        <w:t>6. Технология обработки учетной информации</w:t>
      </w:r>
    </w:p>
    <w:p w:rsidR="0001505A" w:rsidRPr="00E15130" w:rsidRDefault="0001505A">
      <w:pPr>
        <w:pStyle w:val="ConsPlusTitle"/>
        <w:jc w:val="center"/>
        <w:rPr>
          <w:rFonts w:ascii="Times New Roman" w:hAnsi="Times New Roman" w:cs="Times New Roman"/>
          <w:sz w:val="24"/>
          <w:szCs w:val="24"/>
        </w:rPr>
      </w:pPr>
      <w:r w:rsidRPr="00E15130">
        <w:rPr>
          <w:rFonts w:ascii="Times New Roman" w:hAnsi="Times New Roman" w:cs="Times New Roman"/>
          <w:sz w:val="24"/>
          <w:szCs w:val="24"/>
        </w:rPr>
        <w:t>и представления отчетности</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6.1. Бюджетный учет субъектов централизованного учета осуществляется автоматизированным способом с использованием </w:t>
      </w:r>
      <w:r w:rsidR="00107F9B" w:rsidRPr="00E15130">
        <w:rPr>
          <w:rFonts w:ascii="Times New Roman" w:hAnsi="Times New Roman" w:cs="Times New Roman"/>
          <w:sz w:val="24"/>
          <w:szCs w:val="24"/>
        </w:rPr>
        <w:t>АС «Смета»</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6.2. С использованием телекоммуникационных каналов связи и квалифицированной электронной подписи уполномоченная организация осуществляет электронный документооборот по следующим направлениям:</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формирование и передача консолидированной бюджетной отчетности субъектов централизованного учета с использ</w:t>
      </w:r>
      <w:r w:rsidR="0009017A" w:rsidRPr="00E15130">
        <w:rPr>
          <w:rFonts w:ascii="Times New Roman" w:hAnsi="Times New Roman" w:cs="Times New Roman"/>
          <w:sz w:val="24"/>
          <w:szCs w:val="24"/>
        </w:rPr>
        <w:t>ованием программного комплекса «</w:t>
      </w:r>
      <w:proofErr w:type="spellStart"/>
      <w:r w:rsidRPr="00E15130">
        <w:rPr>
          <w:rFonts w:ascii="Times New Roman" w:hAnsi="Times New Roman" w:cs="Times New Roman"/>
          <w:sz w:val="24"/>
          <w:szCs w:val="24"/>
        </w:rPr>
        <w:t>Web</w:t>
      </w:r>
      <w:proofErr w:type="spellEnd"/>
      <w:r w:rsidRPr="00E15130">
        <w:rPr>
          <w:rFonts w:ascii="Times New Roman" w:hAnsi="Times New Roman" w:cs="Times New Roman"/>
          <w:sz w:val="24"/>
          <w:szCs w:val="24"/>
        </w:rPr>
        <w:t>-Консолидация</w:t>
      </w:r>
      <w:r w:rsidR="0009017A" w:rsidRPr="00E15130">
        <w:rPr>
          <w:rFonts w:ascii="Times New Roman" w:hAnsi="Times New Roman" w:cs="Times New Roman"/>
          <w:sz w:val="24"/>
          <w:szCs w:val="24"/>
        </w:rPr>
        <w:t>»</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электронный документооборот с уполномоченным органом, в котором открыты лицевые счета субъектам централизованного учета, с использованием</w:t>
      </w:r>
      <w:r w:rsidR="0009017A" w:rsidRPr="00E15130">
        <w:rPr>
          <w:rFonts w:ascii="Times New Roman" w:hAnsi="Times New Roman" w:cs="Times New Roman"/>
          <w:sz w:val="24"/>
          <w:szCs w:val="24"/>
        </w:rPr>
        <w:t xml:space="preserve"> программного комплекса «</w:t>
      </w:r>
      <w:proofErr w:type="spellStart"/>
      <w:r w:rsidR="0009017A" w:rsidRPr="00E15130">
        <w:rPr>
          <w:rFonts w:ascii="Times New Roman" w:hAnsi="Times New Roman" w:cs="Times New Roman"/>
          <w:sz w:val="24"/>
          <w:szCs w:val="24"/>
        </w:rPr>
        <w:t>Web</w:t>
      </w:r>
      <w:proofErr w:type="spellEnd"/>
      <w:r w:rsidR="0009017A" w:rsidRPr="00E15130">
        <w:rPr>
          <w:rFonts w:ascii="Times New Roman" w:hAnsi="Times New Roman" w:cs="Times New Roman"/>
          <w:sz w:val="24"/>
          <w:szCs w:val="24"/>
        </w:rPr>
        <w:t>-Исполнение» (далее - ПК «</w:t>
      </w:r>
      <w:proofErr w:type="spellStart"/>
      <w:r w:rsidRPr="00E15130">
        <w:rPr>
          <w:rFonts w:ascii="Times New Roman" w:hAnsi="Times New Roman" w:cs="Times New Roman"/>
          <w:sz w:val="24"/>
          <w:szCs w:val="24"/>
        </w:rPr>
        <w:t>Web</w:t>
      </w:r>
      <w:proofErr w:type="spellEnd"/>
      <w:r w:rsidRPr="00E15130">
        <w:rPr>
          <w:rFonts w:ascii="Times New Roman" w:hAnsi="Times New Roman" w:cs="Times New Roman"/>
          <w:sz w:val="24"/>
          <w:szCs w:val="24"/>
        </w:rPr>
        <w:t>-Исполнение</w:t>
      </w:r>
      <w:r w:rsidR="0009017A" w:rsidRPr="00E15130">
        <w:rPr>
          <w:rFonts w:ascii="Times New Roman" w:hAnsi="Times New Roman" w:cs="Times New Roman"/>
          <w:sz w:val="24"/>
          <w:szCs w:val="24"/>
        </w:rPr>
        <w:t>»</w:t>
      </w:r>
      <w:r w:rsidRPr="00E15130">
        <w:rPr>
          <w:rFonts w:ascii="Times New Roman" w:hAnsi="Times New Roman" w:cs="Times New Roman"/>
          <w:sz w:val="24"/>
          <w:szCs w:val="24"/>
        </w:rPr>
        <w:t>). Для осуществления безналичных расчетов сотрудникам уполномоченной организац</w:t>
      </w:r>
      <w:r w:rsidR="0009017A" w:rsidRPr="00E15130">
        <w:rPr>
          <w:rFonts w:ascii="Times New Roman" w:hAnsi="Times New Roman" w:cs="Times New Roman"/>
          <w:sz w:val="24"/>
          <w:szCs w:val="24"/>
        </w:rPr>
        <w:t>ии предоставляется доступ в ПК «</w:t>
      </w:r>
      <w:proofErr w:type="spellStart"/>
      <w:r w:rsidRPr="00E15130">
        <w:rPr>
          <w:rFonts w:ascii="Times New Roman" w:hAnsi="Times New Roman" w:cs="Times New Roman"/>
          <w:sz w:val="24"/>
          <w:szCs w:val="24"/>
        </w:rPr>
        <w:t>Web</w:t>
      </w:r>
      <w:proofErr w:type="spellEnd"/>
      <w:r w:rsidRPr="00E15130">
        <w:rPr>
          <w:rFonts w:ascii="Times New Roman" w:hAnsi="Times New Roman" w:cs="Times New Roman"/>
          <w:sz w:val="24"/>
          <w:szCs w:val="24"/>
        </w:rPr>
        <w:t>-Исполнение</w:t>
      </w:r>
      <w:r w:rsidR="0009017A" w:rsidRPr="00E15130">
        <w:rPr>
          <w:rFonts w:ascii="Times New Roman" w:hAnsi="Times New Roman" w:cs="Times New Roman"/>
          <w:sz w:val="24"/>
          <w:szCs w:val="24"/>
        </w:rPr>
        <w:t>»</w:t>
      </w:r>
      <w:r w:rsidRPr="00E15130">
        <w:rPr>
          <w:rFonts w:ascii="Times New Roman" w:hAnsi="Times New Roman" w:cs="Times New Roman"/>
          <w:sz w:val="24"/>
          <w:szCs w:val="24"/>
        </w:rPr>
        <w:t xml:space="preserve"> с целью формирования платежных поручений, заявок на кассовый расход и т.д.;</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для связи с кредитными организациями (по передаче реестров</w:t>
      </w:r>
      <w:r w:rsidR="0009017A" w:rsidRPr="00E15130">
        <w:rPr>
          <w:rFonts w:ascii="Times New Roman" w:hAnsi="Times New Roman" w:cs="Times New Roman"/>
          <w:sz w:val="24"/>
          <w:szCs w:val="24"/>
        </w:rPr>
        <w:t xml:space="preserve"> на зачисление выплат в рамках «</w:t>
      </w:r>
      <w:r w:rsidRPr="00E15130">
        <w:rPr>
          <w:rFonts w:ascii="Times New Roman" w:hAnsi="Times New Roman" w:cs="Times New Roman"/>
          <w:sz w:val="24"/>
          <w:szCs w:val="24"/>
        </w:rPr>
        <w:t>зарплатных проектов</w:t>
      </w:r>
      <w:r w:rsidR="0009017A" w:rsidRPr="00E15130">
        <w:rPr>
          <w:rFonts w:ascii="Times New Roman" w:hAnsi="Times New Roman" w:cs="Times New Roman"/>
          <w:sz w:val="24"/>
          <w:szCs w:val="24"/>
        </w:rPr>
        <w:t>»</w:t>
      </w:r>
      <w:r w:rsidRPr="00E15130">
        <w:rPr>
          <w:rFonts w:ascii="Times New Roman" w:hAnsi="Times New Roman" w:cs="Times New Roman"/>
          <w:sz w:val="24"/>
          <w:szCs w:val="24"/>
        </w:rPr>
        <w:t>, расчетов с подотчетными лицами) используются специальные программные обеспечения, предоставленные соответствующими кредитными организациями;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для передачи отчетности в налоговые органы, в Социальный фонд России, в Росстат применяется программный продукт для сдачи отчетности в электронной форме.</w:t>
      </w:r>
    </w:p>
    <w:p w:rsidR="0001505A" w:rsidRPr="00E15130" w:rsidRDefault="0001505A">
      <w:pPr>
        <w:pStyle w:val="ConsPlusNormal"/>
        <w:jc w:val="both"/>
      </w:pPr>
    </w:p>
    <w:p w:rsidR="0001505A" w:rsidRPr="00E15130" w:rsidRDefault="0001505A">
      <w:pPr>
        <w:pStyle w:val="ConsPlusTitle"/>
        <w:jc w:val="center"/>
        <w:outlineLvl w:val="1"/>
        <w:rPr>
          <w:rFonts w:ascii="Times New Roman" w:hAnsi="Times New Roman" w:cs="Times New Roman"/>
          <w:sz w:val="24"/>
          <w:szCs w:val="24"/>
        </w:rPr>
      </w:pPr>
      <w:r w:rsidRPr="00E15130">
        <w:rPr>
          <w:rFonts w:ascii="Times New Roman" w:hAnsi="Times New Roman" w:cs="Times New Roman"/>
          <w:sz w:val="24"/>
          <w:szCs w:val="24"/>
        </w:rPr>
        <w:t>7. Методы оценки объектов бухгалтерского учета, порядок</w:t>
      </w:r>
    </w:p>
    <w:p w:rsidR="0001505A" w:rsidRPr="00E15130" w:rsidRDefault="0001505A">
      <w:pPr>
        <w:pStyle w:val="ConsPlusTitle"/>
        <w:jc w:val="center"/>
        <w:rPr>
          <w:rFonts w:ascii="Times New Roman" w:hAnsi="Times New Roman" w:cs="Times New Roman"/>
          <w:sz w:val="24"/>
          <w:szCs w:val="24"/>
        </w:rPr>
      </w:pPr>
      <w:r w:rsidRPr="00E15130">
        <w:rPr>
          <w:rFonts w:ascii="Times New Roman" w:hAnsi="Times New Roman" w:cs="Times New Roman"/>
          <w:sz w:val="24"/>
          <w:szCs w:val="24"/>
        </w:rPr>
        <w:lastRenderedPageBreak/>
        <w:t>признания (постановки на учет) и прекращения признания</w:t>
      </w:r>
    </w:p>
    <w:p w:rsidR="0001505A" w:rsidRPr="00E15130" w:rsidRDefault="0001505A">
      <w:pPr>
        <w:pStyle w:val="ConsPlusTitle"/>
        <w:jc w:val="center"/>
        <w:rPr>
          <w:rFonts w:ascii="Times New Roman" w:hAnsi="Times New Roman" w:cs="Times New Roman"/>
          <w:sz w:val="24"/>
          <w:szCs w:val="24"/>
        </w:rPr>
      </w:pPr>
      <w:r w:rsidRPr="00E15130">
        <w:rPr>
          <w:rFonts w:ascii="Times New Roman" w:hAnsi="Times New Roman" w:cs="Times New Roman"/>
          <w:sz w:val="24"/>
          <w:szCs w:val="24"/>
        </w:rPr>
        <w:t>(выбытия из учета) объектов бухгалтерского учета и способы</w:t>
      </w:r>
    </w:p>
    <w:p w:rsidR="0001505A" w:rsidRPr="00E15130" w:rsidRDefault="0001505A">
      <w:pPr>
        <w:pStyle w:val="ConsPlusTitle"/>
        <w:jc w:val="center"/>
        <w:rPr>
          <w:rFonts w:ascii="Times New Roman" w:hAnsi="Times New Roman" w:cs="Times New Roman"/>
          <w:sz w:val="24"/>
          <w:szCs w:val="24"/>
        </w:rPr>
      </w:pPr>
      <w:r w:rsidRPr="00E15130">
        <w:rPr>
          <w:rFonts w:ascii="Times New Roman" w:hAnsi="Times New Roman" w:cs="Times New Roman"/>
          <w:sz w:val="24"/>
          <w:szCs w:val="24"/>
        </w:rPr>
        <w:t>ведения бухгалтерского учета при централизации учета</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Title"/>
        <w:jc w:val="center"/>
        <w:outlineLvl w:val="2"/>
        <w:rPr>
          <w:rFonts w:ascii="Times New Roman" w:hAnsi="Times New Roman" w:cs="Times New Roman"/>
          <w:sz w:val="24"/>
          <w:szCs w:val="24"/>
        </w:rPr>
      </w:pPr>
      <w:r w:rsidRPr="00E15130">
        <w:rPr>
          <w:rFonts w:ascii="Times New Roman" w:hAnsi="Times New Roman" w:cs="Times New Roman"/>
          <w:sz w:val="24"/>
          <w:szCs w:val="24"/>
        </w:rPr>
        <w:t>7.1. Основные средства</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7.1.1. Основные средства - это являющиеся активами материальные ценности независимо от их стоимости со сроком полезного использования более 12 месяцев, предназначенные для неоднократного или постоянного использования субъектом централизованного учета на праве оперативного управления (праве владения и (или) пользования имуществом, возникающем по договору аренды (имущественного найма) либо договору безвозмездного пользования) в целях выполнения им </w:t>
      </w:r>
      <w:r w:rsidR="0010795B" w:rsidRPr="00E15130">
        <w:rPr>
          <w:rFonts w:ascii="Times New Roman" w:hAnsi="Times New Roman" w:cs="Times New Roman"/>
          <w:sz w:val="24"/>
          <w:szCs w:val="24"/>
        </w:rPr>
        <w:t xml:space="preserve">государственных </w:t>
      </w:r>
      <w:r w:rsidRPr="00E15130">
        <w:rPr>
          <w:rFonts w:ascii="Times New Roman" w:hAnsi="Times New Roman" w:cs="Times New Roman"/>
          <w:sz w:val="24"/>
          <w:szCs w:val="24"/>
        </w:rPr>
        <w:t>(муниципальных) полномочий (функций), осуществления деятельности по выполнению работ, оказанию услуг либо для управленческих нужд субъекта централизованного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Указанные материальные ценности признаются основными средствами при их нахождении в эксплуатации, в запасе, на консервации, а также при их передаче субъектом централизованного учета, в том числе инвестиционной недвижимости, во временное владение и пользование или во временное пользование по договору аренды (имущественного найма) либо по договору безвозмездного пользования.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При признании объекта основных средств субъектом централизованного учета определяется состав инвентарного объекта с учетом положений </w:t>
      </w:r>
      <w:hyperlink r:id="rId59">
        <w:r w:rsidRPr="00E15130">
          <w:rPr>
            <w:rFonts w:ascii="Times New Roman" w:hAnsi="Times New Roman" w:cs="Times New Roman"/>
            <w:sz w:val="24"/>
            <w:szCs w:val="24"/>
          </w:rPr>
          <w:t>Приказа</w:t>
        </w:r>
      </w:hyperlink>
      <w:r w:rsidR="00C82A81" w:rsidRPr="00E15130">
        <w:rPr>
          <w:rFonts w:ascii="Times New Roman" w:hAnsi="Times New Roman" w:cs="Times New Roman"/>
          <w:sz w:val="24"/>
          <w:szCs w:val="24"/>
        </w:rPr>
        <w:t xml:space="preserve"> №</w:t>
      </w:r>
      <w:r w:rsidRPr="00E15130">
        <w:rPr>
          <w:rFonts w:ascii="Times New Roman" w:hAnsi="Times New Roman" w:cs="Times New Roman"/>
          <w:sz w:val="24"/>
          <w:szCs w:val="24"/>
        </w:rPr>
        <w:t xml:space="preserve"> 257н и существенности информации, раскрываемой в бухгалтерской (финансовой) отчетности.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Объектом основных средств признается объект имущества со всеми приспособлениями и принадлежностями или отдельный конструктивно обособленный предмет, предназначенный для выполнения определенных самостоятельных функций, или же обособленный комплекс конструктивно сочлененных предметов, представляющих собой единое целое и предназначенных для выполнения определенной работы.</w:t>
      </w:r>
    </w:p>
    <w:p w:rsidR="00053913" w:rsidRPr="00C92190" w:rsidRDefault="0001505A" w:rsidP="00053913">
      <w:pPr>
        <w:pStyle w:val="ConsPlusNormal"/>
        <w:spacing w:before="220"/>
        <w:ind w:firstLine="540"/>
        <w:jc w:val="both"/>
        <w:rPr>
          <w:rFonts w:ascii="Times New Roman" w:hAnsi="Times New Roman" w:cs="Times New Roman"/>
          <w:sz w:val="24"/>
          <w:szCs w:val="24"/>
        </w:rPr>
      </w:pPr>
      <w:r w:rsidRPr="00C92190">
        <w:rPr>
          <w:rFonts w:ascii="Times New Roman" w:hAnsi="Times New Roman" w:cs="Times New Roman"/>
          <w:sz w:val="24"/>
          <w:szCs w:val="24"/>
        </w:rPr>
        <w:t xml:space="preserve">7.1.2. Каждому инвентарному объекту основных средств (группе объектов) в момент принятия к бюджетному учету уполномоченной организацией присваивается инвентарный порядковый номер (далее - инвентарный номер объекта основных средств). Инвентарный номер объекта основных средств (группы объектов) состоит из </w:t>
      </w:r>
      <w:r w:rsidR="00053913" w:rsidRPr="00C92190">
        <w:rPr>
          <w:rFonts w:ascii="Times New Roman" w:hAnsi="Times New Roman" w:cs="Times New Roman"/>
          <w:sz w:val="24"/>
          <w:szCs w:val="24"/>
        </w:rPr>
        <w:t>одиннадцати знаков,</w:t>
      </w:r>
      <w:r w:rsidRPr="00C92190">
        <w:rPr>
          <w:rFonts w:ascii="Times New Roman" w:hAnsi="Times New Roman" w:cs="Times New Roman"/>
          <w:sz w:val="24"/>
          <w:szCs w:val="24"/>
        </w:rPr>
        <w:t xml:space="preserve"> определяемых последовательно по мере принятия к у</w:t>
      </w:r>
      <w:r w:rsidR="00053913" w:rsidRPr="00C92190">
        <w:rPr>
          <w:rFonts w:ascii="Times New Roman" w:hAnsi="Times New Roman" w:cs="Times New Roman"/>
          <w:sz w:val="24"/>
          <w:szCs w:val="24"/>
        </w:rPr>
        <w:t>чету объектов основных средств:</w:t>
      </w:r>
    </w:p>
    <w:p w:rsidR="00053913" w:rsidRPr="00C92190" w:rsidRDefault="00053913">
      <w:pPr>
        <w:pStyle w:val="ConsPlusNormal"/>
        <w:spacing w:before="220"/>
        <w:ind w:firstLine="540"/>
        <w:jc w:val="both"/>
        <w:rPr>
          <w:rFonts w:ascii="Times New Roman" w:hAnsi="Times New Roman" w:cs="Times New Roman"/>
          <w:sz w:val="24"/>
          <w:szCs w:val="24"/>
        </w:rPr>
      </w:pPr>
      <w:r w:rsidRPr="00C92190">
        <w:rPr>
          <w:rFonts w:ascii="Times New Roman" w:hAnsi="Times New Roman" w:cs="Times New Roman"/>
          <w:sz w:val="24"/>
          <w:szCs w:val="24"/>
        </w:rPr>
        <w:t>1-й знак –код вида финансового обеспечения (соответствует 18-му разряду номера счета);</w:t>
      </w:r>
    </w:p>
    <w:p w:rsidR="00053913" w:rsidRPr="00C92190" w:rsidRDefault="00053913">
      <w:pPr>
        <w:pStyle w:val="ConsPlusNormal"/>
        <w:spacing w:before="220"/>
        <w:ind w:firstLine="540"/>
        <w:jc w:val="both"/>
        <w:rPr>
          <w:rFonts w:ascii="Times New Roman" w:hAnsi="Times New Roman" w:cs="Times New Roman"/>
          <w:sz w:val="24"/>
          <w:szCs w:val="24"/>
        </w:rPr>
      </w:pPr>
      <w:r w:rsidRPr="00C92190">
        <w:rPr>
          <w:rFonts w:ascii="Times New Roman" w:hAnsi="Times New Roman" w:cs="Times New Roman"/>
          <w:sz w:val="24"/>
          <w:szCs w:val="24"/>
        </w:rPr>
        <w:t>2-й знак – код группы синтетического счета (соответствует 22-му разряду синтетического счета);</w:t>
      </w:r>
    </w:p>
    <w:p w:rsidR="00053913" w:rsidRPr="00C92190" w:rsidRDefault="00053913">
      <w:pPr>
        <w:pStyle w:val="ConsPlusNormal"/>
        <w:spacing w:before="220"/>
        <w:ind w:firstLine="540"/>
        <w:jc w:val="both"/>
        <w:rPr>
          <w:rFonts w:ascii="Times New Roman" w:hAnsi="Times New Roman" w:cs="Times New Roman"/>
          <w:sz w:val="24"/>
          <w:szCs w:val="24"/>
        </w:rPr>
      </w:pPr>
      <w:r w:rsidRPr="00C92190">
        <w:rPr>
          <w:rFonts w:ascii="Times New Roman" w:hAnsi="Times New Roman" w:cs="Times New Roman"/>
          <w:sz w:val="24"/>
          <w:szCs w:val="24"/>
        </w:rPr>
        <w:t>3-й знак –код вида синтетического счета (</w:t>
      </w:r>
      <w:r w:rsidR="00E74C5D" w:rsidRPr="00C92190">
        <w:rPr>
          <w:rFonts w:ascii="Times New Roman" w:hAnsi="Times New Roman" w:cs="Times New Roman"/>
          <w:sz w:val="24"/>
          <w:szCs w:val="24"/>
        </w:rPr>
        <w:t>соответствует</w:t>
      </w:r>
      <w:r w:rsidRPr="00C92190">
        <w:rPr>
          <w:rFonts w:ascii="Times New Roman" w:hAnsi="Times New Roman" w:cs="Times New Roman"/>
          <w:sz w:val="24"/>
          <w:szCs w:val="24"/>
        </w:rPr>
        <w:t xml:space="preserve"> 23-разряду синтетического счета);</w:t>
      </w:r>
    </w:p>
    <w:p w:rsidR="0001505A" w:rsidRPr="00C92190" w:rsidRDefault="00053913" w:rsidP="00053913">
      <w:pPr>
        <w:pStyle w:val="ConsPlusNormal"/>
        <w:spacing w:before="220"/>
        <w:jc w:val="both"/>
        <w:rPr>
          <w:rFonts w:ascii="Times New Roman" w:hAnsi="Times New Roman" w:cs="Times New Roman"/>
          <w:sz w:val="24"/>
          <w:szCs w:val="24"/>
        </w:rPr>
      </w:pPr>
      <w:r w:rsidRPr="00C92190">
        <w:rPr>
          <w:rFonts w:ascii="Times New Roman" w:hAnsi="Times New Roman" w:cs="Times New Roman"/>
          <w:sz w:val="24"/>
          <w:szCs w:val="24"/>
        </w:rPr>
        <w:tab/>
        <w:t>4-5-й знаки – код амортизационной группы, определяемой в соответствии с Классификацией основных средств, включаемых в амортизационные группы, утвержденной Постановлением Правительства Российской Федерации от 01.01.2002 № 1 (соответствует номеру амортизационной группы 01-10, если невозможно отнести к коду амортизационной группы, проставляется 01);</w:t>
      </w:r>
    </w:p>
    <w:p w:rsidR="009D6F6D" w:rsidRPr="00C92190" w:rsidRDefault="009D6F6D" w:rsidP="00053913">
      <w:pPr>
        <w:pStyle w:val="ConsPlusNormal"/>
        <w:spacing w:before="220"/>
        <w:jc w:val="both"/>
        <w:rPr>
          <w:rFonts w:ascii="Times New Roman" w:hAnsi="Times New Roman" w:cs="Times New Roman"/>
          <w:sz w:val="24"/>
          <w:szCs w:val="24"/>
        </w:rPr>
      </w:pPr>
      <w:r w:rsidRPr="00C92190">
        <w:rPr>
          <w:rFonts w:ascii="Times New Roman" w:hAnsi="Times New Roman" w:cs="Times New Roman"/>
          <w:sz w:val="24"/>
          <w:szCs w:val="24"/>
        </w:rPr>
        <w:tab/>
        <w:t>6-11-й знаки – порядковый номер (000001-999999).</w:t>
      </w:r>
    </w:p>
    <w:p w:rsidR="0001505A" w:rsidRPr="00C92190" w:rsidRDefault="0001505A">
      <w:pPr>
        <w:pStyle w:val="ConsPlusNormal"/>
        <w:spacing w:before="220"/>
        <w:ind w:firstLine="540"/>
        <w:jc w:val="both"/>
        <w:rPr>
          <w:rFonts w:ascii="Times New Roman" w:hAnsi="Times New Roman" w:cs="Times New Roman"/>
          <w:sz w:val="24"/>
          <w:szCs w:val="24"/>
        </w:rPr>
      </w:pPr>
      <w:r w:rsidRPr="00C92190">
        <w:rPr>
          <w:rFonts w:ascii="Times New Roman" w:hAnsi="Times New Roman" w:cs="Times New Roman"/>
          <w:sz w:val="24"/>
          <w:szCs w:val="24"/>
        </w:rPr>
        <w:lastRenderedPageBreak/>
        <w:t>Инвентарный номер объекта основных средств, принятого к бюджетному учету до передачи централизуемых полномочий субъекта централизованного учета, после миграции базы данных не изменяется.</w:t>
      </w:r>
    </w:p>
    <w:p w:rsidR="0001505A" w:rsidRPr="00C92190" w:rsidRDefault="0001505A">
      <w:pPr>
        <w:pStyle w:val="ConsPlusNormal"/>
        <w:spacing w:before="220"/>
        <w:ind w:firstLine="540"/>
        <w:jc w:val="both"/>
        <w:rPr>
          <w:rFonts w:ascii="Times New Roman" w:hAnsi="Times New Roman" w:cs="Times New Roman"/>
          <w:sz w:val="24"/>
          <w:szCs w:val="24"/>
        </w:rPr>
      </w:pPr>
      <w:r w:rsidRPr="00C92190">
        <w:rPr>
          <w:rFonts w:ascii="Times New Roman" w:hAnsi="Times New Roman" w:cs="Times New Roman"/>
          <w:sz w:val="24"/>
          <w:szCs w:val="24"/>
        </w:rPr>
        <w:t>Объектам аренды, в отношении которых балансодержатель (собственник) не указал в передаточных документах инвентарный номер, присваивается инвентарный номер в соответствии с порядком, предусмотренным настоящей единой учетной политикой.</w:t>
      </w:r>
    </w:p>
    <w:p w:rsidR="0001505A" w:rsidRPr="00C92190" w:rsidRDefault="0001505A">
      <w:pPr>
        <w:pStyle w:val="ConsPlusNormal"/>
        <w:spacing w:before="220"/>
        <w:ind w:firstLine="540"/>
        <w:jc w:val="both"/>
        <w:rPr>
          <w:rFonts w:ascii="Times New Roman" w:hAnsi="Times New Roman" w:cs="Times New Roman"/>
          <w:sz w:val="24"/>
          <w:szCs w:val="24"/>
        </w:rPr>
      </w:pPr>
      <w:r w:rsidRPr="00C92190">
        <w:rPr>
          <w:rFonts w:ascii="Times New Roman" w:hAnsi="Times New Roman" w:cs="Times New Roman"/>
          <w:sz w:val="24"/>
          <w:szCs w:val="24"/>
        </w:rPr>
        <w:t xml:space="preserve">Инвентарный номер наносится на объект несмываемой краской или распечатывается на бумаге и приклеивается к объекту или штрихкодированием с использованием принтера </w:t>
      </w:r>
      <w:proofErr w:type="spellStart"/>
      <w:r w:rsidRPr="00C92190">
        <w:rPr>
          <w:rFonts w:ascii="Times New Roman" w:hAnsi="Times New Roman" w:cs="Times New Roman"/>
          <w:sz w:val="24"/>
          <w:szCs w:val="24"/>
        </w:rPr>
        <w:t>штрихкода</w:t>
      </w:r>
      <w:proofErr w:type="spellEnd"/>
      <w:r w:rsidRPr="00C92190">
        <w:rPr>
          <w:rFonts w:ascii="Times New Roman" w:hAnsi="Times New Roman" w:cs="Times New Roman"/>
          <w:sz w:val="24"/>
          <w:szCs w:val="24"/>
        </w:rPr>
        <w:t xml:space="preserve"> и сканера </w:t>
      </w:r>
      <w:proofErr w:type="spellStart"/>
      <w:r w:rsidRPr="00C92190">
        <w:rPr>
          <w:rFonts w:ascii="Times New Roman" w:hAnsi="Times New Roman" w:cs="Times New Roman"/>
          <w:sz w:val="24"/>
          <w:szCs w:val="24"/>
        </w:rPr>
        <w:t>штрихкода</w:t>
      </w:r>
      <w:proofErr w:type="spellEnd"/>
      <w:r w:rsidRPr="00C92190">
        <w:rPr>
          <w:rFonts w:ascii="Times New Roman" w:hAnsi="Times New Roman" w:cs="Times New Roman"/>
          <w:sz w:val="24"/>
          <w:szCs w:val="24"/>
        </w:rPr>
        <w:t xml:space="preserve"> лицом, ответственным за сохранность объекта имущества и (или) использование его по назначению (далее - ответственное лицо).</w:t>
      </w:r>
    </w:p>
    <w:p w:rsidR="0001505A" w:rsidRPr="00E15130" w:rsidRDefault="0001505A">
      <w:pPr>
        <w:pStyle w:val="ConsPlusNormal"/>
        <w:spacing w:before="220"/>
        <w:ind w:firstLine="540"/>
        <w:jc w:val="both"/>
        <w:rPr>
          <w:rFonts w:ascii="Times New Roman" w:hAnsi="Times New Roman" w:cs="Times New Roman"/>
          <w:sz w:val="24"/>
          <w:szCs w:val="24"/>
        </w:rPr>
      </w:pPr>
      <w:r w:rsidRPr="00C92190">
        <w:rPr>
          <w:rFonts w:ascii="Times New Roman" w:hAnsi="Times New Roman" w:cs="Times New Roman"/>
          <w:sz w:val="24"/>
          <w:szCs w:val="24"/>
        </w:rPr>
        <w:t>В случае если объект основных средств является сложным (комплексом конструктивно сочлененных предметов), инвентарный номер обозначается на каждом составляющем элементе аналогичным способом.</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Инвентарный номер, присвоенный объекту основных средств, сохраняется за ним на весь период его нахождения в уполномоченной организации. В случае принятия на учет объекта основного средства, входящего в инвентарную группу, ввиду разукомплектования последней такому объекту основного средства присваивается новый инвентарный номер.</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7.1.3. Принятие к учету объектов основных средств (выбытие из учета объектов основных средств) осуществляется уполномоченной организацией на основании представленного субъектом централизованного учета </w:t>
      </w:r>
      <w:hyperlink r:id="rId60">
        <w:r w:rsidRPr="00E15130">
          <w:rPr>
            <w:rFonts w:ascii="Times New Roman" w:hAnsi="Times New Roman" w:cs="Times New Roman"/>
            <w:sz w:val="24"/>
            <w:szCs w:val="24"/>
          </w:rPr>
          <w:t>Решения</w:t>
        </w:r>
      </w:hyperlink>
      <w:r w:rsidRPr="00E15130">
        <w:rPr>
          <w:rFonts w:ascii="Times New Roman" w:hAnsi="Times New Roman" w:cs="Times New Roman"/>
          <w:sz w:val="24"/>
          <w:szCs w:val="24"/>
        </w:rPr>
        <w:t xml:space="preserve"> о признании объектов нефинансовых активов (ф. 0510441) (далее - Решение комиссии (ф. 0510441) или </w:t>
      </w:r>
      <w:hyperlink r:id="rId61">
        <w:r w:rsidRPr="00E15130">
          <w:rPr>
            <w:rFonts w:ascii="Times New Roman" w:hAnsi="Times New Roman" w:cs="Times New Roman"/>
            <w:sz w:val="24"/>
            <w:szCs w:val="24"/>
          </w:rPr>
          <w:t>Решения</w:t>
        </w:r>
      </w:hyperlink>
      <w:r w:rsidRPr="00E15130">
        <w:rPr>
          <w:rFonts w:ascii="Times New Roman" w:hAnsi="Times New Roman" w:cs="Times New Roman"/>
          <w:sz w:val="24"/>
          <w:szCs w:val="24"/>
        </w:rPr>
        <w:t xml:space="preserve"> о прекращении признания активами объектов нефинансовых активов (ф. 0510440) (далее - Решение комиссии (ф. 0510440) и </w:t>
      </w:r>
      <w:hyperlink r:id="rId62">
        <w:r w:rsidRPr="00E15130">
          <w:rPr>
            <w:rFonts w:ascii="Times New Roman" w:hAnsi="Times New Roman" w:cs="Times New Roman"/>
            <w:sz w:val="24"/>
            <w:szCs w:val="24"/>
          </w:rPr>
          <w:t>Акта</w:t>
        </w:r>
      </w:hyperlink>
      <w:r w:rsidRPr="00E15130">
        <w:rPr>
          <w:rFonts w:ascii="Times New Roman" w:hAnsi="Times New Roman" w:cs="Times New Roman"/>
          <w:sz w:val="24"/>
          <w:szCs w:val="24"/>
        </w:rPr>
        <w:t xml:space="preserve"> о приеме-передаче объектов нефинансовых активов (ф. 0510448).</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Принятие к учету основных средств по факту документального подтверждения их приобретения согласно условиям </w:t>
      </w:r>
      <w:r w:rsidR="00C82A81" w:rsidRPr="00E15130">
        <w:rPr>
          <w:rFonts w:ascii="Times New Roman" w:hAnsi="Times New Roman" w:cs="Times New Roman"/>
          <w:sz w:val="24"/>
          <w:szCs w:val="24"/>
        </w:rPr>
        <w:t xml:space="preserve">муниципальных </w:t>
      </w:r>
      <w:r w:rsidRPr="00E15130">
        <w:rPr>
          <w:rFonts w:ascii="Times New Roman" w:hAnsi="Times New Roman" w:cs="Times New Roman"/>
          <w:sz w:val="24"/>
          <w:szCs w:val="24"/>
        </w:rPr>
        <w:t>контрактов (договоров) осуществляется уполномоченной организацией на основании Решения комиссии (ф. 0510441).</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Определение сроков полезного использования нефинансовых активов, рассмотрение вопроса об отнесении данных объектов в состав основных средств или материальных запасов осуществляется субъектом централизованного учета и отражается в </w:t>
      </w:r>
      <w:hyperlink r:id="rId63">
        <w:r w:rsidRPr="00E15130">
          <w:rPr>
            <w:rFonts w:ascii="Times New Roman" w:hAnsi="Times New Roman" w:cs="Times New Roman"/>
            <w:sz w:val="24"/>
            <w:szCs w:val="24"/>
          </w:rPr>
          <w:t>Решении</w:t>
        </w:r>
      </w:hyperlink>
      <w:r w:rsidRPr="00E15130">
        <w:rPr>
          <w:rFonts w:ascii="Times New Roman" w:hAnsi="Times New Roman" w:cs="Times New Roman"/>
          <w:sz w:val="24"/>
          <w:szCs w:val="24"/>
        </w:rPr>
        <w:t xml:space="preserve"> комиссии (ф. 0510441).</w:t>
      </w:r>
    </w:p>
    <w:p w:rsidR="0001505A" w:rsidRPr="00E15130" w:rsidRDefault="00BA6A89">
      <w:pPr>
        <w:pStyle w:val="ConsPlusNormal"/>
        <w:spacing w:before="220"/>
        <w:ind w:firstLine="540"/>
        <w:jc w:val="both"/>
        <w:rPr>
          <w:rFonts w:ascii="Times New Roman" w:hAnsi="Times New Roman" w:cs="Times New Roman"/>
          <w:sz w:val="24"/>
          <w:szCs w:val="24"/>
        </w:rPr>
      </w:pPr>
      <w:hyperlink r:id="rId64">
        <w:r w:rsidR="0001505A" w:rsidRPr="00E15130">
          <w:rPr>
            <w:rFonts w:ascii="Times New Roman" w:hAnsi="Times New Roman" w:cs="Times New Roman"/>
            <w:sz w:val="24"/>
            <w:szCs w:val="24"/>
          </w:rPr>
          <w:t>Решение</w:t>
        </w:r>
      </w:hyperlink>
      <w:r w:rsidR="0001505A" w:rsidRPr="00E15130">
        <w:rPr>
          <w:rFonts w:ascii="Times New Roman" w:hAnsi="Times New Roman" w:cs="Times New Roman"/>
          <w:sz w:val="24"/>
          <w:szCs w:val="24"/>
        </w:rPr>
        <w:t xml:space="preserve"> комиссии (ф. 0510441) об отнесении основных средств к категории активов или </w:t>
      </w:r>
      <w:hyperlink r:id="rId65">
        <w:r w:rsidR="0001505A" w:rsidRPr="00E15130">
          <w:rPr>
            <w:rFonts w:ascii="Times New Roman" w:hAnsi="Times New Roman" w:cs="Times New Roman"/>
            <w:sz w:val="24"/>
            <w:szCs w:val="24"/>
          </w:rPr>
          <w:t>Решение</w:t>
        </w:r>
      </w:hyperlink>
      <w:r w:rsidR="0001505A" w:rsidRPr="00E15130">
        <w:rPr>
          <w:rFonts w:ascii="Times New Roman" w:hAnsi="Times New Roman" w:cs="Times New Roman"/>
          <w:sz w:val="24"/>
          <w:szCs w:val="24"/>
        </w:rPr>
        <w:t xml:space="preserve"> комиссии (ф. 0510440) о прекращении признания активом, принятые по итогам проведения инвентаризации в целях подтверждения показателей годовой бюджетной отчетности, так и в течение календарного года, а также в случае изменения целевой функции объектов основных средств, принимаются к отражению в учете в соответствии с Регламентом. Списанные объекты основных средств (а также их части) подлежат отражению </w:t>
      </w:r>
      <w:r w:rsidR="00C82A81" w:rsidRPr="00E15130">
        <w:rPr>
          <w:rFonts w:ascii="Times New Roman" w:hAnsi="Times New Roman" w:cs="Times New Roman"/>
          <w:sz w:val="24"/>
          <w:szCs w:val="24"/>
        </w:rPr>
        <w:t xml:space="preserve">на </w:t>
      </w:r>
      <w:proofErr w:type="spellStart"/>
      <w:r w:rsidR="00C82A81" w:rsidRPr="00E15130">
        <w:rPr>
          <w:rFonts w:ascii="Times New Roman" w:hAnsi="Times New Roman" w:cs="Times New Roman"/>
          <w:sz w:val="24"/>
          <w:szCs w:val="24"/>
        </w:rPr>
        <w:t>забалансовом</w:t>
      </w:r>
      <w:proofErr w:type="spellEnd"/>
      <w:r w:rsidR="00C82A81" w:rsidRPr="00E15130">
        <w:rPr>
          <w:rFonts w:ascii="Times New Roman" w:hAnsi="Times New Roman" w:cs="Times New Roman"/>
          <w:sz w:val="24"/>
          <w:szCs w:val="24"/>
        </w:rPr>
        <w:t xml:space="preserve"> счете 02 «</w:t>
      </w:r>
      <w:r w:rsidR="0001505A" w:rsidRPr="00E15130">
        <w:rPr>
          <w:rFonts w:ascii="Times New Roman" w:hAnsi="Times New Roman" w:cs="Times New Roman"/>
          <w:sz w:val="24"/>
          <w:szCs w:val="24"/>
        </w:rPr>
        <w:t>Материальные</w:t>
      </w:r>
      <w:r w:rsidR="00C82A81" w:rsidRPr="00E15130">
        <w:rPr>
          <w:rFonts w:ascii="Times New Roman" w:hAnsi="Times New Roman" w:cs="Times New Roman"/>
          <w:sz w:val="24"/>
          <w:szCs w:val="24"/>
        </w:rPr>
        <w:t xml:space="preserve"> ценности, принятые на хранение»</w:t>
      </w:r>
      <w:r w:rsidR="0001505A" w:rsidRPr="00E15130">
        <w:rPr>
          <w:rFonts w:ascii="Times New Roman" w:hAnsi="Times New Roman" w:cs="Times New Roman"/>
          <w:sz w:val="24"/>
          <w:szCs w:val="24"/>
        </w:rPr>
        <w:t xml:space="preserve"> до момента их утилизации (уничтожения) в условной оценке один рубль за один объект.</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Формирование первоначальной стоимости основных средств, поступивших по обменным операциям, осуществляется на счетах ана</w:t>
      </w:r>
      <w:r w:rsidR="00C82A81" w:rsidRPr="00E15130">
        <w:rPr>
          <w:rFonts w:ascii="Times New Roman" w:hAnsi="Times New Roman" w:cs="Times New Roman"/>
          <w:sz w:val="24"/>
          <w:szCs w:val="24"/>
        </w:rPr>
        <w:t>литического учета счета 106 01 «</w:t>
      </w:r>
      <w:r w:rsidRPr="00E15130">
        <w:rPr>
          <w:rFonts w:ascii="Times New Roman" w:hAnsi="Times New Roman" w:cs="Times New Roman"/>
          <w:sz w:val="24"/>
          <w:szCs w:val="24"/>
        </w:rPr>
        <w:t>Вложения в основные средства</w:t>
      </w:r>
      <w:r w:rsidR="00C82A81" w:rsidRPr="00E15130">
        <w:rPr>
          <w:rFonts w:ascii="Times New Roman" w:hAnsi="Times New Roman" w:cs="Times New Roman"/>
          <w:sz w:val="24"/>
          <w:szCs w:val="24"/>
        </w:rPr>
        <w:t>»</w:t>
      </w:r>
      <w:r w:rsidRPr="00E15130">
        <w:rPr>
          <w:rFonts w:ascii="Times New Roman" w:hAnsi="Times New Roman" w:cs="Times New Roman"/>
          <w:sz w:val="24"/>
          <w:szCs w:val="24"/>
        </w:rPr>
        <w:t xml:space="preserve"> и </w:t>
      </w:r>
      <w:r w:rsidR="00C82A81" w:rsidRPr="00E15130">
        <w:rPr>
          <w:rFonts w:ascii="Times New Roman" w:hAnsi="Times New Roman" w:cs="Times New Roman"/>
          <w:sz w:val="24"/>
          <w:szCs w:val="24"/>
        </w:rPr>
        <w:t>переводится в актив из состава «</w:t>
      </w:r>
      <w:r w:rsidRPr="00E15130">
        <w:rPr>
          <w:rFonts w:ascii="Times New Roman" w:hAnsi="Times New Roman" w:cs="Times New Roman"/>
          <w:sz w:val="24"/>
          <w:szCs w:val="24"/>
        </w:rPr>
        <w:t>вложений</w:t>
      </w:r>
      <w:r w:rsidR="00C82A81" w:rsidRPr="00E15130">
        <w:rPr>
          <w:rFonts w:ascii="Times New Roman" w:hAnsi="Times New Roman" w:cs="Times New Roman"/>
          <w:sz w:val="24"/>
          <w:szCs w:val="24"/>
        </w:rPr>
        <w:t>»</w:t>
      </w:r>
      <w:r w:rsidRPr="00E15130">
        <w:rPr>
          <w:rFonts w:ascii="Times New Roman" w:hAnsi="Times New Roman" w:cs="Times New Roman"/>
          <w:sz w:val="24"/>
          <w:szCs w:val="24"/>
        </w:rPr>
        <w:t xml:space="preserve"> в основные средства по </w:t>
      </w:r>
      <w:hyperlink r:id="rId66">
        <w:r w:rsidRPr="00E15130">
          <w:rPr>
            <w:rFonts w:ascii="Times New Roman" w:hAnsi="Times New Roman" w:cs="Times New Roman"/>
            <w:sz w:val="24"/>
            <w:szCs w:val="24"/>
          </w:rPr>
          <w:t>Решению</w:t>
        </w:r>
      </w:hyperlink>
      <w:r w:rsidRPr="00E15130">
        <w:rPr>
          <w:rFonts w:ascii="Times New Roman" w:hAnsi="Times New Roman" w:cs="Times New Roman"/>
          <w:sz w:val="24"/>
          <w:szCs w:val="24"/>
        </w:rPr>
        <w:t xml:space="preserve"> Комиссии (ф. 0510441), когда объект находится в состоянии, пригодном для использования по назначению. По объектам недвижимого имущества, по </w:t>
      </w:r>
      <w:r w:rsidRPr="00E15130">
        <w:rPr>
          <w:rFonts w:ascii="Times New Roman" w:hAnsi="Times New Roman" w:cs="Times New Roman"/>
          <w:sz w:val="24"/>
          <w:szCs w:val="24"/>
        </w:rPr>
        <w:lastRenderedPageBreak/>
        <w:t>которым сформированы капитальные вложения, Решение Комиссии (ф. 0510441) формируется после государственной регистрации соответствующего права.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Объекты основных средств, выявленные при инвентаризации, принимаются к учету по справедливой стоимости, определенной Комиссией субъекта централизованного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7.1.4. Справедливая стоимость объектов основных средств определяется Комиссией субъекта централизованного учета методом рыночных цен.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При использовании метода рыночных цен справедливая стоимость актива (обязательства) определяется на основании текущих рыночных цен или данных о недавних сделках с аналогичными или схожими активами (обязательствами), совершенных без отсрочки платежа.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7.1.5. Объекты основных средств принимаются к учету по их первоначальной стоимости. Первоначальной стоимостью признается сумма фактических вложений в приобретение, сооружение, изготовление объектов с учетом сумм налога на добавленную стоимость, кроме приобретения, сооружения, изготовления объектов в рамках деятельности, облагаемой НДС. Вложениями на приобретение, сооружение, изготовление являются суммы, уплаченные в соответствии с договором поставщику, регистрационные сборы, государственные, таможенные пошлины, затраты на подготовку площадки, затраты по доставке и разгрузке объектов нефинансовых активов, затраты на установку и монтаж, расходы по изготовлению, суммы затрат на демонтаж и вывод объекта основных средств из эксплуатации, иные затраты, непосредственно связанные с приобретением, сооружением, изготовлением объектов нефинансовых активов (</w:t>
      </w:r>
      <w:hyperlink r:id="rId67">
        <w:r w:rsidRPr="00E15130">
          <w:rPr>
            <w:rFonts w:ascii="Times New Roman" w:hAnsi="Times New Roman" w:cs="Times New Roman"/>
            <w:sz w:val="24"/>
            <w:szCs w:val="24"/>
          </w:rPr>
          <w:t>подпункт "в" пункта 15</w:t>
        </w:r>
      </w:hyperlink>
      <w:r w:rsidR="00C82A81" w:rsidRPr="00E15130">
        <w:rPr>
          <w:rFonts w:ascii="Times New Roman" w:hAnsi="Times New Roman" w:cs="Times New Roman"/>
          <w:sz w:val="24"/>
          <w:szCs w:val="24"/>
        </w:rPr>
        <w:t xml:space="preserve"> Приказа №</w:t>
      </w:r>
      <w:r w:rsidRPr="00E15130">
        <w:rPr>
          <w:rFonts w:ascii="Times New Roman" w:hAnsi="Times New Roman" w:cs="Times New Roman"/>
          <w:sz w:val="24"/>
          <w:szCs w:val="24"/>
        </w:rPr>
        <w:t xml:space="preserve"> 257н).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В случае если фактические затраты связаны с приобретением (строительством) нескольких объектов основных средств, распределение таких затрат по объектам производится пропорционально их стоимости (сметной или договорной).</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При наличии в документах поставщика информации о стоимости составных частей объекта основных средств отражение информации производится в Инвентарной </w:t>
      </w:r>
      <w:hyperlink r:id="rId68">
        <w:r w:rsidRPr="00E15130">
          <w:rPr>
            <w:rFonts w:ascii="Times New Roman" w:hAnsi="Times New Roman" w:cs="Times New Roman"/>
            <w:sz w:val="24"/>
            <w:szCs w:val="24"/>
          </w:rPr>
          <w:t>карточке</w:t>
        </w:r>
      </w:hyperlink>
      <w:r w:rsidRPr="00E15130">
        <w:rPr>
          <w:rFonts w:ascii="Times New Roman" w:hAnsi="Times New Roman" w:cs="Times New Roman"/>
          <w:sz w:val="24"/>
          <w:szCs w:val="24"/>
        </w:rPr>
        <w:t xml:space="preserve"> учета нефинансовых активов (ф. 0509215).</w:t>
      </w:r>
    </w:p>
    <w:p w:rsidR="0001505A" w:rsidRPr="00E15130" w:rsidRDefault="0001505A" w:rsidP="00A7602E">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7.1.6. Выдача в эксплуатацию объектов движимого имущества, являющихся основными средствами, стоимостью до 10 000 рублей включительно, за исключением объектов библиотечного фонда, оформляется </w:t>
      </w:r>
      <w:hyperlink r:id="rId69">
        <w:r w:rsidRPr="00E15130">
          <w:rPr>
            <w:rFonts w:ascii="Times New Roman" w:hAnsi="Times New Roman" w:cs="Times New Roman"/>
            <w:sz w:val="24"/>
            <w:szCs w:val="24"/>
          </w:rPr>
          <w:t>Ведомостью</w:t>
        </w:r>
      </w:hyperlink>
      <w:r w:rsidRPr="00E15130">
        <w:rPr>
          <w:rFonts w:ascii="Times New Roman" w:hAnsi="Times New Roman" w:cs="Times New Roman"/>
          <w:sz w:val="24"/>
          <w:szCs w:val="24"/>
        </w:rPr>
        <w:t xml:space="preserve"> выдачи материальных ценностей на нужды учреждения (ф. 0504210). Ведомость утверждается уполномоченными лицами субъекта централизованного учета и служит основанием для списания объектов основных средств стоимостью до 10 000 рублей включительно с балансового учета с одновременным отражением на счетах </w:t>
      </w:r>
      <w:proofErr w:type="spellStart"/>
      <w:r w:rsidRPr="00E15130">
        <w:rPr>
          <w:rFonts w:ascii="Times New Roman" w:hAnsi="Times New Roman" w:cs="Times New Roman"/>
          <w:sz w:val="24"/>
          <w:szCs w:val="24"/>
        </w:rPr>
        <w:t>забалансового</w:t>
      </w:r>
      <w:proofErr w:type="spellEnd"/>
      <w:r w:rsidRPr="00E15130">
        <w:rPr>
          <w:rFonts w:ascii="Times New Roman" w:hAnsi="Times New Roman" w:cs="Times New Roman"/>
          <w:sz w:val="24"/>
          <w:szCs w:val="24"/>
        </w:rPr>
        <w:t xml:space="preserve"> учета по стоимости приобретения введенного в эксплуатацию объекта.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w:t>
      </w:r>
      <w:r w:rsidR="00A7602E" w:rsidRPr="00E15130">
        <w:rPr>
          <w:rFonts w:ascii="Times New Roman" w:hAnsi="Times New Roman" w:cs="Times New Roman"/>
          <w:sz w:val="24"/>
          <w:szCs w:val="24"/>
        </w:rPr>
        <w:t>7</w:t>
      </w:r>
      <w:r w:rsidRPr="00E15130">
        <w:rPr>
          <w:rFonts w:ascii="Times New Roman" w:hAnsi="Times New Roman" w:cs="Times New Roman"/>
          <w:sz w:val="24"/>
          <w:szCs w:val="24"/>
        </w:rPr>
        <w:t xml:space="preserve">. При объединении основных средств в единый инвентарный объект (комплекс объектов основных средств) основные средства выбывают из учета вместе с ранее начисленной амортизацией и убытком от обесценения (при наличии) на основании оформленных Комиссией </w:t>
      </w:r>
      <w:hyperlink r:id="rId70">
        <w:r w:rsidRPr="00E15130">
          <w:rPr>
            <w:rFonts w:ascii="Times New Roman" w:hAnsi="Times New Roman" w:cs="Times New Roman"/>
            <w:sz w:val="24"/>
            <w:szCs w:val="24"/>
          </w:rPr>
          <w:t>Актов</w:t>
        </w:r>
      </w:hyperlink>
      <w:r w:rsidRPr="00E15130">
        <w:rPr>
          <w:rFonts w:ascii="Times New Roman" w:hAnsi="Times New Roman" w:cs="Times New Roman"/>
          <w:sz w:val="24"/>
          <w:szCs w:val="24"/>
        </w:rPr>
        <w:t xml:space="preserve"> о списании объектов нефинансовых активов (кроме транспортных средств) (ф. 0510454).</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При принятии решения о р</w:t>
      </w:r>
      <w:r w:rsidR="00C82A81" w:rsidRPr="00E15130">
        <w:rPr>
          <w:rFonts w:ascii="Times New Roman" w:hAnsi="Times New Roman" w:cs="Times New Roman"/>
          <w:sz w:val="24"/>
          <w:szCs w:val="24"/>
        </w:rPr>
        <w:t>азделении объекта недвижимости «</w:t>
      </w:r>
      <w:r w:rsidRPr="00E15130">
        <w:rPr>
          <w:rFonts w:ascii="Times New Roman" w:hAnsi="Times New Roman" w:cs="Times New Roman"/>
          <w:sz w:val="24"/>
          <w:szCs w:val="24"/>
        </w:rPr>
        <w:t>здание</w:t>
      </w:r>
      <w:r w:rsidR="00C82A81" w:rsidRPr="00E15130">
        <w:rPr>
          <w:rFonts w:ascii="Times New Roman" w:hAnsi="Times New Roman" w:cs="Times New Roman"/>
          <w:sz w:val="24"/>
          <w:szCs w:val="24"/>
        </w:rPr>
        <w:t>» на объекты «жилые помещения»</w:t>
      </w:r>
      <w:r w:rsidRPr="00E15130">
        <w:rPr>
          <w:rFonts w:ascii="Times New Roman" w:hAnsi="Times New Roman" w:cs="Times New Roman"/>
          <w:sz w:val="24"/>
          <w:szCs w:val="24"/>
        </w:rPr>
        <w:t xml:space="preserve"> по факту регистрации права оперативного управления на указанные помещения в учете подлежат отражению операции по </w:t>
      </w:r>
      <w:proofErr w:type="spellStart"/>
      <w:r w:rsidRPr="00E15130">
        <w:rPr>
          <w:rFonts w:ascii="Times New Roman" w:hAnsi="Times New Roman" w:cs="Times New Roman"/>
          <w:sz w:val="24"/>
          <w:szCs w:val="24"/>
        </w:rPr>
        <w:t>разукомплектации</w:t>
      </w:r>
      <w:proofErr w:type="spellEnd"/>
      <w:r w:rsidRPr="00E15130">
        <w:rPr>
          <w:rFonts w:ascii="Times New Roman" w:hAnsi="Times New Roman" w:cs="Times New Roman"/>
          <w:sz w:val="24"/>
          <w:szCs w:val="24"/>
        </w:rPr>
        <w:t xml:space="preserve"> инвентарного объекта основных средств с одновременным признанием новых объектов - жилых </w:t>
      </w:r>
      <w:r w:rsidRPr="00E15130">
        <w:rPr>
          <w:rFonts w:ascii="Times New Roman" w:hAnsi="Times New Roman" w:cs="Times New Roman"/>
          <w:sz w:val="24"/>
          <w:szCs w:val="24"/>
        </w:rPr>
        <w:lastRenderedPageBreak/>
        <w:t>помещений, не приводящие к изменению балансовой и остаточной стоимости объекта. Балансовая стоимость вновь признаваемых объектов рассчитывается пропорционально занимаемой площади.</w:t>
      </w:r>
    </w:p>
    <w:p w:rsidR="0001505A" w:rsidRPr="00E15130" w:rsidRDefault="0001505A">
      <w:pPr>
        <w:pStyle w:val="ConsPlusNormal"/>
        <w:spacing w:before="220"/>
        <w:ind w:firstLine="540"/>
        <w:jc w:val="both"/>
        <w:rPr>
          <w:rFonts w:ascii="Times New Roman" w:hAnsi="Times New Roman" w:cs="Times New Roman"/>
          <w:sz w:val="24"/>
          <w:szCs w:val="24"/>
        </w:rPr>
      </w:pPr>
      <w:proofErr w:type="spellStart"/>
      <w:r w:rsidRPr="00E15130">
        <w:rPr>
          <w:rFonts w:ascii="Times New Roman" w:hAnsi="Times New Roman" w:cs="Times New Roman"/>
          <w:sz w:val="24"/>
          <w:szCs w:val="24"/>
        </w:rPr>
        <w:t>Разукомплектация</w:t>
      </w:r>
      <w:proofErr w:type="spellEnd"/>
      <w:r w:rsidRPr="00E15130">
        <w:rPr>
          <w:rFonts w:ascii="Times New Roman" w:hAnsi="Times New Roman" w:cs="Times New Roman"/>
          <w:sz w:val="24"/>
          <w:szCs w:val="24"/>
        </w:rPr>
        <w:t xml:space="preserve"> и частичное списание объектов основных средств производится на основании </w:t>
      </w:r>
      <w:hyperlink r:id="rId71">
        <w:r w:rsidRPr="00E15130">
          <w:rPr>
            <w:rFonts w:ascii="Times New Roman" w:hAnsi="Times New Roman" w:cs="Times New Roman"/>
            <w:sz w:val="24"/>
            <w:szCs w:val="24"/>
          </w:rPr>
          <w:t>Решения</w:t>
        </w:r>
      </w:hyperlink>
      <w:r w:rsidRPr="00E15130">
        <w:rPr>
          <w:rFonts w:ascii="Times New Roman" w:hAnsi="Times New Roman" w:cs="Times New Roman"/>
          <w:sz w:val="24"/>
          <w:szCs w:val="24"/>
        </w:rPr>
        <w:t xml:space="preserve"> комиссии (ф. 0510440) с приложением Акта </w:t>
      </w:r>
      <w:proofErr w:type="spellStart"/>
      <w:r w:rsidRPr="00E15130">
        <w:rPr>
          <w:rFonts w:ascii="Times New Roman" w:hAnsi="Times New Roman" w:cs="Times New Roman"/>
          <w:sz w:val="24"/>
          <w:szCs w:val="24"/>
        </w:rPr>
        <w:t>разукомплектации</w:t>
      </w:r>
      <w:proofErr w:type="spellEnd"/>
      <w:r w:rsidRPr="00E15130">
        <w:rPr>
          <w:rFonts w:ascii="Times New Roman" w:hAnsi="Times New Roman" w:cs="Times New Roman"/>
          <w:sz w:val="24"/>
          <w:szCs w:val="24"/>
        </w:rPr>
        <w:t xml:space="preserve"> (частичной </w:t>
      </w:r>
      <w:proofErr w:type="spellStart"/>
      <w:r w:rsidRPr="00E15130">
        <w:rPr>
          <w:rFonts w:ascii="Times New Roman" w:hAnsi="Times New Roman" w:cs="Times New Roman"/>
          <w:sz w:val="24"/>
          <w:szCs w:val="24"/>
        </w:rPr>
        <w:t>разукомплектации</w:t>
      </w:r>
      <w:proofErr w:type="spellEnd"/>
      <w:r w:rsidRPr="00E15130">
        <w:rPr>
          <w:rFonts w:ascii="Times New Roman" w:hAnsi="Times New Roman" w:cs="Times New Roman"/>
          <w:sz w:val="24"/>
          <w:szCs w:val="24"/>
        </w:rPr>
        <w:t xml:space="preserve">) объекта основных средств. Фактическая стоимость основных средств, полученных в результате </w:t>
      </w:r>
      <w:proofErr w:type="spellStart"/>
      <w:r w:rsidRPr="00E15130">
        <w:rPr>
          <w:rFonts w:ascii="Times New Roman" w:hAnsi="Times New Roman" w:cs="Times New Roman"/>
          <w:sz w:val="24"/>
          <w:szCs w:val="24"/>
        </w:rPr>
        <w:t>разукомплектации</w:t>
      </w:r>
      <w:proofErr w:type="spellEnd"/>
      <w:r w:rsidRPr="00E15130">
        <w:rPr>
          <w:rFonts w:ascii="Times New Roman" w:hAnsi="Times New Roman" w:cs="Times New Roman"/>
          <w:sz w:val="24"/>
          <w:szCs w:val="24"/>
        </w:rPr>
        <w:t xml:space="preserve"> или демонтажа, определяется Комиссией в процентном соотношении стоимости новых объектов к исходному объекту. Принятие к учету объектов имущества, образовавшихся в результате </w:t>
      </w:r>
      <w:proofErr w:type="spellStart"/>
      <w:r w:rsidRPr="00E15130">
        <w:rPr>
          <w:rFonts w:ascii="Times New Roman" w:hAnsi="Times New Roman" w:cs="Times New Roman"/>
          <w:sz w:val="24"/>
          <w:szCs w:val="24"/>
        </w:rPr>
        <w:t>разукомплектации</w:t>
      </w:r>
      <w:proofErr w:type="spellEnd"/>
      <w:r w:rsidRPr="00E15130">
        <w:rPr>
          <w:rFonts w:ascii="Times New Roman" w:hAnsi="Times New Roman" w:cs="Times New Roman"/>
          <w:sz w:val="24"/>
          <w:szCs w:val="24"/>
        </w:rPr>
        <w:t xml:space="preserve"> основного средства, отражается на основании </w:t>
      </w:r>
      <w:hyperlink r:id="rId72">
        <w:r w:rsidRPr="00E15130">
          <w:rPr>
            <w:rFonts w:ascii="Times New Roman" w:hAnsi="Times New Roman" w:cs="Times New Roman"/>
            <w:sz w:val="24"/>
            <w:szCs w:val="24"/>
          </w:rPr>
          <w:t>Решения</w:t>
        </w:r>
      </w:hyperlink>
      <w:r w:rsidRPr="00E15130">
        <w:rPr>
          <w:rFonts w:ascii="Times New Roman" w:hAnsi="Times New Roman" w:cs="Times New Roman"/>
          <w:sz w:val="24"/>
          <w:szCs w:val="24"/>
        </w:rPr>
        <w:t xml:space="preserve"> комиссии (ф. 0510441) с приложением </w:t>
      </w:r>
      <w:hyperlink r:id="rId73">
        <w:r w:rsidRPr="00E15130">
          <w:rPr>
            <w:rFonts w:ascii="Times New Roman" w:hAnsi="Times New Roman" w:cs="Times New Roman"/>
            <w:sz w:val="24"/>
            <w:szCs w:val="24"/>
          </w:rPr>
          <w:t>Акта</w:t>
        </w:r>
      </w:hyperlink>
      <w:r w:rsidRPr="00E15130">
        <w:rPr>
          <w:rFonts w:ascii="Times New Roman" w:hAnsi="Times New Roman" w:cs="Times New Roman"/>
          <w:sz w:val="24"/>
          <w:szCs w:val="24"/>
        </w:rPr>
        <w:t xml:space="preserve"> о приеме-передаче объектов нефинансовых активов (ф. 0510448).</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w:t>
      </w:r>
      <w:r w:rsidR="00A7602E" w:rsidRPr="00E15130">
        <w:rPr>
          <w:rFonts w:ascii="Times New Roman" w:hAnsi="Times New Roman" w:cs="Times New Roman"/>
          <w:sz w:val="24"/>
          <w:szCs w:val="24"/>
        </w:rPr>
        <w:t>8</w:t>
      </w:r>
      <w:r w:rsidRPr="00E15130">
        <w:rPr>
          <w:rFonts w:ascii="Times New Roman" w:hAnsi="Times New Roman" w:cs="Times New Roman"/>
          <w:sz w:val="24"/>
          <w:szCs w:val="24"/>
        </w:rPr>
        <w:t>. Начисление амортизации по объектам основных средств производится линейным способом. Начисление амортизации начинается первого числа месяца, следующего за месяцем принятия объекта к бюджетному учету, и производится ежемесячно до полного погашения стоимости этого объекта либо его выбытия (в том числе по основанию списания объекта с бюджетного учета). Начисление амортизации на объекты прекращается первого числа месяца, следующего за месяцем полного погашения стоимости объекта, или за месяцем выбытия этого объекта с бюджетного учета. Начисление амортизации по принятому к учету праву пользования активом начинается с даты его принятия к учету в пользование (аренду) и далее равномерно (ежемесячно) (для объектов имущества, полученного в аренду, - в соответствии с графиком платежей, установленных договором аренды; для имущества, полученного в пользование, - первого числа месяца, следующего за месяцем принятия к учету) в течение срока полезного использования объекта учета аренды и заканчивается на дату окончания (расторжения) договора аренды (права пользования объектом аренды). Амортизация на объекты финансовой (</w:t>
      </w:r>
      <w:proofErr w:type="spellStart"/>
      <w:r w:rsidRPr="00E15130">
        <w:rPr>
          <w:rFonts w:ascii="Times New Roman" w:hAnsi="Times New Roman" w:cs="Times New Roman"/>
          <w:sz w:val="24"/>
          <w:szCs w:val="24"/>
        </w:rPr>
        <w:t>неоперационной</w:t>
      </w:r>
      <w:proofErr w:type="spellEnd"/>
      <w:r w:rsidRPr="00E15130">
        <w:rPr>
          <w:rFonts w:ascii="Times New Roman" w:hAnsi="Times New Roman" w:cs="Times New Roman"/>
          <w:sz w:val="24"/>
          <w:szCs w:val="24"/>
        </w:rPr>
        <w:t>) аренды осуществляется аналогично порядку начисления амортизации на объекты основных средств.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В ситуации, когда для полученного основного средства нормативный срок полезного использования, установленный для соответствующей амортизационной группы, истек, но по данным передающей стороны амортизация полностью не начислена, производится доначисление амортизации до 100% в месяце, следующем за месяцем принятия основного средства к учету.</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Если по полученному основному средству передающей стороной амортизация начислялась с нарушением действующих норм, пересчет начисленных сумм амортизации не производится.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В случае отсутствия на дату принятия объекта к учету информации о начислении амортизации пересчет амортизации не производится. При этом начисление амортизации осуществляется исходя из срока полезного использования, установленного Комиссией субъекта централизованного учета с учетом срока фактической эксплуатации поступившего объекта.</w:t>
      </w:r>
    </w:p>
    <w:p w:rsidR="0001505A" w:rsidRPr="00E15130" w:rsidRDefault="00A7602E" w:rsidP="00E74C5D">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7.1.9</w:t>
      </w:r>
      <w:r w:rsidR="0001505A" w:rsidRPr="00E15130">
        <w:rPr>
          <w:rFonts w:ascii="Times New Roman" w:hAnsi="Times New Roman" w:cs="Times New Roman"/>
          <w:sz w:val="24"/>
          <w:szCs w:val="24"/>
        </w:rPr>
        <w:t>. На стадии строительства расходы на установку и монтаж систем видеонаблюдения, охранной и пожарной сигнализации включаются в общую стоимость строительных работ и формируют первоначальную стоимость здания (сооружения). Расходы на установку (монтаж) систем видеонаблюдения, охранной и пожарной сигнализации на уже построенное здание (сооружение), локальные вычислительные сети формируют самостоятельный объект основных средств.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lastRenderedPageBreak/>
        <w:t xml:space="preserve">Отдельными инвентарными объектами по </w:t>
      </w:r>
      <w:hyperlink r:id="rId74">
        <w:r w:rsidRPr="00E15130">
          <w:rPr>
            <w:rFonts w:ascii="Times New Roman" w:hAnsi="Times New Roman" w:cs="Times New Roman"/>
            <w:sz w:val="24"/>
            <w:szCs w:val="24"/>
          </w:rPr>
          <w:t>Решению</w:t>
        </w:r>
      </w:hyperlink>
      <w:r w:rsidRPr="00E15130">
        <w:rPr>
          <w:rFonts w:ascii="Times New Roman" w:hAnsi="Times New Roman" w:cs="Times New Roman"/>
          <w:sz w:val="24"/>
          <w:szCs w:val="24"/>
        </w:rPr>
        <w:t xml:space="preserve"> комиссии (ф. 0510441) могут являться: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локальная вычислительная сеть;</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система видеонаблюдения;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система пожарной сигнализации;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система охранной сигнализации;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система оповещения;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система доступа в здание;</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другие системы, которые устанавливаются в эксплуатируемые здания;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принтеры;</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сканеры.</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7.1.1</w:t>
      </w:r>
      <w:r w:rsidR="00E74C5D" w:rsidRPr="00E15130">
        <w:rPr>
          <w:rFonts w:ascii="Times New Roman" w:hAnsi="Times New Roman" w:cs="Times New Roman"/>
          <w:sz w:val="24"/>
          <w:szCs w:val="24"/>
        </w:rPr>
        <w:t>0</w:t>
      </w:r>
      <w:r w:rsidRPr="00E15130">
        <w:rPr>
          <w:rFonts w:ascii="Times New Roman" w:hAnsi="Times New Roman" w:cs="Times New Roman"/>
          <w:sz w:val="24"/>
          <w:szCs w:val="24"/>
        </w:rPr>
        <w:t xml:space="preserve">. В инвентарных </w:t>
      </w:r>
      <w:hyperlink r:id="rId75">
        <w:r w:rsidRPr="00E15130">
          <w:rPr>
            <w:rFonts w:ascii="Times New Roman" w:hAnsi="Times New Roman" w:cs="Times New Roman"/>
            <w:sz w:val="24"/>
            <w:szCs w:val="24"/>
          </w:rPr>
          <w:t>карточках</w:t>
        </w:r>
      </w:hyperlink>
      <w:r w:rsidRPr="00E15130">
        <w:rPr>
          <w:rFonts w:ascii="Times New Roman" w:hAnsi="Times New Roman" w:cs="Times New Roman"/>
          <w:sz w:val="24"/>
          <w:szCs w:val="24"/>
        </w:rPr>
        <w:t xml:space="preserve"> учета нефинансовых активов (ф. 0509215), открытых в отношении зданий и сооружений, дополнительно отражаются сведения о наличии пожарной, охранной сигнализации и других аналогичных систем, связанных со зданием (прикрепленных к стенам, фундаменту, соединенных между собой кабельными линиями), с указанием даты ввода в эксплуатацию и конкретных помещений, оборудованных системами.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7.1.1</w:t>
      </w:r>
      <w:r w:rsidR="00E74C5D" w:rsidRPr="00E15130">
        <w:rPr>
          <w:rFonts w:ascii="Times New Roman" w:hAnsi="Times New Roman" w:cs="Times New Roman"/>
          <w:sz w:val="24"/>
          <w:szCs w:val="24"/>
        </w:rPr>
        <w:t>1</w:t>
      </w:r>
      <w:r w:rsidRPr="00E15130">
        <w:rPr>
          <w:rFonts w:ascii="Times New Roman" w:hAnsi="Times New Roman" w:cs="Times New Roman"/>
          <w:sz w:val="24"/>
          <w:szCs w:val="24"/>
        </w:rPr>
        <w:t>. В качестве одного инвентарного объекта могут учитываться компьютеры в комплекте: монитор, системный блок, мышь, клавиатура (с нанесением инвентарного номера на каждый объект). В случае если мониторы являются самостоятельными устройствами вывода информации (информационные панели) они учитываются как самостоятельные инвентарные объекты основных средств. Решение о выделении таких объектов в качестве самостоятельных объектов основных средств принимается Комиссией при принятии к учету.</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7.1.1</w:t>
      </w:r>
      <w:r w:rsidR="00E74C5D" w:rsidRPr="00E15130">
        <w:rPr>
          <w:rFonts w:ascii="Times New Roman" w:hAnsi="Times New Roman" w:cs="Times New Roman"/>
          <w:sz w:val="24"/>
          <w:szCs w:val="24"/>
        </w:rPr>
        <w:t>2</w:t>
      </w:r>
      <w:r w:rsidRPr="00E15130">
        <w:rPr>
          <w:rFonts w:ascii="Times New Roman" w:hAnsi="Times New Roman" w:cs="Times New Roman"/>
          <w:sz w:val="24"/>
          <w:szCs w:val="24"/>
        </w:rPr>
        <w:t>. В случае если порядок эксплуатации объекта основных средств (его составных частей) требует замены отдельных составных частей объекта, затраты по такой замене, в том числе в ходе капитального ремонта, включаются в стоимость объекта основных средств в момент их возникновения.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Указанное положение применяется в отношении объектов основных средств, являющихся комплексом конструктивно сочлененных предметов, отдельные части которого (составные части) требуют замены в связи с истечением установленного срока эксплуатации.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Уменьшение стоимости объекта основных средств на стоимость заменяемых (</w:t>
      </w:r>
      <w:proofErr w:type="spellStart"/>
      <w:r w:rsidRPr="00E15130">
        <w:rPr>
          <w:rFonts w:ascii="Times New Roman" w:hAnsi="Times New Roman" w:cs="Times New Roman"/>
          <w:sz w:val="24"/>
          <w:szCs w:val="24"/>
        </w:rPr>
        <w:t>выбываемых</w:t>
      </w:r>
      <w:proofErr w:type="spellEnd"/>
      <w:r w:rsidRPr="00E15130">
        <w:rPr>
          <w:rFonts w:ascii="Times New Roman" w:hAnsi="Times New Roman" w:cs="Times New Roman"/>
          <w:sz w:val="24"/>
          <w:szCs w:val="24"/>
        </w:rPr>
        <w:t>) частей возможно только при наличии стоимостной оценки заменяемых частей. В случае если надежно определить стоимость заменяемого объекта не представляется возможным, а также если в результате такой замены не создан самостоятельный объект, удовлетворяющий критериям актива, стоимость ремонтируемого объекта не уменьшается.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Применение в бухгалтерском учете положений об изменении первоначальной стоимости объекта основных средств производится в случаях замещения (частичной </w:t>
      </w:r>
      <w:r w:rsidRPr="00E15130">
        <w:rPr>
          <w:rFonts w:ascii="Times New Roman" w:hAnsi="Times New Roman" w:cs="Times New Roman"/>
          <w:sz w:val="24"/>
          <w:szCs w:val="24"/>
        </w:rPr>
        <w:lastRenderedPageBreak/>
        <w:t>замены) в отношении следующих групп основных средств: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а) нежилые помещения (здания и сооружения);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б) машины и оборудование;</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в) транспортные средства.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В случае передачи части объекта имущества (здания, отдельных помещений) в возмездное (безвозмездное) пользование стоимость передаваемой части рассчитывается пропорционально его площади и отражается на соответствующих </w:t>
      </w:r>
      <w:proofErr w:type="spellStart"/>
      <w:r w:rsidRPr="00E15130">
        <w:rPr>
          <w:rFonts w:ascii="Times New Roman" w:hAnsi="Times New Roman" w:cs="Times New Roman"/>
          <w:sz w:val="24"/>
          <w:szCs w:val="24"/>
        </w:rPr>
        <w:t>забалансовых</w:t>
      </w:r>
      <w:proofErr w:type="spellEnd"/>
      <w:r w:rsidRPr="00E15130">
        <w:rPr>
          <w:rFonts w:ascii="Times New Roman" w:hAnsi="Times New Roman" w:cs="Times New Roman"/>
          <w:sz w:val="24"/>
          <w:szCs w:val="24"/>
        </w:rPr>
        <w:t xml:space="preserve"> счетах Рабочего плана счетов централизованного бухгалтерского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7.1.1</w:t>
      </w:r>
      <w:r w:rsidR="00E74C5D" w:rsidRPr="00E15130">
        <w:rPr>
          <w:rFonts w:ascii="Times New Roman" w:hAnsi="Times New Roman" w:cs="Times New Roman"/>
          <w:sz w:val="24"/>
          <w:szCs w:val="24"/>
        </w:rPr>
        <w:t>3</w:t>
      </w:r>
      <w:r w:rsidRPr="00E15130">
        <w:rPr>
          <w:rFonts w:ascii="Times New Roman" w:hAnsi="Times New Roman" w:cs="Times New Roman"/>
          <w:sz w:val="24"/>
          <w:szCs w:val="24"/>
        </w:rPr>
        <w:t>. Балансовая стоимость объекта основных средств в случаях достройки, дооборудования, реконструкции, в том числе с элементами реставрации, технического перевооружения, модернизации, частичной ликвидации (</w:t>
      </w:r>
      <w:proofErr w:type="spellStart"/>
      <w:r w:rsidRPr="00E15130">
        <w:rPr>
          <w:rFonts w:ascii="Times New Roman" w:hAnsi="Times New Roman" w:cs="Times New Roman"/>
          <w:sz w:val="24"/>
          <w:szCs w:val="24"/>
        </w:rPr>
        <w:t>разукомплектации</w:t>
      </w:r>
      <w:proofErr w:type="spellEnd"/>
      <w:r w:rsidRPr="00E15130">
        <w:rPr>
          <w:rFonts w:ascii="Times New Roman" w:hAnsi="Times New Roman" w:cs="Times New Roman"/>
          <w:sz w:val="24"/>
          <w:szCs w:val="24"/>
        </w:rPr>
        <w:t xml:space="preserve">), увеличивается на сумму сформированных капитальных вложений в этот объект на основании </w:t>
      </w:r>
      <w:hyperlink r:id="rId76">
        <w:r w:rsidRPr="00E15130">
          <w:rPr>
            <w:rFonts w:ascii="Times New Roman" w:hAnsi="Times New Roman" w:cs="Times New Roman"/>
            <w:sz w:val="24"/>
            <w:szCs w:val="24"/>
          </w:rPr>
          <w:t>Решения</w:t>
        </w:r>
      </w:hyperlink>
      <w:r w:rsidRPr="00E15130">
        <w:rPr>
          <w:rFonts w:ascii="Times New Roman" w:hAnsi="Times New Roman" w:cs="Times New Roman"/>
          <w:sz w:val="24"/>
          <w:szCs w:val="24"/>
        </w:rPr>
        <w:t xml:space="preserve"> комиссии (ф. 0510441).</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7.1.1</w:t>
      </w:r>
      <w:r w:rsidR="00E74C5D" w:rsidRPr="00E15130">
        <w:rPr>
          <w:rFonts w:ascii="Times New Roman" w:hAnsi="Times New Roman" w:cs="Times New Roman"/>
          <w:sz w:val="24"/>
          <w:szCs w:val="24"/>
        </w:rPr>
        <w:t>4</w:t>
      </w:r>
      <w:r w:rsidRPr="00E15130">
        <w:rPr>
          <w:rFonts w:ascii="Times New Roman" w:hAnsi="Times New Roman" w:cs="Times New Roman"/>
          <w:sz w:val="24"/>
          <w:szCs w:val="24"/>
        </w:rPr>
        <w:t>. В случае отнесения Комиссией нефинансового актива к объектам недвижимого имущества субъект централизованного учета производит регистрацию объекта и в течение двух месяцев предоставляет выписку из Единого государственного реестра недвижимости (далее - ЕГРН) для внесения необходимой кадастровой информации в регистры бухгалтерского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До момента регистрации объект недвижимого имущества учитывается в бухгалтерском учете на </w:t>
      </w:r>
      <w:proofErr w:type="spellStart"/>
      <w:r w:rsidRPr="00E15130">
        <w:rPr>
          <w:rFonts w:ascii="Times New Roman" w:hAnsi="Times New Roman" w:cs="Times New Roman"/>
          <w:sz w:val="24"/>
          <w:szCs w:val="24"/>
        </w:rPr>
        <w:t>забалансовом</w:t>
      </w:r>
      <w:proofErr w:type="spellEnd"/>
      <w:r w:rsidRPr="00E15130">
        <w:rPr>
          <w:rFonts w:ascii="Times New Roman" w:hAnsi="Times New Roman" w:cs="Times New Roman"/>
          <w:sz w:val="24"/>
          <w:szCs w:val="24"/>
        </w:rPr>
        <w:t xml:space="preserve"> счете 01 "Имущество, полученное в пользование".</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7.1.1</w:t>
      </w:r>
      <w:r w:rsidR="00E74C5D" w:rsidRPr="00E15130">
        <w:rPr>
          <w:rFonts w:ascii="Times New Roman" w:hAnsi="Times New Roman" w:cs="Times New Roman"/>
          <w:sz w:val="24"/>
          <w:szCs w:val="24"/>
        </w:rPr>
        <w:t>5</w:t>
      </w:r>
      <w:r w:rsidRPr="00E15130">
        <w:rPr>
          <w:rFonts w:ascii="Times New Roman" w:hAnsi="Times New Roman" w:cs="Times New Roman"/>
          <w:sz w:val="24"/>
          <w:szCs w:val="24"/>
        </w:rPr>
        <w:t>. Стоимость основного средства изменяется в случае проведения переоценки этого основного средства и отражения ее результатов в учете.</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Переоценка основных средств проводится: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по решению Правительства Российской Федерации;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в случае отчуждения активов не в пользу организаций госсектора.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При переоценке объектов основных средств (в том числе объектов основных средств, отчуждаемых не в пользу организаций </w:t>
      </w:r>
      <w:r w:rsidR="00C82A81" w:rsidRPr="00E15130">
        <w:rPr>
          <w:rFonts w:ascii="Times New Roman" w:hAnsi="Times New Roman" w:cs="Times New Roman"/>
          <w:sz w:val="24"/>
          <w:szCs w:val="24"/>
        </w:rPr>
        <w:t xml:space="preserve">государственного </w:t>
      </w:r>
      <w:r w:rsidRPr="00E15130">
        <w:rPr>
          <w:rFonts w:ascii="Times New Roman" w:hAnsi="Times New Roman" w:cs="Times New Roman"/>
          <w:sz w:val="24"/>
          <w:szCs w:val="24"/>
        </w:rPr>
        <w:t>сектора) сумма накопленной амортизации, исчисленная на дату переоценки, учитывается способом пересчета накопленной амортизации, при котором накопленная амортизация, исчисленная на дату переоценки, пересчитывается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стоимости. Указанный способ предусматривает увеличение (умножение) балансовой стоимости и накопленной амортизации на одинаковый коэффициент таким образом, чтобы при их суммировании получить переоцененную стоимость на дату проведения переоценки.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7.1.1</w:t>
      </w:r>
      <w:r w:rsidR="00E74C5D" w:rsidRPr="00E15130">
        <w:rPr>
          <w:rFonts w:ascii="Times New Roman" w:hAnsi="Times New Roman" w:cs="Times New Roman"/>
          <w:sz w:val="24"/>
          <w:szCs w:val="24"/>
        </w:rPr>
        <w:t>6</w:t>
      </w:r>
      <w:r w:rsidRPr="00E15130">
        <w:rPr>
          <w:rFonts w:ascii="Times New Roman" w:hAnsi="Times New Roman" w:cs="Times New Roman"/>
          <w:sz w:val="24"/>
          <w:szCs w:val="24"/>
        </w:rPr>
        <w:t xml:space="preserve">. Документы, подтверждающие факт государственной регистрации зданий, сооружений, автотранспортных средств, самоходной техники, </w:t>
      </w:r>
      <w:proofErr w:type="spellStart"/>
      <w:r w:rsidRPr="00E15130">
        <w:rPr>
          <w:rFonts w:ascii="Times New Roman" w:hAnsi="Times New Roman" w:cs="Times New Roman"/>
          <w:sz w:val="24"/>
          <w:szCs w:val="24"/>
        </w:rPr>
        <w:t>плавсредств</w:t>
      </w:r>
      <w:proofErr w:type="spellEnd"/>
      <w:r w:rsidRPr="00E15130">
        <w:rPr>
          <w:rFonts w:ascii="Times New Roman" w:hAnsi="Times New Roman" w:cs="Times New Roman"/>
          <w:sz w:val="24"/>
          <w:szCs w:val="24"/>
        </w:rPr>
        <w:t>, техническая документация (технические паспорта) подлежат хранению у субъекта централизованного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Обязательному хранению в составе технической документации также подлежат документы (лицензии), подтверждающие наличие неисключительных (пользовательских, </w:t>
      </w:r>
      <w:r w:rsidRPr="00E15130">
        <w:rPr>
          <w:rFonts w:ascii="Times New Roman" w:hAnsi="Times New Roman" w:cs="Times New Roman"/>
          <w:sz w:val="24"/>
          <w:szCs w:val="24"/>
        </w:rPr>
        <w:lastRenderedPageBreak/>
        <w:t>лицензионных) прав на программное обеспечение, установленное на объекты основных средств.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По объектам основных средств, для которых производителем и (или) поставщиком предусмотрен гарантийный срок эксплуатации, подлежат сохранению гарантийные талоны, которые хранятся вместе с технической документацией.</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7.1.1</w:t>
      </w:r>
      <w:r w:rsidR="00E74C5D" w:rsidRPr="00E15130">
        <w:rPr>
          <w:rFonts w:ascii="Times New Roman" w:hAnsi="Times New Roman" w:cs="Times New Roman"/>
          <w:sz w:val="24"/>
          <w:szCs w:val="24"/>
        </w:rPr>
        <w:t>7</w:t>
      </w:r>
      <w:r w:rsidRPr="00E15130">
        <w:rPr>
          <w:rFonts w:ascii="Times New Roman" w:hAnsi="Times New Roman" w:cs="Times New Roman"/>
          <w:sz w:val="24"/>
          <w:szCs w:val="24"/>
        </w:rPr>
        <w:t xml:space="preserve">. Продажа объектов основных средств оформляется </w:t>
      </w:r>
      <w:hyperlink r:id="rId77">
        <w:r w:rsidRPr="00E15130">
          <w:rPr>
            <w:rFonts w:ascii="Times New Roman" w:hAnsi="Times New Roman" w:cs="Times New Roman"/>
            <w:sz w:val="24"/>
            <w:szCs w:val="24"/>
          </w:rPr>
          <w:t>Актом</w:t>
        </w:r>
      </w:hyperlink>
      <w:r w:rsidRPr="00E15130">
        <w:rPr>
          <w:rFonts w:ascii="Times New Roman" w:hAnsi="Times New Roman" w:cs="Times New Roman"/>
          <w:sz w:val="24"/>
          <w:szCs w:val="24"/>
        </w:rPr>
        <w:t xml:space="preserve"> о приеме-передаче объектов нефинансовых активов (ф. 0510448).</w:t>
      </w:r>
    </w:p>
    <w:p w:rsidR="0001505A" w:rsidRPr="00E15130" w:rsidRDefault="00A7602E">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7.1.1</w:t>
      </w:r>
      <w:r w:rsidR="00E74C5D" w:rsidRPr="00E15130">
        <w:rPr>
          <w:rFonts w:ascii="Times New Roman" w:hAnsi="Times New Roman" w:cs="Times New Roman"/>
          <w:sz w:val="24"/>
          <w:szCs w:val="24"/>
        </w:rPr>
        <w:t>8</w:t>
      </w:r>
      <w:r w:rsidR="0001505A" w:rsidRPr="00E15130">
        <w:rPr>
          <w:rFonts w:ascii="Times New Roman" w:hAnsi="Times New Roman" w:cs="Times New Roman"/>
          <w:sz w:val="24"/>
          <w:szCs w:val="24"/>
        </w:rPr>
        <w:t xml:space="preserve">. Безвозмездная передача объектов основных средств отражается в бюджетном учете на основании оформленных </w:t>
      </w:r>
      <w:hyperlink r:id="rId78">
        <w:r w:rsidR="0001505A" w:rsidRPr="00E15130">
          <w:rPr>
            <w:rFonts w:ascii="Times New Roman" w:hAnsi="Times New Roman" w:cs="Times New Roman"/>
            <w:sz w:val="24"/>
            <w:szCs w:val="24"/>
          </w:rPr>
          <w:t>Акта</w:t>
        </w:r>
      </w:hyperlink>
      <w:r w:rsidR="0001505A" w:rsidRPr="00E15130">
        <w:rPr>
          <w:rFonts w:ascii="Times New Roman" w:hAnsi="Times New Roman" w:cs="Times New Roman"/>
          <w:sz w:val="24"/>
          <w:szCs w:val="24"/>
        </w:rPr>
        <w:t xml:space="preserve"> о приеме-передаче объектов нефинансовых активов (ф. 0510448) и </w:t>
      </w:r>
      <w:hyperlink r:id="rId79">
        <w:r w:rsidR="0001505A" w:rsidRPr="00E15130">
          <w:rPr>
            <w:rFonts w:ascii="Times New Roman" w:hAnsi="Times New Roman" w:cs="Times New Roman"/>
            <w:sz w:val="24"/>
            <w:szCs w:val="24"/>
          </w:rPr>
          <w:t>Извещения</w:t>
        </w:r>
      </w:hyperlink>
      <w:r w:rsidR="0001505A" w:rsidRPr="00E15130">
        <w:rPr>
          <w:rFonts w:ascii="Times New Roman" w:hAnsi="Times New Roman" w:cs="Times New Roman"/>
          <w:sz w:val="24"/>
          <w:szCs w:val="24"/>
        </w:rPr>
        <w:t xml:space="preserve"> (ф. 0504805).</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В случае поступления объектов основных средств от организаций государственного сектора, с которыми производится сверка взаимных расчетов для консолидации (свода) бюджетной отчетности, полученные объекты основных средств первоначально принимаются к учету в составе тех же групп и видов имущества, что и у передающей стороны, по стоимости, отраженной в передаточных документах.</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Основные средства, полученные безвозмездно от других организаций </w:t>
      </w:r>
      <w:proofErr w:type="spellStart"/>
      <w:r w:rsidRPr="00E15130">
        <w:rPr>
          <w:rFonts w:ascii="Times New Roman" w:hAnsi="Times New Roman" w:cs="Times New Roman"/>
          <w:sz w:val="24"/>
          <w:szCs w:val="24"/>
        </w:rPr>
        <w:t>небюджетной</w:t>
      </w:r>
      <w:proofErr w:type="spellEnd"/>
      <w:r w:rsidRPr="00E15130">
        <w:rPr>
          <w:rFonts w:ascii="Times New Roman" w:hAnsi="Times New Roman" w:cs="Times New Roman"/>
          <w:sz w:val="24"/>
          <w:szCs w:val="24"/>
        </w:rPr>
        <w:t xml:space="preserve"> сферы, принимаются к учету на основании </w:t>
      </w:r>
      <w:hyperlink r:id="rId80">
        <w:r w:rsidRPr="00E15130">
          <w:rPr>
            <w:rFonts w:ascii="Times New Roman" w:hAnsi="Times New Roman" w:cs="Times New Roman"/>
            <w:sz w:val="24"/>
            <w:szCs w:val="24"/>
          </w:rPr>
          <w:t>Акта</w:t>
        </w:r>
      </w:hyperlink>
      <w:r w:rsidRPr="00E15130">
        <w:rPr>
          <w:rFonts w:ascii="Times New Roman" w:hAnsi="Times New Roman" w:cs="Times New Roman"/>
          <w:sz w:val="24"/>
          <w:szCs w:val="24"/>
        </w:rPr>
        <w:t xml:space="preserve"> о приеме-передаче объектов нефинансовых активов (ф. 0510448), оформленного в одностороннем порядке (принимающей стороной). При этом </w:t>
      </w:r>
      <w:hyperlink r:id="rId81">
        <w:r w:rsidRPr="00E15130">
          <w:rPr>
            <w:rFonts w:ascii="Times New Roman" w:hAnsi="Times New Roman" w:cs="Times New Roman"/>
            <w:sz w:val="24"/>
            <w:szCs w:val="24"/>
          </w:rPr>
          <w:t>Решение</w:t>
        </w:r>
      </w:hyperlink>
      <w:r w:rsidRPr="00E15130">
        <w:rPr>
          <w:rFonts w:ascii="Times New Roman" w:hAnsi="Times New Roman" w:cs="Times New Roman"/>
          <w:sz w:val="24"/>
          <w:szCs w:val="24"/>
        </w:rPr>
        <w:t xml:space="preserve"> об оценке стоимости имущества, отчуждаемого не в пользу организаций бюджетной сферы (ф. 0510442), оформляется при отсутствии стоимости в документах передающей стороны либо его стоимость, указанная в документах передающей стороны, не соответствует рыночной.</w:t>
      </w:r>
    </w:p>
    <w:p w:rsidR="0001505A" w:rsidRPr="00E15130" w:rsidRDefault="00E74C5D">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7.1.19</w:t>
      </w:r>
      <w:r w:rsidR="0001505A" w:rsidRPr="00E15130">
        <w:rPr>
          <w:rFonts w:ascii="Times New Roman" w:hAnsi="Times New Roman" w:cs="Times New Roman"/>
          <w:sz w:val="24"/>
          <w:szCs w:val="24"/>
        </w:rPr>
        <w:t xml:space="preserve">. Имущество, полученное субъектом централизованного учета в безвозмездное пользование от органа власти, государственного учреждения области по решению собственника имущества без закрепления права оперативного управления в целях выполнения возложенных функций, учитывается в бухгалтерском </w:t>
      </w:r>
      <w:r w:rsidR="00C82A81" w:rsidRPr="00E15130">
        <w:rPr>
          <w:rFonts w:ascii="Times New Roman" w:hAnsi="Times New Roman" w:cs="Times New Roman"/>
          <w:sz w:val="24"/>
          <w:szCs w:val="24"/>
        </w:rPr>
        <w:t xml:space="preserve">учете на </w:t>
      </w:r>
      <w:proofErr w:type="spellStart"/>
      <w:r w:rsidR="00C82A81" w:rsidRPr="00E15130">
        <w:rPr>
          <w:rFonts w:ascii="Times New Roman" w:hAnsi="Times New Roman" w:cs="Times New Roman"/>
          <w:sz w:val="24"/>
          <w:szCs w:val="24"/>
        </w:rPr>
        <w:t>забалансовом</w:t>
      </w:r>
      <w:proofErr w:type="spellEnd"/>
      <w:r w:rsidR="00C82A81" w:rsidRPr="00E15130">
        <w:rPr>
          <w:rFonts w:ascii="Times New Roman" w:hAnsi="Times New Roman" w:cs="Times New Roman"/>
          <w:sz w:val="24"/>
          <w:szCs w:val="24"/>
        </w:rPr>
        <w:t xml:space="preserve"> счете 01 «</w:t>
      </w:r>
      <w:r w:rsidR="0001505A" w:rsidRPr="00E15130">
        <w:rPr>
          <w:rFonts w:ascii="Times New Roman" w:hAnsi="Times New Roman" w:cs="Times New Roman"/>
          <w:sz w:val="24"/>
          <w:szCs w:val="24"/>
        </w:rPr>
        <w:t>Имущество, полученное в пользование</w:t>
      </w:r>
      <w:r w:rsidR="00C82A81" w:rsidRPr="00E15130">
        <w:rPr>
          <w:rFonts w:ascii="Times New Roman" w:hAnsi="Times New Roman" w:cs="Times New Roman"/>
          <w:sz w:val="24"/>
          <w:szCs w:val="24"/>
        </w:rPr>
        <w:t>»</w:t>
      </w:r>
      <w:r w:rsidR="0001505A" w:rsidRPr="00E15130">
        <w:rPr>
          <w:rFonts w:ascii="Times New Roman" w:hAnsi="Times New Roman" w:cs="Times New Roman"/>
          <w:sz w:val="24"/>
          <w:szCs w:val="24"/>
        </w:rPr>
        <w:t xml:space="preserve"> по стоимости, указанной (определенной) передающей стороной (собственником). В случае отсутствия информации о стоимости - по стоимости 1 рубль один объект, в случае наличия в договоре площади по стоимости 1 рубль за 1 кв. метр до момента предоставления сведений о стоимости.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7.1.2</w:t>
      </w:r>
      <w:r w:rsidR="00E74C5D" w:rsidRPr="00E15130">
        <w:rPr>
          <w:rFonts w:ascii="Times New Roman" w:hAnsi="Times New Roman" w:cs="Times New Roman"/>
          <w:sz w:val="24"/>
          <w:szCs w:val="24"/>
        </w:rPr>
        <w:t>0</w:t>
      </w:r>
      <w:r w:rsidRPr="00E15130">
        <w:rPr>
          <w:rFonts w:ascii="Times New Roman" w:hAnsi="Times New Roman" w:cs="Times New Roman"/>
          <w:sz w:val="24"/>
          <w:szCs w:val="24"/>
        </w:rPr>
        <w:t xml:space="preserve">. Выбытие (списание) основных средств осуществляется на основании Решения (приказа, распоряжения) органа, уполномоченного распоряжаться имуществом </w:t>
      </w:r>
      <w:r w:rsidR="00787A00" w:rsidRPr="00E15130">
        <w:rPr>
          <w:rFonts w:ascii="Times New Roman" w:hAnsi="Times New Roman" w:cs="Times New Roman"/>
          <w:sz w:val="24"/>
          <w:szCs w:val="24"/>
        </w:rPr>
        <w:t xml:space="preserve">городского округа Октябрьск </w:t>
      </w:r>
      <w:r w:rsidRPr="00E15130">
        <w:rPr>
          <w:rFonts w:ascii="Times New Roman" w:hAnsi="Times New Roman" w:cs="Times New Roman"/>
          <w:sz w:val="24"/>
          <w:szCs w:val="24"/>
        </w:rPr>
        <w:t xml:space="preserve">Самарской области, и оформляется </w:t>
      </w:r>
      <w:hyperlink r:id="rId82">
        <w:r w:rsidRPr="00E15130">
          <w:rPr>
            <w:rFonts w:ascii="Times New Roman" w:hAnsi="Times New Roman" w:cs="Times New Roman"/>
            <w:sz w:val="24"/>
            <w:szCs w:val="24"/>
          </w:rPr>
          <w:t>Актом</w:t>
        </w:r>
      </w:hyperlink>
      <w:r w:rsidRPr="00E15130">
        <w:rPr>
          <w:rFonts w:ascii="Times New Roman" w:hAnsi="Times New Roman" w:cs="Times New Roman"/>
          <w:sz w:val="24"/>
          <w:szCs w:val="24"/>
        </w:rPr>
        <w:t xml:space="preserve"> о списании объектов нефинансовых активов (кроме транспортных средств) (ф. 0510454). Разборка и демонтаж основных средств до утверждения соответствующих актов не допускается.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В </w:t>
      </w:r>
      <w:hyperlink r:id="rId83">
        <w:r w:rsidRPr="00E15130">
          <w:rPr>
            <w:rFonts w:ascii="Times New Roman" w:hAnsi="Times New Roman" w:cs="Times New Roman"/>
            <w:sz w:val="24"/>
            <w:szCs w:val="24"/>
          </w:rPr>
          <w:t>Акте</w:t>
        </w:r>
      </w:hyperlink>
      <w:r w:rsidRPr="00E15130">
        <w:rPr>
          <w:rFonts w:ascii="Times New Roman" w:hAnsi="Times New Roman" w:cs="Times New Roman"/>
          <w:sz w:val="24"/>
          <w:szCs w:val="24"/>
        </w:rPr>
        <w:t xml:space="preserve"> о списании объектов нефинансовых активов (кроме транспортных средств) (ф. 0510454) указывается документ, послуживший основанием для принятия решения о списании, и причины списания объектов имущества.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Факт утилизации списанных основных средств оформляется </w:t>
      </w:r>
      <w:hyperlink r:id="rId84">
        <w:r w:rsidRPr="00E15130">
          <w:rPr>
            <w:rFonts w:ascii="Times New Roman" w:hAnsi="Times New Roman" w:cs="Times New Roman"/>
            <w:sz w:val="24"/>
            <w:szCs w:val="24"/>
          </w:rPr>
          <w:t>Актом</w:t>
        </w:r>
      </w:hyperlink>
      <w:r w:rsidRPr="00E15130">
        <w:rPr>
          <w:rFonts w:ascii="Times New Roman" w:hAnsi="Times New Roman" w:cs="Times New Roman"/>
          <w:sz w:val="24"/>
          <w:szCs w:val="24"/>
        </w:rPr>
        <w:t xml:space="preserve"> об утилизации (уничтожении) материальных ценностей (ф. 0510435).</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7.1.2</w:t>
      </w:r>
      <w:r w:rsidR="00E74C5D" w:rsidRPr="00E15130">
        <w:rPr>
          <w:rFonts w:ascii="Times New Roman" w:hAnsi="Times New Roman" w:cs="Times New Roman"/>
          <w:sz w:val="24"/>
          <w:szCs w:val="24"/>
        </w:rPr>
        <w:t>1</w:t>
      </w:r>
      <w:r w:rsidRPr="00E15130">
        <w:rPr>
          <w:rFonts w:ascii="Times New Roman" w:hAnsi="Times New Roman" w:cs="Times New Roman"/>
          <w:sz w:val="24"/>
          <w:szCs w:val="24"/>
        </w:rPr>
        <w:t>. Консервация объекта основных средств на срок более трех месяцев (</w:t>
      </w:r>
      <w:proofErr w:type="spellStart"/>
      <w:r w:rsidRPr="00E15130">
        <w:rPr>
          <w:rFonts w:ascii="Times New Roman" w:hAnsi="Times New Roman" w:cs="Times New Roman"/>
          <w:sz w:val="24"/>
          <w:szCs w:val="24"/>
        </w:rPr>
        <w:t>расконсервация</w:t>
      </w:r>
      <w:proofErr w:type="spellEnd"/>
      <w:r w:rsidRPr="00E15130">
        <w:rPr>
          <w:rFonts w:ascii="Times New Roman" w:hAnsi="Times New Roman" w:cs="Times New Roman"/>
          <w:sz w:val="24"/>
          <w:szCs w:val="24"/>
        </w:rPr>
        <w:t xml:space="preserve">) оформляется на основании приказа (распоряжения) руководителя субъекта централизованного учета первичным учетным документом - </w:t>
      </w:r>
      <w:hyperlink r:id="rId85">
        <w:r w:rsidRPr="00E15130">
          <w:rPr>
            <w:rFonts w:ascii="Times New Roman" w:hAnsi="Times New Roman" w:cs="Times New Roman"/>
            <w:sz w:val="24"/>
            <w:szCs w:val="24"/>
          </w:rPr>
          <w:t>Актом</w:t>
        </w:r>
      </w:hyperlink>
      <w:r w:rsidRPr="00E15130">
        <w:rPr>
          <w:rFonts w:ascii="Times New Roman" w:hAnsi="Times New Roman" w:cs="Times New Roman"/>
          <w:sz w:val="24"/>
          <w:szCs w:val="24"/>
        </w:rPr>
        <w:t xml:space="preserve"> о консервации (</w:t>
      </w:r>
      <w:proofErr w:type="spellStart"/>
      <w:r w:rsidRPr="00E15130">
        <w:rPr>
          <w:rFonts w:ascii="Times New Roman" w:hAnsi="Times New Roman" w:cs="Times New Roman"/>
          <w:sz w:val="24"/>
          <w:szCs w:val="24"/>
        </w:rPr>
        <w:t>расконсервации</w:t>
      </w:r>
      <w:proofErr w:type="spellEnd"/>
      <w:r w:rsidRPr="00E15130">
        <w:rPr>
          <w:rFonts w:ascii="Times New Roman" w:hAnsi="Times New Roman" w:cs="Times New Roman"/>
          <w:sz w:val="24"/>
          <w:szCs w:val="24"/>
        </w:rPr>
        <w:t xml:space="preserve">) объекта основных средств (ф. 0510433). Отражение консервации </w:t>
      </w:r>
      <w:r w:rsidRPr="00E15130">
        <w:rPr>
          <w:rFonts w:ascii="Times New Roman" w:hAnsi="Times New Roman" w:cs="Times New Roman"/>
          <w:sz w:val="24"/>
          <w:szCs w:val="24"/>
        </w:rPr>
        <w:lastRenderedPageBreak/>
        <w:t>(</w:t>
      </w:r>
      <w:proofErr w:type="spellStart"/>
      <w:r w:rsidRPr="00E15130">
        <w:rPr>
          <w:rFonts w:ascii="Times New Roman" w:hAnsi="Times New Roman" w:cs="Times New Roman"/>
          <w:sz w:val="24"/>
          <w:szCs w:val="24"/>
        </w:rPr>
        <w:t>расконсервации</w:t>
      </w:r>
      <w:proofErr w:type="spellEnd"/>
      <w:r w:rsidRPr="00E15130">
        <w:rPr>
          <w:rFonts w:ascii="Times New Roman" w:hAnsi="Times New Roman" w:cs="Times New Roman"/>
          <w:sz w:val="24"/>
          <w:szCs w:val="24"/>
        </w:rPr>
        <w:t xml:space="preserve">) объекта основных средств на срок более трех месяцев отражается путем внесения в Инвентарную </w:t>
      </w:r>
      <w:hyperlink r:id="rId86">
        <w:r w:rsidRPr="00E15130">
          <w:rPr>
            <w:rFonts w:ascii="Times New Roman" w:hAnsi="Times New Roman" w:cs="Times New Roman"/>
            <w:sz w:val="24"/>
            <w:szCs w:val="24"/>
          </w:rPr>
          <w:t>карточку</w:t>
        </w:r>
      </w:hyperlink>
      <w:r w:rsidRPr="00E15130">
        <w:rPr>
          <w:rFonts w:ascii="Times New Roman" w:hAnsi="Times New Roman" w:cs="Times New Roman"/>
          <w:sz w:val="24"/>
          <w:szCs w:val="24"/>
        </w:rPr>
        <w:t xml:space="preserve"> учета нефинансовых активов (ф. 0509215) записи о консервации (</w:t>
      </w:r>
      <w:proofErr w:type="spellStart"/>
      <w:r w:rsidRPr="00E15130">
        <w:rPr>
          <w:rFonts w:ascii="Times New Roman" w:hAnsi="Times New Roman" w:cs="Times New Roman"/>
          <w:sz w:val="24"/>
          <w:szCs w:val="24"/>
        </w:rPr>
        <w:t>расконсервации</w:t>
      </w:r>
      <w:proofErr w:type="spellEnd"/>
      <w:r w:rsidRPr="00E15130">
        <w:rPr>
          <w:rFonts w:ascii="Times New Roman" w:hAnsi="Times New Roman" w:cs="Times New Roman"/>
          <w:sz w:val="24"/>
          <w:szCs w:val="24"/>
        </w:rPr>
        <w:t>) объекта без отражения по соответствующим счетам аналитического учета счета 0 101 00 000 "Основные средства".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7.1.2</w:t>
      </w:r>
      <w:r w:rsidR="00E74C5D" w:rsidRPr="00E15130">
        <w:rPr>
          <w:rFonts w:ascii="Times New Roman" w:hAnsi="Times New Roman" w:cs="Times New Roman"/>
          <w:sz w:val="24"/>
          <w:szCs w:val="24"/>
        </w:rPr>
        <w:t>2</w:t>
      </w:r>
      <w:r w:rsidRPr="00E15130">
        <w:rPr>
          <w:rFonts w:ascii="Times New Roman" w:hAnsi="Times New Roman" w:cs="Times New Roman"/>
          <w:sz w:val="24"/>
          <w:szCs w:val="24"/>
        </w:rPr>
        <w:t xml:space="preserve">. Выдача материальных ценностей, относящихся к объектам основных средств, в личное пользование оформляется </w:t>
      </w:r>
      <w:hyperlink r:id="rId87">
        <w:r w:rsidRPr="00E15130">
          <w:rPr>
            <w:rFonts w:ascii="Times New Roman" w:hAnsi="Times New Roman" w:cs="Times New Roman"/>
            <w:sz w:val="24"/>
            <w:szCs w:val="24"/>
          </w:rPr>
          <w:t>Актом</w:t>
        </w:r>
      </w:hyperlink>
      <w:r w:rsidRPr="00E15130">
        <w:rPr>
          <w:rFonts w:ascii="Times New Roman" w:hAnsi="Times New Roman" w:cs="Times New Roman"/>
          <w:sz w:val="24"/>
          <w:szCs w:val="24"/>
        </w:rPr>
        <w:t xml:space="preserve"> приема-передачи объектов, полученных в личное пользование (ф. 0510434).</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Материальные ценности, относящиеся к объектам основных средств, переданные в личное пользование сотрудникам, списываются с балансового учета и учитываются на </w:t>
      </w:r>
      <w:proofErr w:type="spellStart"/>
      <w:r w:rsidRPr="00E15130">
        <w:rPr>
          <w:rFonts w:ascii="Times New Roman" w:hAnsi="Times New Roman" w:cs="Times New Roman"/>
          <w:sz w:val="24"/>
          <w:szCs w:val="24"/>
        </w:rPr>
        <w:t>забалансовом</w:t>
      </w:r>
      <w:proofErr w:type="spellEnd"/>
      <w:r w:rsidRPr="00E15130">
        <w:rPr>
          <w:rFonts w:ascii="Times New Roman" w:hAnsi="Times New Roman" w:cs="Times New Roman"/>
          <w:sz w:val="24"/>
          <w:szCs w:val="24"/>
        </w:rPr>
        <w:t xml:space="preserve"> счете 27 "Материальные ценности, выданные в личное пользование работникам (сотрудникам)". Поступление на склад материальных ценностей, выбывших из личного пользования сотрудников и пригодных для дальнейшего использования, оформляется </w:t>
      </w:r>
      <w:hyperlink r:id="rId88">
        <w:r w:rsidRPr="00E15130">
          <w:rPr>
            <w:rFonts w:ascii="Times New Roman" w:hAnsi="Times New Roman" w:cs="Times New Roman"/>
            <w:sz w:val="24"/>
            <w:szCs w:val="24"/>
          </w:rPr>
          <w:t>Актом</w:t>
        </w:r>
      </w:hyperlink>
      <w:r w:rsidRPr="00E15130">
        <w:rPr>
          <w:rFonts w:ascii="Times New Roman" w:hAnsi="Times New Roman" w:cs="Times New Roman"/>
          <w:sz w:val="24"/>
          <w:szCs w:val="24"/>
        </w:rPr>
        <w:t xml:space="preserve"> приема-передачи объектов, полученных в личное пользование (ф. 0510434), и отражается в учете путем уменьшения показателя счета 27 и корреспонденцией по дебету счета 010100000 "Основные средства" и кредиту 040110172 "Доходы от операций с активами".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7.1.2</w:t>
      </w:r>
      <w:r w:rsidR="00E74C5D" w:rsidRPr="00E15130">
        <w:rPr>
          <w:rFonts w:ascii="Times New Roman" w:hAnsi="Times New Roman" w:cs="Times New Roman"/>
          <w:sz w:val="24"/>
          <w:szCs w:val="24"/>
        </w:rPr>
        <w:t>3</w:t>
      </w:r>
      <w:r w:rsidRPr="00E15130">
        <w:rPr>
          <w:rFonts w:ascii="Times New Roman" w:hAnsi="Times New Roman" w:cs="Times New Roman"/>
          <w:sz w:val="24"/>
          <w:szCs w:val="24"/>
        </w:rPr>
        <w:t xml:space="preserve">. Имущество, признанное объектами операционной, финансовой аренды, учитывается в соответствии с требованиями федерального </w:t>
      </w:r>
      <w:hyperlink r:id="rId89">
        <w:r w:rsidRPr="00E15130">
          <w:rPr>
            <w:rFonts w:ascii="Times New Roman" w:hAnsi="Times New Roman" w:cs="Times New Roman"/>
            <w:sz w:val="24"/>
            <w:szCs w:val="24"/>
          </w:rPr>
          <w:t>стандарта</w:t>
        </w:r>
      </w:hyperlink>
      <w:r w:rsidRPr="00E15130">
        <w:rPr>
          <w:rFonts w:ascii="Times New Roman" w:hAnsi="Times New Roman" w:cs="Times New Roman"/>
          <w:sz w:val="24"/>
          <w:szCs w:val="24"/>
        </w:rPr>
        <w:t xml:space="preserve"> бухгалтерского учета государственного сектора "Аренда", утвержденного Приказом N 258н.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Поступление основных средств, непроизведенных активов во временное владение и пользование или во временное пользование по договору аренды (имущественного найма), относящихся к операционной аренде, отражается в сумме арендных платежей, исчисленной за весь срок пользования нефинансовыми активами в соответствии с договором аренды (имущественного найма), на дату классификации указанных объектов учета аре</w:t>
      </w:r>
      <w:r w:rsidR="00952EC3" w:rsidRPr="00E15130">
        <w:rPr>
          <w:rFonts w:ascii="Times New Roman" w:hAnsi="Times New Roman" w:cs="Times New Roman"/>
          <w:sz w:val="24"/>
          <w:szCs w:val="24"/>
        </w:rPr>
        <w:t>нды, по дебету счета 011140000 «</w:t>
      </w:r>
      <w:r w:rsidRPr="00E15130">
        <w:rPr>
          <w:rFonts w:ascii="Times New Roman" w:hAnsi="Times New Roman" w:cs="Times New Roman"/>
          <w:sz w:val="24"/>
          <w:szCs w:val="24"/>
        </w:rPr>
        <w:t>Права пользования нефинансовыми активами</w:t>
      </w:r>
      <w:r w:rsidR="00952EC3" w:rsidRPr="00E15130">
        <w:rPr>
          <w:rFonts w:ascii="Times New Roman" w:hAnsi="Times New Roman" w:cs="Times New Roman"/>
          <w:sz w:val="24"/>
          <w:szCs w:val="24"/>
        </w:rPr>
        <w:t>» и кредиту счетов 040160224 «</w:t>
      </w:r>
      <w:r w:rsidRPr="00E15130">
        <w:rPr>
          <w:rFonts w:ascii="Times New Roman" w:hAnsi="Times New Roman" w:cs="Times New Roman"/>
          <w:sz w:val="24"/>
          <w:szCs w:val="24"/>
        </w:rPr>
        <w:t>Резерв предстоящих расходов по арендной плате за п</w:t>
      </w:r>
      <w:r w:rsidR="00952EC3" w:rsidRPr="00E15130">
        <w:rPr>
          <w:rFonts w:ascii="Times New Roman" w:hAnsi="Times New Roman" w:cs="Times New Roman"/>
          <w:sz w:val="24"/>
          <w:szCs w:val="24"/>
        </w:rPr>
        <w:t>ользование имуществом», 040160229 «</w:t>
      </w:r>
      <w:r w:rsidRPr="00E15130">
        <w:rPr>
          <w:rFonts w:ascii="Times New Roman" w:hAnsi="Times New Roman" w:cs="Times New Roman"/>
          <w:sz w:val="24"/>
          <w:szCs w:val="24"/>
        </w:rPr>
        <w:t>Резерв предстоящих расходов по арендной плате за пользование земельными участками и другими обособленными природными объектами</w:t>
      </w:r>
      <w:r w:rsidR="00952EC3" w:rsidRPr="00E15130">
        <w:rPr>
          <w:rFonts w:ascii="Times New Roman" w:hAnsi="Times New Roman" w:cs="Times New Roman"/>
          <w:sz w:val="24"/>
          <w:szCs w:val="24"/>
        </w:rPr>
        <w:t>»</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При досрочном прекращении договора аренды (имущественного найма) объектов основных средств, непроизведенных активов, в соответствии с которым были приняты указанные объекты учета операционной аренды, остаточная стоимость права пользования активом (основным средством, непроизведенным активом) отражае</w:t>
      </w:r>
      <w:r w:rsidR="00952EC3" w:rsidRPr="00E15130">
        <w:rPr>
          <w:rFonts w:ascii="Times New Roman" w:hAnsi="Times New Roman" w:cs="Times New Roman"/>
          <w:sz w:val="24"/>
          <w:szCs w:val="24"/>
        </w:rPr>
        <w:t>тся по дебету счетов 040160224 «</w:t>
      </w:r>
      <w:r w:rsidRPr="00E15130">
        <w:rPr>
          <w:rFonts w:ascii="Times New Roman" w:hAnsi="Times New Roman" w:cs="Times New Roman"/>
          <w:sz w:val="24"/>
          <w:szCs w:val="24"/>
        </w:rPr>
        <w:t xml:space="preserve">Резерв предстоящих расходов по арендной </w:t>
      </w:r>
      <w:r w:rsidR="00952EC3" w:rsidRPr="00E15130">
        <w:rPr>
          <w:rFonts w:ascii="Times New Roman" w:hAnsi="Times New Roman" w:cs="Times New Roman"/>
          <w:sz w:val="24"/>
          <w:szCs w:val="24"/>
        </w:rPr>
        <w:t>плате за пользование имуществом», 040160229 «</w:t>
      </w:r>
      <w:r w:rsidRPr="00E15130">
        <w:rPr>
          <w:rFonts w:ascii="Times New Roman" w:hAnsi="Times New Roman" w:cs="Times New Roman"/>
          <w:sz w:val="24"/>
          <w:szCs w:val="24"/>
        </w:rPr>
        <w:t>Резерв предстоящих расходов по арендной плате за пользование земельными участками и другими обособленными природными объектами</w:t>
      </w:r>
      <w:r w:rsidR="00952EC3" w:rsidRPr="00E15130">
        <w:rPr>
          <w:rFonts w:ascii="Times New Roman" w:hAnsi="Times New Roman" w:cs="Times New Roman"/>
          <w:sz w:val="24"/>
          <w:szCs w:val="24"/>
        </w:rPr>
        <w:t>», 040140180 «</w:t>
      </w:r>
      <w:r w:rsidRPr="00E15130">
        <w:rPr>
          <w:rFonts w:ascii="Times New Roman" w:hAnsi="Times New Roman" w:cs="Times New Roman"/>
          <w:sz w:val="24"/>
          <w:szCs w:val="24"/>
        </w:rPr>
        <w:t>Прочие доходы будущих периодов</w:t>
      </w:r>
      <w:r w:rsidR="00952EC3" w:rsidRPr="00E15130">
        <w:rPr>
          <w:rFonts w:ascii="Times New Roman" w:hAnsi="Times New Roman" w:cs="Times New Roman"/>
          <w:sz w:val="24"/>
          <w:szCs w:val="24"/>
        </w:rPr>
        <w:t>»</w:t>
      </w:r>
      <w:r w:rsidRPr="00E15130">
        <w:rPr>
          <w:rFonts w:ascii="Times New Roman" w:hAnsi="Times New Roman" w:cs="Times New Roman"/>
          <w:sz w:val="24"/>
          <w:szCs w:val="24"/>
        </w:rPr>
        <w:t xml:space="preserve"> (040140182, 040140185, 040140186, 040140</w:t>
      </w:r>
      <w:r w:rsidR="00952EC3" w:rsidRPr="00E15130">
        <w:rPr>
          <w:rFonts w:ascii="Times New Roman" w:hAnsi="Times New Roman" w:cs="Times New Roman"/>
          <w:sz w:val="24"/>
          <w:szCs w:val="24"/>
        </w:rPr>
        <w:t>187) и кредиту счета 011140000 «</w:t>
      </w:r>
      <w:r w:rsidRPr="00E15130">
        <w:rPr>
          <w:rFonts w:ascii="Times New Roman" w:hAnsi="Times New Roman" w:cs="Times New Roman"/>
          <w:sz w:val="24"/>
          <w:szCs w:val="24"/>
        </w:rPr>
        <w:t>Права пользования нефинансовыми активами</w:t>
      </w:r>
      <w:r w:rsidR="00952EC3" w:rsidRPr="00E15130">
        <w:rPr>
          <w:rFonts w:ascii="Times New Roman" w:hAnsi="Times New Roman" w:cs="Times New Roman"/>
          <w:sz w:val="24"/>
          <w:szCs w:val="24"/>
        </w:rPr>
        <w:t>»</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7.1.2</w:t>
      </w:r>
      <w:r w:rsidR="00E74C5D" w:rsidRPr="00E15130">
        <w:rPr>
          <w:rFonts w:ascii="Times New Roman" w:hAnsi="Times New Roman" w:cs="Times New Roman"/>
          <w:sz w:val="24"/>
          <w:szCs w:val="24"/>
        </w:rPr>
        <w:t>4</w:t>
      </w:r>
      <w:r w:rsidRPr="00E15130">
        <w:rPr>
          <w:rFonts w:ascii="Times New Roman" w:hAnsi="Times New Roman" w:cs="Times New Roman"/>
          <w:sz w:val="24"/>
          <w:szCs w:val="24"/>
        </w:rPr>
        <w:t>. До получения информации от собственника имущества о стоимости арендных платежей или проведения рыночной оценки применяется временная оценка стоимости арендных платежей из расчета по каждому объекту 1 месяц аренды - 1 рубль.</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7.1.2</w:t>
      </w:r>
      <w:r w:rsidR="00E74C5D" w:rsidRPr="00E15130">
        <w:rPr>
          <w:rFonts w:ascii="Times New Roman" w:hAnsi="Times New Roman" w:cs="Times New Roman"/>
          <w:sz w:val="24"/>
          <w:szCs w:val="24"/>
        </w:rPr>
        <w:t>5</w:t>
      </w:r>
      <w:r w:rsidRPr="00E15130">
        <w:rPr>
          <w:rFonts w:ascii="Times New Roman" w:hAnsi="Times New Roman" w:cs="Times New Roman"/>
          <w:sz w:val="24"/>
          <w:szCs w:val="24"/>
        </w:rPr>
        <w:t>. В целях отражения в бюджетном учете объектов учета операционной аренды по договору, заключенному на неопределенный срок, в соответствии с принципом (допущения) непрерывности деятельности субъекта централизованного учета принимается во внимание период бюджетного цикла 3 (три) года и размер арендных платежей, указанный в договоре аренды. Изменение стоимости указанных объектов операционной аренды осуществляется на основании решения Комиссии ежегодно.</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lastRenderedPageBreak/>
        <w:t xml:space="preserve">По объектам учета аренды на льготных условиях при наступлении очередного бюджетного цикла субъект централизованного учета направляет Решение Комиссии, оформленное в виде </w:t>
      </w:r>
      <w:hyperlink r:id="rId90">
        <w:r w:rsidRPr="00E15130">
          <w:rPr>
            <w:rFonts w:ascii="Times New Roman" w:hAnsi="Times New Roman" w:cs="Times New Roman"/>
            <w:sz w:val="24"/>
            <w:szCs w:val="24"/>
          </w:rPr>
          <w:t>Решения</w:t>
        </w:r>
      </w:hyperlink>
      <w:r w:rsidRPr="00E15130">
        <w:rPr>
          <w:rFonts w:ascii="Times New Roman" w:hAnsi="Times New Roman" w:cs="Times New Roman"/>
          <w:sz w:val="24"/>
          <w:szCs w:val="24"/>
        </w:rPr>
        <w:t xml:space="preserve"> об оценке стоимости имущества, отчуждаемого не в пользу организаций бюджетной сферы (ф. 0510442), с указанием справедливой стоимости на очередной бюджетный цикл для отражения операций увеличения стоимости прав пользования.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7.1.2</w:t>
      </w:r>
      <w:r w:rsidR="00E74C5D" w:rsidRPr="00E15130">
        <w:rPr>
          <w:rFonts w:ascii="Times New Roman" w:hAnsi="Times New Roman" w:cs="Times New Roman"/>
          <w:sz w:val="24"/>
          <w:szCs w:val="24"/>
        </w:rPr>
        <w:t>6</w:t>
      </w:r>
      <w:r w:rsidRPr="00E15130">
        <w:rPr>
          <w:rFonts w:ascii="Times New Roman" w:hAnsi="Times New Roman" w:cs="Times New Roman"/>
          <w:sz w:val="24"/>
          <w:szCs w:val="24"/>
        </w:rPr>
        <w:t>. Автомобильная дорога - сложный инвентарный объект, учитываемый как обособленный комплекс конструктивно сочлененных элементов. Конструктивные элементы (дорожное полотно, дорожное покрытие и подобные элементы), а также дорожные сооружения являются его технологической частью. Обстановка дороги (технические средства организации дорожного движения, в том числе дорожные знаки, ограждение, разметка, направляющие устройства, светофоры, системы автоматизированного управления движением, сети освещения, озеленение и малые архитектурные формы и т.д.) учитывается в составе дороги.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Операции по принятию на баланс автомобильных дорог и искусственных сооружений осуществляются на основании следующих документов: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автомобильных дорог и искусственных сооружений после строительства и реконструкции - на основании акта приемки-передачи объекта, </w:t>
      </w:r>
      <w:hyperlink r:id="rId91">
        <w:r w:rsidRPr="00E15130">
          <w:rPr>
            <w:rFonts w:ascii="Times New Roman" w:hAnsi="Times New Roman" w:cs="Times New Roman"/>
            <w:sz w:val="24"/>
            <w:szCs w:val="24"/>
          </w:rPr>
          <w:t>Решения</w:t>
        </w:r>
      </w:hyperlink>
      <w:r w:rsidRPr="00E15130">
        <w:rPr>
          <w:rFonts w:ascii="Times New Roman" w:hAnsi="Times New Roman" w:cs="Times New Roman"/>
          <w:sz w:val="24"/>
          <w:szCs w:val="24"/>
        </w:rPr>
        <w:t xml:space="preserve"> комиссии (ф. 0510441) и разрешения на ввод объекта в эксплуатацию, после утверждения акта об определении готовности к приемке в эксплуатацию объекта комиссией по поступлению и выбытию объектов недвижимого имущества и объектов незавершенного строительства, которая назначается отдельным приказом. Датой постановки на бюджетный учет считается дата регистрации права оперативного управления на объект;</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автомобильных дорог и искусственных сооружений, закрепленных на праве оперативного управления за субъектом централизованного учета </w:t>
      </w:r>
      <w:r w:rsidR="00914654" w:rsidRPr="00E15130">
        <w:rPr>
          <w:rFonts w:ascii="Times New Roman" w:hAnsi="Times New Roman" w:cs="Times New Roman"/>
          <w:sz w:val="24"/>
          <w:szCs w:val="24"/>
        </w:rPr>
        <w:t>постановлением Администрации городского округа Октябрьск</w:t>
      </w:r>
      <w:r w:rsidRPr="00E15130">
        <w:rPr>
          <w:rFonts w:ascii="Times New Roman" w:hAnsi="Times New Roman" w:cs="Times New Roman"/>
          <w:sz w:val="24"/>
          <w:szCs w:val="24"/>
        </w:rPr>
        <w:t xml:space="preserve"> Самарской области, - на основании </w:t>
      </w:r>
      <w:hyperlink r:id="rId92">
        <w:r w:rsidRPr="00E15130">
          <w:rPr>
            <w:rFonts w:ascii="Times New Roman" w:hAnsi="Times New Roman" w:cs="Times New Roman"/>
            <w:sz w:val="24"/>
            <w:szCs w:val="24"/>
          </w:rPr>
          <w:t>Решения</w:t>
        </w:r>
      </w:hyperlink>
      <w:r w:rsidRPr="00E15130">
        <w:rPr>
          <w:rFonts w:ascii="Times New Roman" w:hAnsi="Times New Roman" w:cs="Times New Roman"/>
          <w:sz w:val="24"/>
          <w:szCs w:val="24"/>
        </w:rPr>
        <w:t xml:space="preserve"> комиссии (ф. 0510441) и </w:t>
      </w:r>
      <w:hyperlink r:id="rId93">
        <w:r w:rsidRPr="00E15130">
          <w:rPr>
            <w:rFonts w:ascii="Times New Roman" w:hAnsi="Times New Roman" w:cs="Times New Roman"/>
            <w:sz w:val="24"/>
            <w:szCs w:val="24"/>
          </w:rPr>
          <w:t>Акта</w:t>
        </w:r>
      </w:hyperlink>
      <w:r w:rsidRPr="00E15130">
        <w:rPr>
          <w:rFonts w:ascii="Times New Roman" w:hAnsi="Times New Roman" w:cs="Times New Roman"/>
          <w:sz w:val="24"/>
          <w:szCs w:val="24"/>
        </w:rPr>
        <w:t xml:space="preserve"> о приеме-передаче объектов нефинансовых активов (ф. 0510448). Датой постановки на учет считается дата регистрации права оперативного управления на объект.</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Автомобильные дороги или отдельные участки могут быть списаны в следующих случаях:</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когда дорога или ее часть перестала существовать и возникает необходимость в строительстве дороги или ее части по новому направлению;</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при изменении конфигурации существующей автомобильной дороги, когда отдельные ее участки утратили статус автомобильной дороги общего пользования регионального или межмуниципального значения и не могут быть приняты на баланс другими организациями;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при утрате статуса автомобильной дороги общего пользования регионального или межмуниципального значения, в связи с непригодностью для дальнейшего использования по целевому назначению и невозможностью распоряжения вследствие полной утраты потребительских свойств.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Решение о списании конструктивных элементов автомобильных дорог принимается постоянно действующей комиссией по списанию конструктивных элементов автомобильных дорог.</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lastRenderedPageBreak/>
        <w:t>7.1.2</w:t>
      </w:r>
      <w:r w:rsidR="00E74C5D" w:rsidRPr="00E15130">
        <w:rPr>
          <w:rFonts w:ascii="Times New Roman" w:hAnsi="Times New Roman" w:cs="Times New Roman"/>
          <w:sz w:val="24"/>
          <w:szCs w:val="24"/>
        </w:rPr>
        <w:t>7</w:t>
      </w:r>
      <w:r w:rsidRPr="00E15130">
        <w:rPr>
          <w:rFonts w:ascii="Times New Roman" w:hAnsi="Times New Roman" w:cs="Times New Roman"/>
          <w:sz w:val="24"/>
          <w:szCs w:val="24"/>
        </w:rPr>
        <w:t>. Транспортные средства и другие виды движимого имущества, передаваемые в части безвозмездной передачи, подлежащие государственной регистрации, отражаются в бухгалтерском учете при поступлении, списании датой постановки на учет или снятия с учета в регистрирующих органах. До момента их регистрации учитыв</w:t>
      </w:r>
      <w:r w:rsidR="00952EC3" w:rsidRPr="00E15130">
        <w:rPr>
          <w:rFonts w:ascii="Times New Roman" w:hAnsi="Times New Roman" w:cs="Times New Roman"/>
          <w:sz w:val="24"/>
          <w:szCs w:val="24"/>
        </w:rPr>
        <w:t xml:space="preserve">аются на </w:t>
      </w:r>
      <w:proofErr w:type="spellStart"/>
      <w:r w:rsidR="00952EC3" w:rsidRPr="00E15130">
        <w:rPr>
          <w:rFonts w:ascii="Times New Roman" w:hAnsi="Times New Roman" w:cs="Times New Roman"/>
          <w:sz w:val="24"/>
          <w:szCs w:val="24"/>
        </w:rPr>
        <w:t>забалансовом</w:t>
      </w:r>
      <w:proofErr w:type="spellEnd"/>
      <w:r w:rsidR="00952EC3" w:rsidRPr="00E15130">
        <w:rPr>
          <w:rFonts w:ascii="Times New Roman" w:hAnsi="Times New Roman" w:cs="Times New Roman"/>
          <w:sz w:val="24"/>
          <w:szCs w:val="24"/>
        </w:rPr>
        <w:t xml:space="preserve"> счете 01 «</w:t>
      </w:r>
      <w:r w:rsidRPr="00E15130">
        <w:rPr>
          <w:rFonts w:ascii="Times New Roman" w:hAnsi="Times New Roman" w:cs="Times New Roman"/>
          <w:sz w:val="24"/>
          <w:szCs w:val="24"/>
        </w:rPr>
        <w:t>Имущество, полученное в пользование</w:t>
      </w:r>
      <w:r w:rsidR="00952EC3" w:rsidRPr="00E15130">
        <w:rPr>
          <w:rFonts w:ascii="Times New Roman" w:hAnsi="Times New Roman" w:cs="Times New Roman"/>
          <w:sz w:val="24"/>
          <w:szCs w:val="24"/>
        </w:rPr>
        <w:t>»</w:t>
      </w:r>
      <w:r w:rsidRPr="00E15130">
        <w:rPr>
          <w:rFonts w:ascii="Times New Roman" w:hAnsi="Times New Roman" w:cs="Times New Roman"/>
          <w:sz w:val="24"/>
          <w:szCs w:val="24"/>
        </w:rPr>
        <w:t>.</w:t>
      </w:r>
    </w:p>
    <w:p w:rsidR="0001505A" w:rsidRPr="00E15130" w:rsidRDefault="00A7602E">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7.1.2</w:t>
      </w:r>
      <w:r w:rsidR="00E74C5D" w:rsidRPr="00E15130">
        <w:rPr>
          <w:rFonts w:ascii="Times New Roman" w:hAnsi="Times New Roman" w:cs="Times New Roman"/>
          <w:sz w:val="24"/>
          <w:szCs w:val="24"/>
        </w:rPr>
        <w:t>8</w:t>
      </w:r>
      <w:r w:rsidR="0001505A" w:rsidRPr="00E15130">
        <w:rPr>
          <w:rFonts w:ascii="Times New Roman" w:hAnsi="Times New Roman" w:cs="Times New Roman"/>
          <w:sz w:val="24"/>
          <w:szCs w:val="24"/>
        </w:rPr>
        <w:t>. До окончания процесса формирования первоначальной стоимости основного средства затраты, непосредственно связанные с его приобретением, сооружением и изготовлением,</w:t>
      </w:r>
      <w:r w:rsidR="00952EC3" w:rsidRPr="00E15130">
        <w:rPr>
          <w:rFonts w:ascii="Times New Roman" w:hAnsi="Times New Roman" w:cs="Times New Roman"/>
          <w:sz w:val="24"/>
          <w:szCs w:val="24"/>
        </w:rPr>
        <w:t xml:space="preserve"> отражаются на счете 110600000 «</w:t>
      </w:r>
      <w:r w:rsidR="0001505A" w:rsidRPr="00E15130">
        <w:rPr>
          <w:rFonts w:ascii="Times New Roman" w:hAnsi="Times New Roman" w:cs="Times New Roman"/>
          <w:sz w:val="24"/>
          <w:szCs w:val="24"/>
        </w:rPr>
        <w:t>Вложения в нефинансовые активы</w:t>
      </w:r>
      <w:r w:rsidR="00952EC3" w:rsidRPr="00E15130">
        <w:rPr>
          <w:rFonts w:ascii="Times New Roman" w:hAnsi="Times New Roman" w:cs="Times New Roman"/>
          <w:sz w:val="24"/>
          <w:szCs w:val="24"/>
        </w:rPr>
        <w:t>»</w:t>
      </w:r>
      <w:r w:rsidR="0001505A"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Затраты на выкуп земельных участков и объектов недвижимого имущества, находящегося на данных участка</w:t>
      </w:r>
      <w:r w:rsidR="00952EC3" w:rsidRPr="00E15130">
        <w:rPr>
          <w:rFonts w:ascii="Times New Roman" w:hAnsi="Times New Roman" w:cs="Times New Roman"/>
          <w:sz w:val="24"/>
          <w:szCs w:val="24"/>
        </w:rPr>
        <w:t>х, относятся на счет 110600000 «</w:t>
      </w:r>
      <w:r w:rsidRPr="00E15130">
        <w:rPr>
          <w:rFonts w:ascii="Times New Roman" w:hAnsi="Times New Roman" w:cs="Times New Roman"/>
          <w:sz w:val="24"/>
          <w:szCs w:val="24"/>
        </w:rPr>
        <w:t>Вложения в нефинансовые активы</w:t>
      </w:r>
      <w:r w:rsidR="00952EC3" w:rsidRPr="00E15130">
        <w:rPr>
          <w:rFonts w:ascii="Times New Roman" w:hAnsi="Times New Roman" w:cs="Times New Roman"/>
          <w:sz w:val="24"/>
          <w:szCs w:val="24"/>
        </w:rPr>
        <w:t>»</w:t>
      </w:r>
      <w:r w:rsidRPr="00E15130">
        <w:rPr>
          <w:rFonts w:ascii="Times New Roman" w:hAnsi="Times New Roman" w:cs="Times New Roman"/>
          <w:sz w:val="24"/>
          <w:szCs w:val="24"/>
        </w:rPr>
        <w:t xml:space="preserve"> на основании договоров (соглашений) в сумме произведенных расходов.</w:t>
      </w:r>
    </w:p>
    <w:p w:rsidR="0001505A" w:rsidRPr="00E15130" w:rsidRDefault="00E74C5D">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7.1.29</w:t>
      </w:r>
      <w:r w:rsidR="0001505A" w:rsidRPr="00E15130">
        <w:rPr>
          <w:rFonts w:ascii="Times New Roman" w:hAnsi="Times New Roman" w:cs="Times New Roman"/>
          <w:sz w:val="24"/>
          <w:szCs w:val="24"/>
        </w:rPr>
        <w:t>. Списание выявленных по результатам инвентаризации недостач имущества, являющегося основными средствами, осуществляется на основании соответствующих Актов о списании объектов нефинансовых активов (кроме транспортных средств), Актов о списании транспортного средства с одновременным отражением сумм выявленных недостач, хищений в составе расчетов по ущербу и иным доходам по соответствующим ответственным лицам в сумме балансовой стоимости утраченного имущества до дня установления виновного лица в составе доходов будущих периодов.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Установление виновного лица и уточнение справедливой стоимости утраченного имущества осуществляется на основании документа, предоставляемого субъектом централизованного учета (Решение Комиссии о справедливой стоимости утраченного имущества, установлении виновного лица или соответствующее решение суда).</w:t>
      </w:r>
    </w:p>
    <w:p w:rsidR="0001505A" w:rsidRPr="00E15130" w:rsidRDefault="0001505A">
      <w:pPr>
        <w:pStyle w:val="ConsPlusNormal"/>
        <w:jc w:val="both"/>
      </w:pPr>
    </w:p>
    <w:p w:rsidR="0001505A" w:rsidRPr="00E15130" w:rsidRDefault="0001505A">
      <w:pPr>
        <w:pStyle w:val="ConsPlusTitle"/>
        <w:jc w:val="center"/>
        <w:outlineLvl w:val="2"/>
        <w:rPr>
          <w:rFonts w:ascii="Times New Roman" w:hAnsi="Times New Roman" w:cs="Times New Roman"/>
          <w:sz w:val="24"/>
          <w:szCs w:val="24"/>
        </w:rPr>
      </w:pPr>
      <w:r w:rsidRPr="00E15130">
        <w:rPr>
          <w:rFonts w:ascii="Times New Roman" w:hAnsi="Times New Roman" w:cs="Times New Roman"/>
          <w:sz w:val="24"/>
          <w:szCs w:val="24"/>
        </w:rPr>
        <w:t>7.2. Учет нематериальных активов (НМА) и прав использования</w:t>
      </w:r>
    </w:p>
    <w:p w:rsidR="0001505A" w:rsidRPr="00E15130" w:rsidRDefault="0001505A">
      <w:pPr>
        <w:pStyle w:val="ConsPlusTitle"/>
        <w:jc w:val="center"/>
        <w:rPr>
          <w:rFonts w:ascii="Times New Roman" w:hAnsi="Times New Roman" w:cs="Times New Roman"/>
          <w:sz w:val="24"/>
          <w:szCs w:val="24"/>
        </w:rPr>
      </w:pPr>
      <w:r w:rsidRPr="00E15130">
        <w:rPr>
          <w:rFonts w:ascii="Times New Roman" w:hAnsi="Times New Roman" w:cs="Times New Roman"/>
          <w:sz w:val="24"/>
          <w:szCs w:val="24"/>
        </w:rPr>
        <w:t>результатов интеллектуальной деятельности</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7.2.1. Нематериальным активом признается объект нефинансовых активов, предназначенный для неоднократного и (или) постоянного использования в деятельности субъекта централизованного учета свыше 12 месяцев, не имеющий материально-вещественной формы, с возможностью идентификации (выделения, отделения) от другого имущества, в отношении которого у субъекта централизованного учета при приобретении (создании) возникли исключительные права, права в соответствии с лицензионными договорами либо иными документами, подтверждающими существование права на такой актив.</w:t>
      </w:r>
    </w:p>
    <w:p w:rsidR="0001505A" w:rsidRPr="00561CF7" w:rsidRDefault="0001505A">
      <w:pPr>
        <w:pStyle w:val="ConsPlusNormal"/>
        <w:spacing w:before="220"/>
        <w:ind w:firstLine="540"/>
        <w:jc w:val="both"/>
        <w:rPr>
          <w:rFonts w:ascii="Times New Roman" w:hAnsi="Times New Roman" w:cs="Times New Roman"/>
          <w:sz w:val="24"/>
          <w:szCs w:val="24"/>
        </w:rPr>
      </w:pPr>
      <w:r w:rsidRPr="00561CF7">
        <w:rPr>
          <w:rFonts w:ascii="Times New Roman" w:hAnsi="Times New Roman" w:cs="Times New Roman"/>
          <w:sz w:val="24"/>
          <w:szCs w:val="24"/>
        </w:rPr>
        <w:t>Подгруппами объектов нематериальных активов являются:</w:t>
      </w:r>
    </w:p>
    <w:p w:rsidR="0001505A" w:rsidRPr="00561CF7" w:rsidRDefault="0001505A">
      <w:pPr>
        <w:pStyle w:val="ConsPlusNormal"/>
        <w:spacing w:before="220"/>
        <w:ind w:firstLine="540"/>
        <w:jc w:val="both"/>
        <w:rPr>
          <w:rFonts w:ascii="Times New Roman" w:hAnsi="Times New Roman" w:cs="Times New Roman"/>
          <w:sz w:val="24"/>
          <w:szCs w:val="24"/>
        </w:rPr>
      </w:pPr>
      <w:r w:rsidRPr="00561CF7">
        <w:rPr>
          <w:rFonts w:ascii="Times New Roman" w:hAnsi="Times New Roman" w:cs="Times New Roman"/>
          <w:sz w:val="24"/>
          <w:szCs w:val="24"/>
        </w:rPr>
        <w:t>а) нематериальный актив с определенным сроком полезного использования - объект нематериальных активов, в отношении которого может быть определен и документально подтвержден срок полезного использования;</w:t>
      </w:r>
    </w:p>
    <w:p w:rsidR="0001505A" w:rsidRPr="00561CF7" w:rsidRDefault="0001505A">
      <w:pPr>
        <w:pStyle w:val="ConsPlusNormal"/>
        <w:spacing w:before="220"/>
        <w:ind w:firstLine="540"/>
        <w:jc w:val="both"/>
        <w:rPr>
          <w:rFonts w:ascii="Times New Roman" w:hAnsi="Times New Roman" w:cs="Times New Roman"/>
          <w:sz w:val="24"/>
          <w:szCs w:val="24"/>
        </w:rPr>
      </w:pPr>
      <w:r w:rsidRPr="00561CF7">
        <w:rPr>
          <w:rFonts w:ascii="Times New Roman" w:hAnsi="Times New Roman" w:cs="Times New Roman"/>
          <w:sz w:val="24"/>
          <w:szCs w:val="24"/>
        </w:rPr>
        <w:t>б) нематериальный актив с неопределенным сроком полезного использования - объект нематериальных активов, в отношении которого срок полезного использования не может быть определен и документально подтвержден.</w:t>
      </w:r>
    </w:p>
    <w:p w:rsidR="003A2280" w:rsidRPr="00561CF7" w:rsidRDefault="0001505A" w:rsidP="003A2280">
      <w:pPr>
        <w:pStyle w:val="ConsPlusNormal"/>
        <w:spacing w:before="220"/>
        <w:ind w:firstLine="540"/>
        <w:jc w:val="both"/>
        <w:rPr>
          <w:rFonts w:ascii="Times New Roman" w:hAnsi="Times New Roman" w:cs="Times New Roman"/>
          <w:sz w:val="24"/>
          <w:szCs w:val="24"/>
        </w:rPr>
      </w:pPr>
      <w:r w:rsidRPr="00561CF7">
        <w:rPr>
          <w:rFonts w:ascii="Times New Roman" w:hAnsi="Times New Roman" w:cs="Times New Roman"/>
          <w:sz w:val="24"/>
          <w:szCs w:val="24"/>
        </w:rPr>
        <w:t>7.2.2. Каждому инвентарному объекту нематериальных активов (группе объектов) в момент принятия к бюджетному учету присваивается инвентарный порядковый номер (далее - инвентарный номер объекта нематериальных активов). Инвентарный номер объекта нематериальных активов состоит</w:t>
      </w:r>
      <w:r w:rsidR="003A2280" w:rsidRPr="00561CF7">
        <w:rPr>
          <w:rFonts w:ascii="Times New Roman" w:hAnsi="Times New Roman" w:cs="Times New Roman"/>
          <w:sz w:val="24"/>
          <w:szCs w:val="24"/>
        </w:rPr>
        <w:t xml:space="preserve"> из одиннадцати знаков, определяемых </w:t>
      </w:r>
      <w:r w:rsidR="003A2280" w:rsidRPr="00561CF7">
        <w:rPr>
          <w:rFonts w:ascii="Times New Roman" w:hAnsi="Times New Roman" w:cs="Times New Roman"/>
          <w:sz w:val="24"/>
          <w:szCs w:val="24"/>
        </w:rPr>
        <w:lastRenderedPageBreak/>
        <w:t>последовательно по мере принятия к учету объектов нематериальных активов:</w:t>
      </w:r>
    </w:p>
    <w:p w:rsidR="003A2280" w:rsidRPr="00561CF7" w:rsidRDefault="003A2280" w:rsidP="003A2280">
      <w:pPr>
        <w:pStyle w:val="ConsPlusNormal"/>
        <w:spacing w:before="220"/>
        <w:ind w:firstLine="540"/>
        <w:jc w:val="both"/>
        <w:rPr>
          <w:rFonts w:ascii="Times New Roman" w:hAnsi="Times New Roman" w:cs="Times New Roman"/>
          <w:sz w:val="24"/>
          <w:szCs w:val="24"/>
        </w:rPr>
      </w:pPr>
      <w:r w:rsidRPr="00561CF7">
        <w:rPr>
          <w:rFonts w:ascii="Times New Roman" w:hAnsi="Times New Roman" w:cs="Times New Roman"/>
          <w:sz w:val="24"/>
          <w:szCs w:val="24"/>
        </w:rPr>
        <w:t>1-й знак –код вида финансового обеспечения (соответствует 18-му разряду номера счета);</w:t>
      </w:r>
    </w:p>
    <w:p w:rsidR="003A2280" w:rsidRPr="00561CF7" w:rsidRDefault="003A2280" w:rsidP="003A2280">
      <w:pPr>
        <w:pStyle w:val="ConsPlusNormal"/>
        <w:spacing w:before="220"/>
        <w:ind w:firstLine="540"/>
        <w:jc w:val="both"/>
        <w:rPr>
          <w:rFonts w:ascii="Times New Roman" w:hAnsi="Times New Roman" w:cs="Times New Roman"/>
          <w:sz w:val="24"/>
          <w:szCs w:val="24"/>
        </w:rPr>
      </w:pPr>
      <w:r w:rsidRPr="00561CF7">
        <w:rPr>
          <w:rFonts w:ascii="Times New Roman" w:hAnsi="Times New Roman" w:cs="Times New Roman"/>
          <w:sz w:val="24"/>
          <w:szCs w:val="24"/>
        </w:rPr>
        <w:t>2-й знак – код группы синтетического счета (соответствует 22-му разряду синтетического счета);</w:t>
      </w:r>
    </w:p>
    <w:p w:rsidR="003A2280" w:rsidRPr="00561CF7" w:rsidRDefault="003A2280" w:rsidP="003A2280">
      <w:pPr>
        <w:pStyle w:val="ConsPlusNormal"/>
        <w:spacing w:before="220"/>
        <w:ind w:firstLine="540"/>
        <w:jc w:val="both"/>
        <w:rPr>
          <w:rFonts w:ascii="Times New Roman" w:hAnsi="Times New Roman" w:cs="Times New Roman"/>
          <w:sz w:val="24"/>
          <w:szCs w:val="24"/>
        </w:rPr>
      </w:pPr>
      <w:r w:rsidRPr="00561CF7">
        <w:rPr>
          <w:rFonts w:ascii="Times New Roman" w:hAnsi="Times New Roman" w:cs="Times New Roman"/>
          <w:sz w:val="24"/>
          <w:szCs w:val="24"/>
        </w:rPr>
        <w:t>3-й знак –код вида синтетического счета (соответствует 23-разряду синтетического счета);</w:t>
      </w:r>
    </w:p>
    <w:p w:rsidR="003A2280" w:rsidRPr="00561CF7" w:rsidRDefault="003A2280" w:rsidP="003A2280">
      <w:pPr>
        <w:pStyle w:val="ConsPlusNormal"/>
        <w:spacing w:before="220"/>
        <w:jc w:val="both"/>
        <w:rPr>
          <w:rFonts w:ascii="Times New Roman" w:hAnsi="Times New Roman" w:cs="Times New Roman"/>
          <w:sz w:val="24"/>
          <w:szCs w:val="24"/>
        </w:rPr>
      </w:pPr>
      <w:r w:rsidRPr="00561CF7">
        <w:rPr>
          <w:rFonts w:ascii="Times New Roman" w:hAnsi="Times New Roman" w:cs="Times New Roman"/>
          <w:sz w:val="24"/>
          <w:szCs w:val="24"/>
        </w:rPr>
        <w:tab/>
        <w:t>4-5-й знаки – код амортизационной группы, определяемой в соответствии с Классификацией основных средств, включаемых в амортизационные группы, утвержденной Постановлением Правительства Российской Федерации от 01.01.2002 № 1 (соответствует номеру амортизационной группы 01-10, если невозможно отнести к коду амортизационной группы, проставляется 01);</w:t>
      </w:r>
    </w:p>
    <w:p w:rsidR="003A2280" w:rsidRPr="00561CF7" w:rsidRDefault="003A2280" w:rsidP="003A2280">
      <w:pPr>
        <w:pStyle w:val="ConsPlusNormal"/>
        <w:spacing w:before="220"/>
        <w:jc w:val="both"/>
        <w:rPr>
          <w:rFonts w:ascii="Times New Roman" w:hAnsi="Times New Roman" w:cs="Times New Roman"/>
          <w:sz w:val="24"/>
          <w:szCs w:val="24"/>
        </w:rPr>
      </w:pPr>
      <w:r w:rsidRPr="00561CF7">
        <w:rPr>
          <w:rFonts w:ascii="Times New Roman" w:hAnsi="Times New Roman" w:cs="Times New Roman"/>
          <w:sz w:val="24"/>
          <w:szCs w:val="24"/>
        </w:rPr>
        <w:tab/>
        <w:t>6-11-й знаки – порядковый номер (000001-999999).</w:t>
      </w:r>
    </w:p>
    <w:p w:rsidR="0001505A" w:rsidRPr="00561CF7" w:rsidRDefault="0001505A">
      <w:pPr>
        <w:pStyle w:val="ConsPlusNormal"/>
        <w:spacing w:before="220"/>
        <w:ind w:firstLine="540"/>
        <w:jc w:val="both"/>
        <w:rPr>
          <w:rFonts w:ascii="Times New Roman" w:hAnsi="Times New Roman" w:cs="Times New Roman"/>
          <w:sz w:val="24"/>
          <w:szCs w:val="24"/>
        </w:rPr>
      </w:pPr>
      <w:r w:rsidRPr="00561CF7">
        <w:rPr>
          <w:rFonts w:ascii="Times New Roman" w:hAnsi="Times New Roman" w:cs="Times New Roman"/>
          <w:sz w:val="24"/>
          <w:szCs w:val="24"/>
        </w:rPr>
        <w:t>Инвентарный номер объекта нематериальных активов, принятого к бюджетному учету до передачи централизуемых полномочий субъекта централизованного учета, после миграции базы данных не изменяется.</w:t>
      </w:r>
    </w:p>
    <w:p w:rsidR="0001505A" w:rsidRPr="00E15130" w:rsidRDefault="0001505A">
      <w:pPr>
        <w:pStyle w:val="ConsPlusNormal"/>
        <w:spacing w:before="220"/>
        <w:ind w:firstLine="540"/>
        <w:jc w:val="both"/>
        <w:rPr>
          <w:rFonts w:ascii="Times New Roman" w:hAnsi="Times New Roman" w:cs="Times New Roman"/>
          <w:sz w:val="24"/>
          <w:szCs w:val="24"/>
        </w:rPr>
      </w:pPr>
      <w:r w:rsidRPr="00561CF7">
        <w:rPr>
          <w:rFonts w:ascii="Times New Roman" w:hAnsi="Times New Roman" w:cs="Times New Roman"/>
          <w:sz w:val="24"/>
          <w:szCs w:val="24"/>
        </w:rPr>
        <w:t xml:space="preserve">7.2.3. Признание затрат в составе вложений </w:t>
      </w:r>
      <w:r w:rsidRPr="00E15130">
        <w:rPr>
          <w:rFonts w:ascii="Times New Roman" w:hAnsi="Times New Roman" w:cs="Times New Roman"/>
          <w:sz w:val="24"/>
          <w:szCs w:val="24"/>
        </w:rPr>
        <w:t>в объекты нематериальных активов прекращается при подтверждении субъектом централизованного учета готовности объекта нематериальных активов для использования по назначению. Затраты, понесенные при использовании, обслуживании объекта нематериального актива, отражаются в составе расходов текущего периода.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Принятие к учету объектов нематериальных активов по факту признания затрат в составе вложений осуществляется на основании </w:t>
      </w:r>
      <w:hyperlink r:id="rId94">
        <w:r w:rsidRPr="00E15130">
          <w:rPr>
            <w:rFonts w:ascii="Times New Roman" w:hAnsi="Times New Roman" w:cs="Times New Roman"/>
            <w:sz w:val="24"/>
            <w:szCs w:val="24"/>
          </w:rPr>
          <w:t>Решения</w:t>
        </w:r>
      </w:hyperlink>
      <w:r w:rsidRPr="00E15130">
        <w:rPr>
          <w:rFonts w:ascii="Times New Roman" w:hAnsi="Times New Roman" w:cs="Times New Roman"/>
          <w:sz w:val="24"/>
          <w:szCs w:val="24"/>
        </w:rPr>
        <w:t xml:space="preserve"> комиссии (ф. 0510441) с указанием стоимости нематериального актива и срока его полезного использования.</w:t>
      </w:r>
    </w:p>
    <w:p w:rsidR="0001505A" w:rsidRPr="00E15130" w:rsidRDefault="00BA6A89">
      <w:pPr>
        <w:pStyle w:val="ConsPlusNormal"/>
        <w:spacing w:before="220"/>
        <w:ind w:firstLine="540"/>
        <w:jc w:val="both"/>
        <w:rPr>
          <w:rFonts w:ascii="Times New Roman" w:hAnsi="Times New Roman" w:cs="Times New Roman"/>
          <w:sz w:val="24"/>
          <w:szCs w:val="24"/>
        </w:rPr>
      </w:pPr>
      <w:hyperlink r:id="rId95">
        <w:r w:rsidR="0001505A" w:rsidRPr="00E15130">
          <w:rPr>
            <w:rFonts w:ascii="Times New Roman" w:hAnsi="Times New Roman" w:cs="Times New Roman"/>
            <w:sz w:val="24"/>
            <w:szCs w:val="24"/>
          </w:rPr>
          <w:t>Решение</w:t>
        </w:r>
      </w:hyperlink>
      <w:r w:rsidR="0001505A" w:rsidRPr="00E15130">
        <w:rPr>
          <w:rFonts w:ascii="Times New Roman" w:hAnsi="Times New Roman" w:cs="Times New Roman"/>
          <w:sz w:val="24"/>
          <w:szCs w:val="24"/>
        </w:rPr>
        <w:t xml:space="preserve"> комиссии (ф. 0510441) или </w:t>
      </w:r>
      <w:hyperlink r:id="rId96">
        <w:r w:rsidR="0001505A" w:rsidRPr="00E15130">
          <w:rPr>
            <w:rFonts w:ascii="Times New Roman" w:hAnsi="Times New Roman" w:cs="Times New Roman"/>
            <w:sz w:val="24"/>
            <w:szCs w:val="24"/>
          </w:rPr>
          <w:t>Решение</w:t>
        </w:r>
      </w:hyperlink>
      <w:r w:rsidR="0001505A" w:rsidRPr="00E15130">
        <w:rPr>
          <w:rFonts w:ascii="Times New Roman" w:hAnsi="Times New Roman" w:cs="Times New Roman"/>
          <w:sz w:val="24"/>
          <w:szCs w:val="24"/>
        </w:rPr>
        <w:t xml:space="preserve"> комиссии (ф. 0510440) об отнесении нематериальных активов к категории активов или не активов, принятые по итогам проведения инвентаризации в целях подтверждения показателей годовой бюджетной отчетности, так и в течение календарного года, а также в случае изменения целевой функции объектов нематериальных активов, принимаются к отражению в учете в соответствии с </w:t>
      </w:r>
      <w:r w:rsidR="008F227E" w:rsidRPr="00E15130">
        <w:rPr>
          <w:rFonts w:ascii="Times New Roman" w:hAnsi="Times New Roman" w:cs="Times New Roman"/>
          <w:sz w:val="24"/>
          <w:szCs w:val="24"/>
        </w:rPr>
        <w:t xml:space="preserve">Графиком </w:t>
      </w:r>
      <w:r w:rsidR="009435D0" w:rsidRPr="00E15130">
        <w:rPr>
          <w:rFonts w:ascii="Times New Roman" w:hAnsi="Times New Roman" w:cs="Times New Roman"/>
          <w:sz w:val="24"/>
          <w:szCs w:val="24"/>
        </w:rPr>
        <w:t>документооборота</w:t>
      </w:r>
      <w:r w:rsidR="0001505A"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Датой принятия к бюджетному учету объекта нематериального актива признается момент возникновения исключительного права субъекта Российской Федерации в лице субъекта централизованного учета на указанный объект в соответствии с законодательством Российской Федерации.</w:t>
      </w:r>
    </w:p>
    <w:p w:rsidR="0001505A" w:rsidRPr="00E15130" w:rsidRDefault="0001505A" w:rsidP="009435D0">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7.2.4. При определении текущей оценочной стоимости в целях принятия к бюджетному учету объекта нематериального актива Комиссией используются данные о ценах на аналогичные нематериальные активы, сведения об уровне цен, имеющиеся у органов государственной статистики, а также в средствах массовой информации и специальной литературе, экспертные заключения (в том числе экспертов, привлеченных на добровольных началах к работе в комиссии по поступлению и выбытию активов) о стоимости отдельных (аналогичных) объектов нематериальных активов.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В случае если данные о ценах на аналогичные либо схожие нематериальные активы </w:t>
      </w:r>
      <w:r w:rsidRPr="00E15130">
        <w:rPr>
          <w:rFonts w:ascii="Times New Roman" w:hAnsi="Times New Roman" w:cs="Times New Roman"/>
          <w:sz w:val="24"/>
          <w:szCs w:val="24"/>
        </w:rPr>
        <w:lastRenderedPageBreak/>
        <w:t>по каким-либо причинам недоступны, в целях обеспечения непрерывного ведения бухгалтерского учета и полноты отражения в бухгалтерском учете свершившихся фактов хозяйственной деятельности текущая оценочная стоимость признается в условной оценке, равной одному рублю. При этом указанные нематериальные активы, соответствующие критериям признания активов, отражаются субъектом учета на балансовых счетах в условной оценке: один объект, один рубль.</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Первоначальная стоимость объекта нематериального актива, созданного силами субъекта централизованного учета, равна сумме затрат, понесенных с момента, когда нематериальный актив впервые стал соответствовать критериям признания нематериального актива, и включает все прямые затраты, необходимые для создания, производства и подготовки нематериального актива к использованию по назначению, принимается к бухгалтерскому учету на основании </w:t>
      </w:r>
      <w:hyperlink r:id="rId97">
        <w:r w:rsidRPr="00E15130">
          <w:rPr>
            <w:rFonts w:ascii="Times New Roman" w:hAnsi="Times New Roman" w:cs="Times New Roman"/>
            <w:sz w:val="24"/>
            <w:szCs w:val="24"/>
          </w:rPr>
          <w:t>Решения</w:t>
        </w:r>
      </w:hyperlink>
      <w:r w:rsidRPr="00E15130">
        <w:rPr>
          <w:rFonts w:ascii="Times New Roman" w:hAnsi="Times New Roman" w:cs="Times New Roman"/>
          <w:sz w:val="24"/>
          <w:szCs w:val="24"/>
        </w:rPr>
        <w:t xml:space="preserve"> комиссии (ф. 0510441) с приложением Акта о приемке выполненных работ по изготовлению (комплектованию, сборке) объекта нефинансовых активов хозяйственным способом.</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7.2.5. Результаты модернизации нематериальных активов принимаются к учету в целях удорожания стоимости нематериальных активов по факту поступления </w:t>
      </w:r>
      <w:hyperlink r:id="rId98">
        <w:r w:rsidRPr="00E15130">
          <w:rPr>
            <w:rFonts w:ascii="Times New Roman" w:hAnsi="Times New Roman" w:cs="Times New Roman"/>
            <w:sz w:val="24"/>
            <w:szCs w:val="24"/>
          </w:rPr>
          <w:t>Решения</w:t>
        </w:r>
      </w:hyperlink>
      <w:r w:rsidRPr="00E15130">
        <w:rPr>
          <w:rFonts w:ascii="Times New Roman" w:hAnsi="Times New Roman" w:cs="Times New Roman"/>
          <w:sz w:val="24"/>
          <w:szCs w:val="24"/>
        </w:rPr>
        <w:t xml:space="preserve"> комиссии (ф. 0510441) и документов, подтверждающих произведенные капитальные вложения в соответствующий объект нематериальных активов.</w:t>
      </w:r>
    </w:p>
    <w:p w:rsidR="0001505A" w:rsidRPr="00E15130" w:rsidRDefault="0001505A" w:rsidP="009435D0">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7.2.6. В составе нематериальных активов учитываются</w:t>
      </w:r>
      <w:r w:rsidR="009435D0" w:rsidRPr="00E15130">
        <w:rPr>
          <w:rFonts w:ascii="Times New Roman" w:hAnsi="Times New Roman" w:cs="Times New Roman"/>
          <w:sz w:val="24"/>
          <w:szCs w:val="24"/>
        </w:rPr>
        <w:t xml:space="preserve"> </w:t>
      </w:r>
      <w:r w:rsidRPr="00E15130">
        <w:rPr>
          <w:rFonts w:ascii="Times New Roman" w:hAnsi="Times New Roman" w:cs="Times New Roman"/>
          <w:sz w:val="24"/>
          <w:szCs w:val="24"/>
        </w:rPr>
        <w:t>исключительное право на использование компьютерных программ (программное обеспечение), баз</w:t>
      </w:r>
      <w:r w:rsidR="009435D0" w:rsidRPr="00E15130">
        <w:rPr>
          <w:rFonts w:ascii="Times New Roman" w:hAnsi="Times New Roman" w:cs="Times New Roman"/>
          <w:sz w:val="24"/>
          <w:szCs w:val="24"/>
        </w:rPr>
        <w:t>ы данных (в том числе веб-сайт).</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7.2.7. Группировка объектов нематериальных активов осуществляется по группам имущества. Объекты нематериальных активов учитываются по следующим группам учета:</w:t>
      </w:r>
    </w:p>
    <w:p w:rsidR="0001505A" w:rsidRPr="00E15130" w:rsidRDefault="009435D0">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w:t>
      </w:r>
      <w:r w:rsidR="0001505A" w:rsidRPr="00E15130">
        <w:rPr>
          <w:rFonts w:ascii="Times New Roman" w:hAnsi="Times New Roman" w:cs="Times New Roman"/>
          <w:sz w:val="24"/>
          <w:szCs w:val="24"/>
        </w:rPr>
        <w:t>Программное обеспечение и базы данных</w:t>
      </w:r>
      <w:r w:rsidRPr="00E15130">
        <w:rPr>
          <w:rFonts w:ascii="Times New Roman" w:hAnsi="Times New Roman" w:cs="Times New Roman"/>
          <w:sz w:val="24"/>
          <w:szCs w:val="24"/>
        </w:rPr>
        <w:t>»</w:t>
      </w:r>
      <w:r w:rsidR="0001505A" w:rsidRPr="00E15130">
        <w:rPr>
          <w:rFonts w:ascii="Times New Roman" w:hAnsi="Times New Roman" w:cs="Times New Roman"/>
          <w:sz w:val="24"/>
          <w:szCs w:val="24"/>
        </w:rPr>
        <w:t>;</w:t>
      </w:r>
    </w:p>
    <w:p w:rsidR="0001505A" w:rsidRPr="00E15130" w:rsidRDefault="009435D0">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w:t>
      </w:r>
      <w:r w:rsidR="0001505A" w:rsidRPr="00E15130">
        <w:rPr>
          <w:rFonts w:ascii="Times New Roman" w:hAnsi="Times New Roman" w:cs="Times New Roman"/>
          <w:sz w:val="24"/>
          <w:szCs w:val="24"/>
        </w:rPr>
        <w:t>Иные объекты интеллектуальной собственности</w:t>
      </w:r>
      <w:r w:rsidRPr="00E15130">
        <w:rPr>
          <w:rFonts w:ascii="Times New Roman" w:hAnsi="Times New Roman" w:cs="Times New Roman"/>
          <w:sz w:val="24"/>
          <w:szCs w:val="24"/>
        </w:rPr>
        <w:t>»</w:t>
      </w:r>
      <w:r w:rsidR="0001505A"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7.2.8. Права пользования объектами нематериальных активов (неисключительные права).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Отражение в бюджетном учете операций, связанных с предоставлением (получением) прав пользования результатами интеллектуальной деятельности или средствами индивидуализации (неисключительных прав), осуществляется на основании лицензионных договоров, договоров коммерческой концессии и других договоров, заключенных согласно законодательству Российской Федерации.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7.2.9. Субъект централизованного учета может предоставить третьей стороне неисключительное право на программный продукт, если на это есть письменное согласие правообладателя, лицензиара. Такое согласие может быть дано как в самом лицензионном договоре без указания конкретных сублицензиатов, так и отдельно (в виде дополнительного соглашения на предоставление прав конкретному лицу).</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В целях передачи права пользования на программный продукт третьему лицу заключается </w:t>
      </w:r>
      <w:proofErr w:type="spellStart"/>
      <w:r w:rsidRPr="00E15130">
        <w:rPr>
          <w:rFonts w:ascii="Times New Roman" w:hAnsi="Times New Roman" w:cs="Times New Roman"/>
          <w:sz w:val="24"/>
          <w:szCs w:val="24"/>
        </w:rPr>
        <w:t>сублицензионный</w:t>
      </w:r>
      <w:proofErr w:type="spellEnd"/>
      <w:r w:rsidRPr="00E15130">
        <w:rPr>
          <w:rFonts w:ascii="Times New Roman" w:hAnsi="Times New Roman" w:cs="Times New Roman"/>
          <w:sz w:val="24"/>
          <w:szCs w:val="24"/>
        </w:rPr>
        <w:t xml:space="preserve"> договор. Предоставляются права в соответствии со </w:t>
      </w:r>
      <w:hyperlink r:id="rId99">
        <w:r w:rsidRPr="00E15130">
          <w:rPr>
            <w:rFonts w:ascii="Times New Roman" w:hAnsi="Times New Roman" w:cs="Times New Roman"/>
            <w:sz w:val="24"/>
            <w:szCs w:val="24"/>
          </w:rPr>
          <w:t>статьей 1238</w:t>
        </w:r>
      </w:hyperlink>
      <w:r w:rsidRPr="00E15130">
        <w:rPr>
          <w:rFonts w:ascii="Times New Roman" w:hAnsi="Times New Roman" w:cs="Times New Roman"/>
          <w:sz w:val="24"/>
          <w:szCs w:val="24"/>
        </w:rPr>
        <w:t xml:space="preserve"> Гражданского кодекса Российской Федерации на срок, не превышающий срок действия своего лицензионного договора.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В случае заключения лицензиатом </w:t>
      </w:r>
      <w:proofErr w:type="spellStart"/>
      <w:r w:rsidRPr="00E15130">
        <w:rPr>
          <w:rFonts w:ascii="Times New Roman" w:hAnsi="Times New Roman" w:cs="Times New Roman"/>
          <w:sz w:val="24"/>
          <w:szCs w:val="24"/>
        </w:rPr>
        <w:t>сублицензионного</w:t>
      </w:r>
      <w:proofErr w:type="spellEnd"/>
      <w:r w:rsidRPr="00E15130">
        <w:rPr>
          <w:rFonts w:ascii="Times New Roman" w:hAnsi="Times New Roman" w:cs="Times New Roman"/>
          <w:sz w:val="24"/>
          <w:szCs w:val="24"/>
        </w:rPr>
        <w:t xml:space="preserve"> договора в бюджетном учете сублицензиата возникает объект нематериальных активов в виде права пользования </w:t>
      </w:r>
      <w:r w:rsidRPr="00E15130">
        <w:rPr>
          <w:rFonts w:ascii="Times New Roman" w:hAnsi="Times New Roman" w:cs="Times New Roman"/>
          <w:sz w:val="24"/>
          <w:szCs w:val="24"/>
        </w:rPr>
        <w:lastRenderedPageBreak/>
        <w:t xml:space="preserve">нематериальным активом по </w:t>
      </w:r>
      <w:proofErr w:type="spellStart"/>
      <w:r w:rsidRPr="00E15130">
        <w:rPr>
          <w:rFonts w:ascii="Times New Roman" w:hAnsi="Times New Roman" w:cs="Times New Roman"/>
          <w:sz w:val="24"/>
          <w:szCs w:val="24"/>
        </w:rPr>
        <w:t>сублицензионному</w:t>
      </w:r>
      <w:proofErr w:type="spellEnd"/>
      <w:r w:rsidRPr="00E15130">
        <w:rPr>
          <w:rFonts w:ascii="Times New Roman" w:hAnsi="Times New Roman" w:cs="Times New Roman"/>
          <w:sz w:val="24"/>
          <w:szCs w:val="24"/>
        </w:rPr>
        <w:t xml:space="preserve"> договору.</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В случае</w:t>
      </w:r>
      <w:r w:rsidR="00C34E3A" w:rsidRPr="00E15130">
        <w:rPr>
          <w:rFonts w:ascii="Times New Roman" w:hAnsi="Times New Roman" w:cs="Times New Roman"/>
          <w:sz w:val="24"/>
          <w:szCs w:val="24"/>
        </w:rPr>
        <w:t xml:space="preserve"> если лицензиат в рамках,</w:t>
      </w:r>
      <w:r w:rsidRPr="00E15130">
        <w:rPr>
          <w:rFonts w:ascii="Times New Roman" w:hAnsi="Times New Roman" w:cs="Times New Roman"/>
          <w:sz w:val="24"/>
          <w:szCs w:val="24"/>
        </w:rPr>
        <w:t xml:space="preserve"> возложенных на него полномочий (административной функции) предоставляет доступ пользователям к результату интеллектуальной деятельности, приобретенному им по лицензионному договору, объект нематериальных активов не возникает.</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7.2.10. Нематериальные активы, предоставляемые субъектом централизованного учета (лицензиаром) в пользование на условиях сохранения исключительных прав на результаты интеллектуальной деятельности или средства индивидуализации, отражаются бухгалтерскими записями путем внутреннего перемещения объекта учета (без выбытия с балансового учета) с одновременным отражением на соответствующих аналитических </w:t>
      </w:r>
      <w:proofErr w:type="spellStart"/>
      <w:r w:rsidRPr="00E15130">
        <w:rPr>
          <w:rFonts w:ascii="Times New Roman" w:hAnsi="Times New Roman" w:cs="Times New Roman"/>
          <w:sz w:val="24"/>
          <w:szCs w:val="24"/>
        </w:rPr>
        <w:t>забалансовых</w:t>
      </w:r>
      <w:proofErr w:type="spellEnd"/>
      <w:r w:rsidRPr="00E15130">
        <w:rPr>
          <w:rFonts w:ascii="Times New Roman" w:hAnsi="Times New Roman" w:cs="Times New Roman"/>
          <w:sz w:val="24"/>
          <w:szCs w:val="24"/>
        </w:rPr>
        <w:t xml:space="preserve"> счетах утвержденного Рабочего </w:t>
      </w:r>
      <w:hyperlink w:anchor="P932">
        <w:r w:rsidRPr="00E15130">
          <w:rPr>
            <w:rFonts w:ascii="Times New Roman" w:hAnsi="Times New Roman" w:cs="Times New Roman"/>
            <w:sz w:val="24"/>
            <w:szCs w:val="24"/>
          </w:rPr>
          <w:t>плана</w:t>
        </w:r>
      </w:hyperlink>
      <w:r w:rsidRPr="00E15130">
        <w:rPr>
          <w:rFonts w:ascii="Times New Roman" w:hAnsi="Times New Roman" w:cs="Times New Roman"/>
          <w:sz w:val="24"/>
          <w:szCs w:val="24"/>
        </w:rPr>
        <w:t xml:space="preserve"> счетов централизованного бухгалтерского у</w:t>
      </w:r>
      <w:r w:rsidR="00C34E3A" w:rsidRPr="00E15130">
        <w:rPr>
          <w:rFonts w:ascii="Times New Roman" w:hAnsi="Times New Roman" w:cs="Times New Roman"/>
          <w:sz w:val="24"/>
          <w:szCs w:val="24"/>
        </w:rPr>
        <w:t>чета счета 25 «</w:t>
      </w:r>
      <w:r w:rsidRPr="00E15130">
        <w:rPr>
          <w:rFonts w:ascii="Times New Roman" w:hAnsi="Times New Roman" w:cs="Times New Roman"/>
          <w:sz w:val="24"/>
          <w:szCs w:val="24"/>
        </w:rPr>
        <w:t>Имущество, переданное в возмездное пользование (аренду)</w:t>
      </w:r>
      <w:r w:rsidR="00C34E3A" w:rsidRPr="00E15130">
        <w:rPr>
          <w:rFonts w:ascii="Times New Roman" w:hAnsi="Times New Roman" w:cs="Times New Roman"/>
          <w:sz w:val="24"/>
          <w:szCs w:val="24"/>
        </w:rPr>
        <w:t>», 26 «</w:t>
      </w:r>
      <w:r w:rsidRPr="00E15130">
        <w:rPr>
          <w:rFonts w:ascii="Times New Roman" w:hAnsi="Times New Roman" w:cs="Times New Roman"/>
          <w:sz w:val="24"/>
          <w:szCs w:val="24"/>
        </w:rPr>
        <w:t>Имущество, переданное в безвозмездное пользование</w:t>
      </w:r>
      <w:r w:rsidR="00C34E3A" w:rsidRPr="00E15130">
        <w:rPr>
          <w:rFonts w:ascii="Times New Roman" w:hAnsi="Times New Roman" w:cs="Times New Roman"/>
          <w:sz w:val="24"/>
          <w:szCs w:val="24"/>
        </w:rPr>
        <w:t>»</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7.2.11. Амортизация в целях бюджетного учета на объекты нематериальных активов начисляется ежемесячно линейным способом исходя из их балансовой стоимости и нормы амортизации, исчисленной в соответствии со сроком их полезного использования.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Сроком полезного использования нематериального актива является период, в течение которого субъектом централизованного учета предполагается использование актива.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Срок полезного использования нематериальных активов в целях принятия объекта к бюджетному учету и начисления амортизации определяется Комиссией субъекта централизованного учета исходя из:</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ожидаемого срока использования актива, в течение которого субъект централизованного учета предполагает использовать актив в деятельности, направленной на достижение целей создания учреждения, либо в случаях, предусмотренных законодательством Российской Федерации, получать экономические выгоды.</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Нематериальные активы, по которым невозможно надежно определить срок полезного использования, считаются нематериальными активами с неопределенным сроком полезного использования.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Амортизация начисляется по объектам нематериальных активов с определенным сроком полезного использования.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По объектам нематериальных активов с неопределенным сроком полезного использования амортизация не начисляется до момента их </w:t>
      </w:r>
      <w:proofErr w:type="spellStart"/>
      <w:r w:rsidRPr="00E15130">
        <w:rPr>
          <w:rFonts w:ascii="Times New Roman" w:hAnsi="Times New Roman" w:cs="Times New Roman"/>
          <w:sz w:val="24"/>
          <w:szCs w:val="24"/>
        </w:rPr>
        <w:t>реклассификации</w:t>
      </w:r>
      <w:proofErr w:type="spellEnd"/>
      <w:r w:rsidRPr="00E15130">
        <w:rPr>
          <w:rFonts w:ascii="Times New Roman" w:hAnsi="Times New Roman" w:cs="Times New Roman"/>
          <w:sz w:val="24"/>
          <w:szCs w:val="24"/>
        </w:rPr>
        <w:t xml:space="preserve"> в подгруппу объектов нематериальных активов с определенным сроком полезного использования.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Отражение изменений в бюджетном учете по объектам, входящим в подгруппу "Нематериальные активы с неопределенным сроком полезного использования", осуществляется ежегодно на основании </w:t>
      </w:r>
      <w:hyperlink r:id="rId100">
        <w:r w:rsidRPr="00E15130">
          <w:rPr>
            <w:rFonts w:ascii="Times New Roman" w:hAnsi="Times New Roman" w:cs="Times New Roman"/>
            <w:sz w:val="24"/>
            <w:szCs w:val="24"/>
          </w:rPr>
          <w:t>Решения</w:t>
        </w:r>
      </w:hyperlink>
      <w:r w:rsidRPr="00E15130">
        <w:rPr>
          <w:rFonts w:ascii="Times New Roman" w:hAnsi="Times New Roman" w:cs="Times New Roman"/>
          <w:sz w:val="24"/>
          <w:szCs w:val="24"/>
        </w:rPr>
        <w:t xml:space="preserve"> комиссии (ф. 0510441), оформленного Комиссией в рамках проведения инвентаризации, по результатам проведенного Комиссией анализа возможности установления срока полезного использования.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7.2.12. Признание объекта нематериального актива прекращается в случае выбытия объекта: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при прекращении по решению субъекта централизованного учета использования объекта нематериального актива для целей, предусмотренных при признании объекта </w:t>
      </w:r>
      <w:r w:rsidRPr="00E15130">
        <w:rPr>
          <w:rFonts w:ascii="Times New Roman" w:hAnsi="Times New Roman" w:cs="Times New Roman"/>
          <w:sz w:val="24"/>
          <w:szCs w:val="24"/>
        </w:rPr>
        <w:lastRenderedPageBreak/>
        <w:t>нематериального актива, и прекращении получения субъектом централизованного учета экономических выгод или полезного потенциала от дальнейшего использования субъектом централизованного учета объекта нематериального актива;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прекращении срока действия права субъекта централизованного учета на результат интеллектуальной деятельности или средство индивидуализации;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передаче по контракту (договору) субъектом централизованного учета исключительного права на результат интеллектуальной деятельности или на средство индивидуализации;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переходе права к другим правообладателям без договора (в том числе в порядке универсального правопреемства и при обращении взыскания на данный объект нематериальных активов);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прекращении использования вследствие морального износа и принятии по указанному основанию решения о списании объекта нематериального актива.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Одновременно со списанием с учета балансовой стоимости объектов нематериального актива вследствие их выбытия подлежит списанию с учета сумма накопленной амортизации и накопленного убытка от обесценения по этим объектам нематериального актива.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7.2.13. Перемещение нематериального актива внутри субъекта централизованного учета со склада в подразделение ответственному лицу, сотруднику (работнику) производится на основании </w:t>
      </w:r>
      <w:hyperlink r:id="rId101">
        <w:r w:rsidRPr="00E15130">
          <w:rPr>
            <w:rFonts w:ascii="Times New Roman" w:hAnsi="Times New Roman" w:cs="Times New Roman"/>
            <w:sz w:val="24"/>
            <w:szCs w:val="24"/>
          </w:rPr>
          <w:t>Накладной</w:t>
        </w:r>
      </w:hyperlink>
      <w:r w:rsidRPr="00E15130">
        <w:rPr>
          <w:rFonts w:ascii="Times New Roman" w:hAnsi="Times New Roman" w:cs="Times New Roman"/>
          <w:sz w:val="24"/>
          <w:szCs w:val="24"/>
        </w:rPr>
        <w:t xml:space="preserve"> на внутреннее перемещение объектов нефинансовых активов (ф. 0510450).</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7.2.14. </w:t>
      </w:r>
      <w:proofErr w:type="spellStart"/>
      <w:r w:rsidRPr="00E15130">
        <w:rPr>
          <w:rFonts w:ascii="Times New Roman" w:hAnsi="Times New Roman" w:cs="Times New Roman"/>
          <w:sz w:val="24"/>
          <w:szCs w:val="24"/>
        </w:rPr>
        <w:t>Реклассификация</w:t>
      </w:r>
      <w:proofErr w:type="spellEnd"/>
      <w:r w:rsidRPr="00E15130">
        <w:rPr>
          <w:rFonts w:ascii="Times New Roman" w:hAnsi="Times New Roman" w:cs="Times New Roman"/>
          <w:sz w:val="24"/>
          <w:szCs w:val="24"/>
        </w:rPr>
        <w:t xml:space="preserve"> нематериального актива из группы "Нематериальные активы с неопределенным сроком полезного использования" в группу "Нематериальные активы с определенным сроком полезного использования" производится на основании </w:t>
      </w:r>
      <w:hyperlink r:id="rId102">
        <w:r w:rsidRPr="00E15130">
          <w:rPr>
            <w:rFonts w:ascii="Times New Roman" w:hAnsi="Times New Roman" w:cs="Times New Roman"/>
            <w:sz w:val="24"/>
            <w:szCs w:val="24"/>
          </w:rPr>
          <w:t>Решения</w:t>
        </w:r>
      </w:hyperlink>
      <w:r w:rsidRPr="00E15130">
        <w:rPr>
          <w:rFonts w:ascii="Times New Roman" w:hAnsi="Times New Roman" w:cs="Times New Roman"/>
          <w:sz w:val="24"/>
          <w:szCs w:val="24"/>
        </w:rPr>
        <w:t xml:space="preserve"> комиссии (ф. 0510441), Акта </w:t>
      </w:r>
      <w:proofErr w:type="spellStart"/>
      <w:r w:rsidRPr="00E15130">
        <w:rPr>
          <w:rFonts w:ascii="Times New Roman" w:hAnsi="Times New Roman" w:cs="Times New Roman"/>
          <w:sz w:val="24"/>
          <w:szCs w:val="24"/>
        </w:rPr>
        <w:t>реклассификации</w:t>
      </w:r>
      <w:proofErr w:type="spellEnd"/>
      <w:r w:rsidRPr="00E15130">
        <w:rPr>
          <w:rFonts w:ascii="Times New Roman" w:hAnsi="Times New Roman" w:cs="Times New Roman"/>
          <w:sz w:val="24"/>
          <w:szCs w:val="24"/>
        </w:rPr>
        <w:t xml:space="preserve"> объекта нефинансовых активов на дату принятия к бухгалтерскому учету и оформляется Бухгалтерской </w:t>
      </w:r>
      <w:hyperlink r:id="rId103">
        <w:r w:rsidRPr="00E15130">
          <w:rPr>
            <w:rFonts w:ascii="Times New Roman" w:hAnsi="Times New Roman" w:cs="Times New Roman"/>
            <w:sz w:val="24"/>
            <w:szCs w:val="24"/>
          </w:rPr>
          <w:t>справкой</w:t>
        </w:r>
      </w:hyperlink>
      <w:r w:rsidRPr="00E15130">
        <w:rPr>
          <w:rFonts w:ascii="Times New Roman" w:hAnsi="Times New Roman" w:cs="Times New Roman"/>
          <w:sz w:val="24"/>
          <w:szCs w:val="24"/>
        </w:rPr>
        <w:t xml:space="preserve"> (ф. 0504833).</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7.2.15. Выбытие в связи со списанием нематериального актива оформляется </w:t>
      </w:r>
      <w:hyperlink r:id="rId104">
        <w:r w:rsidRPr="00E15130">
          <w:rPr>
            <w:rFonts w:ascii="Times New Roman" w:hAnsi="Times New Roman" w:cs="Times New Roman"/>
            <w:sz w:val="24"/>
            <w:szCs w:val="24"/>
          </w:rPr>
          <w:t>Актом</w:t>
        </w:r>
      </w:hyperlink>
      <w:r w:rsidRPr="00E15130">
        <w:rPr>
          <w:rFonts w:ascii="Times New Roman" w:hAnsi="Times New Roman" w:cs="Times New Roman"/>
          <w:sz w:val="24"/>
          <w:szCs w:val="24"/>
        </w:rPr>
        <w:t xml:space="preserve"> о списании объектов нефинансовых активов (ф. 0510454), при безвозмездной передаче - </w:t>
      </w:r>
      <w:hyperlink r:id="rId105">
        <w:r w:rsidRPr="00E15130">
          <w:rPr>
            <w:rFonts w:ascii="Times New Roman" w:hAnsi="Times New Roman" w:cs="Times New Roman"/>
            <w:sz w:val="24"/>
            <w:szCs w:val="24"/>
          </w:rPr>
          <w:t>Актом</w:t>
        </w:r>
      </w:hyperlink>
      <w:r w:rsidRPr="00E15130">
        <w:rPr>
          <w:rFonts w:ascii="Times New Roman" w:hAnsi="Times New Roman" w:cs="Times New Roman"/>
          <w:sz w:val="24"/>
          <w:szCs w:val="24"/>
        </w:rPr>
        <w:t xml:space="preserve"> о приеме-передаче объектов нефинансовых активов (ф. 0510448).</w:t>
      </w:r>
    </w:p>
    <w:p w:rsidR="0001505A" w:rsidRPr="00E15130" w:rsidRDefault="0001505A">
      <w:pPr>
        <w:pStyle w:val="ConsPlusNormal"/>
        <w:jc w:val="both"/>
      </w:pPr>
    </w:p>
    <w:p w:rsidR="0001505A" w:rsidRPr="00E15130" w:rsidRDefault="0001505A">
      <w:pPr>
        <w:pStyle w:val="ConsPlusTitle"/>
        <w:jc w:val="center"/>
        <w:outlineLvl w:val="2"/>
        <w:rPr>
          <w:rFonts w:ascii="Times New Roman" w:hAnsi="Times New Roman" w:cs="Times New Roman"/>
          <w:sz w:val="24"/>
          <w:szCs w:val="24"/>
        </w:rPr>
      </w:pPr>
      <w:r w:rsidRPr="00E15130">
        <w:rPr>
          <w:rFonts w:ascii="Times New Roman" w:hAnsi="Times New Roman" w:cs="Times New Roman"/>
          <w:sz w:val="24"/>
          <w:szCs w:val="24"/>
        </w:rPr>
        <w:t>7.3. Непроизведенные активы</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7.3.1. Непроизведенными активами признаются объекты нефинансовых активов, не являющиеся продуктами производства, вещное право на которые закреплено в соответствии с законодательством Российской Федерации (земля, недра и иные объекты непроизведенных активов) за субъектом централизованного учета, используемые им в процессе своей деятельности, а также земельные участки, государственная собственность на которые не разграничена, сведения о которых внесены в Единый государственный реестр недвижимости.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Указанные активы, за исключением земельных участков, отражаются в бухгалтерском учете по их первоначальной стоимости в момент вовлечения их в экономический (хозяйственный) оборот.</w:t>
      </w:r>
    </w:p>
    <w:p w:rsidR="00122B1B"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7.3.2. Каждому инвентарному объекту непроизведенных активов в момент принятия к бюджетному учету присваивается инвентарный порядковый номер (далее - инвентарный </w:t>
      </w:r>
      <w:r w:rsidRPr="00E15130">
        <w:rPr>
          <w:rFonts w:ascii="Times New Roman" w:hAnsi="Times New Roman" w:cs="Times New Roman"/>
          <w:sz w:val="24"/>
          <w:szCs w:val="24"/>
        </w:rPr>
        <w:lastRenderedPageBreak/>
        <w:t>номер объекта непроизведенных активов).</w:t>
      </w:r>
    </w:p>
    <w:p w:rsidR="00122B1B" w:rsidRPr="00E15130" w:rsidRDefault="00122B1B">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В качестве инвентарного номера объекта непроизведенных активов используется кадастровый номер конкретного земельного участка.</w:t>
      </w:r>
      <w:r w:rsidR="0001505A" w:rsidRPr="00E15130">
        <w:rPr>
          <w:rFonts w:ascii="Times New Roman" w:hAnsi="Times New Roman" w:cs="Times New Roman"/>
          <w:sz w:val="24"/>
          <w:szCs w:val="24"/>
        </w:rPr>
        <w:t xml:space="preserve"> </w:t>
      </w:r>
    </w:p>
    <w:p w:rsidR="00122B1B" w:rsidRPr="00E15130" w:rsidRDefault="00122B1B">
      <w:pPr>
        <w:pStyle w:val="ConsPlusNormal"/>
        <w:spacing w:before="220"/>
        <w:ind w:firstLine="540"/>
        <w:jc w:val="both"/>
        <w:rPr>
          <w:rFonts w:ascii="Times New Roman" w:hAnsi="Times New Roman" w:cs="Times New Roman"/>
          <w:sz w:val="24"/>
          <w:szCs w:val="24"/>
        </w:rPr>
      </w:pP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Инвентарный номер объекта непроизведенных активов, принятого к бюджетному учету до передачи централизуемых полномочий субъекта централизованного учета, после миграции базы данных не изменяется.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Инвентарные номера выбывших объектов непроизведенных активов вновь принятым к учету объектам непроизведенных активов не присваиваются.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7.3.3. Объект непроизведенных активов подлежит признанию в бюджетном учете в составе нефинансовых активов при условии, что субъектом централизованного учета прогнозируется получение от его использования экономических выгод или полезного потенциала и первоначальную стоимость такого объекта можно достоверно оценить.</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Объекты непроизведенных активов, не приносящие субъекту централизованного учета экономические выгоды, не имеющие полезного потенциала и </w:t>
      </w:r>
      <w:proofErr w:type="gramStart"/>
      <w:r w:rsidRPr="00E15130">
        <w:rPr>
          <w:rFonts w:ascii="Times New Roman" w:hAnsi="Times New Roman" w:cs="Times New Roman"/>
          <w:sz w:val="24"/>
          <w:szCs w:val="24"/>
        </w:rPr>
        <w:t>в отношении</w:t>
      </w:r>
      <w:proofErr w:type="gramEnd"/>
      <w:r w:rsidRPr="00E15130">
        <w:rPr>
          <w:rFonts w:ascii="Times New Roman" w:hAnsi="Times New Roman" w:cs="Times New Roman"/>
          <w:sz w:val="24"/>
          <w:szCs w:val="24"/>
        </w:rPr>
        <w:t xml:space="preserve"> которых в дальнейшем не предусматривается получение экономических выгод, учитываются на </w:t>
      </w:r>
      <w:proofErr w:type="spellStart"/>
      <w:r w:rsidRPr="00E15130">
        <w:rPr>
          <w:rFonts w:ascii="Times New Roman" w:hAnsi="Times New Roman" w:cs="Times New Roman"/>
          <w:sz w:val="24"/>
          <w:szCs w:val="24"/>
        </w:rPr>
        <w:t>забалансовом</w:t>
      </w:r>
      <w:proofErr w:type="spellEnd"/>
      <w:r w:rsidRPr="00E15130">
        <w:rPr>
          <w:rFonts w:ascii="Times New Roman" w:hAnsi="Times New Roman" w:cs="Times New Roman"/>
          <w:sz w:val="24"/>
          <w:szCs w:val="24"/>
        </w:rPr>
        <w:t xml:space="preserve"> счете 02 </w:t>
      </w:r>
      <w:r w:rsidR="0032544B" w:rsidRPr="00E15130">
        <w:rPr>
          <w:rFonts w:ascii="Times New Roman" w:hAnsi="Times New Roman" w:cs="Times New Roman"/>
          <w:sz w:val="24"/>
          <w:szCs w:val="24"/>
        </w:rPr>
        <w:t>«</w:t>
      </w:r>
      <w:r w:rsidRPr="00E15130">
        <w:rPr>
          <w:rFonts w:ascii="Times New Roman" w:hAnsi="Times New Roman" w:cs="Times New Roman"/>
          <w:sz w:val="24"/>
          <w:szCs w:val="24"/>
        </w:rPr>
        <w:t>Материальные ценности на хранении</w:t>
      </w:r>
      <w:r w:rsidR="0032544B" w:rsidRPr="00E15130">
        <w:rPr>
          <w:rFonts w:ascii="Times New Roman" w:hAnsi="Times New Roman" w:cs="Times New Roman"/>
          <w:sz w:val="24"/>
          <w:szCs w:val="24"/>
        </w:rPr>
        <w:t>»</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7.3.4. Единицей учета непроизведенных активов является инвентарный объект.</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7.3.5. При признании объекта непроизведенных активов субъект централизованного учета определяет состав инвентарного объекта с учетом положений </w:t>
      </w:r>
      <w:hyperlink r:id="rId106">
        <w:r w:rsidRPr="00E15130">
          <w:rPr>
            <w:rFonts w:ascii="Times New Roman" w:hAnsi="Times New Roman" w:cs="Times New Roman"/>
            <w:sz w:val="24"/>
            <w:szCs w:val="24"/>
          </w:rPr>
          <w:t>Приказа</w:t>
        </w:r>
      </w:hyperlink>
      <w:r w:rsidR="0032544B" w:rsidRPr="00E15130">
        <w:rPr>
          <w:rFonts w:ascii="Times New Roman" w:hAnsi="Times New Roman" w:cs="Times New Roman"/>
          <w:sz w:val="24"/>
          <w:szCs w:val="24"/>
        </w:rPr>
        <w:t xml:space="preserve"> №</w:t>
      </w:r>
      <w:r w:rsidRPr="00E15130">
        <w:rPr>
          <w:rFonts w:ascii="Times New Roman" w:hAnsi="Times New Roman" w:cs="Times New Roman"/>
          <w:sz w:val="24"/>
          <w:szCs w:val="24"/>
        </w:rPr>
        <w:t xml:space="preserve"> 34н, целесообразности и существенности информации, раскрываемой в бухгалтерской (финансовой) отчетности.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7.3.6. В случае принятия решения учитывать земельные участки по кадастровой стоимости проверка актуальности кадастровой стоимости земельного участка, по которой он отражен в бюджетном учете, осуществляется субъектом централизованного учета ежегодно, перед составлением годовой отчетности. Если выявлено изменение кадастровой стоимости, в бюджетном учете отражается изменение стоимости земельного участка.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7.3.7. Списание с баланса земельного участка осуществляется датой внесения сведений в ЕГРН о прекращении права постоянного (бессрочного) пользования земельным участком с оформлением </w:t>
      </w:r>
      <w:hyperlink r:id="rId107">
        <w:r w:rsidRPr="00E15130">
          <w:rPr>
            <w:rFonts w:ascii="Times New Roman" w:hAnsi="Times New Roman" w:cs="Times New Roman"/>
            <w:sz w:val="24"/>
            <w:szCs w:val="24"/>
          </w:rPr>
          <w:t>Акта</w:t>
        </w:r>
      </w:hyperlink>
      <w:r w:rsidRPr="00E15130">
        <w:rPr>
          <w:rFonts w:ascii="Times New Roman" w:hAnsi="Times New Roman" w:cs="Times New Roman"/>
          <w:sz w:val="24"/>
          <w:szCs w:val="24"/>
        </w:rPr>
        <w:t xml:space="preserve"> о приеме-передаче объектов нефинансовых активов (ф. 0510448).</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7.3.8. Переоценка стоимости объектов непроизведенных активов производится ежегодно на основании результатов проведения государственной кадастровой переоценки или внесения изменений в государственный кадастр земельных участков в соответствии с законодательством Российской Федерации.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В случае если в справках о кадастровой стоимости земельных участков, предоставленных Федеральной службой государственной регистрации, кадастра и картографии, сведения о кадастровой стоимости принадлежащих субъекту централизованного учета земельных участков отсутствуют, данные земельные участки отражаются в бухгалтерском учете по условной цене 1 рубль.</w:t>
      </w:r>
    </w:p>
    <w:p w:rsidR="0001505A" w:rsidRPr="00E15130" w:rsidRDefault="0001505A">
      <w:pPr>
        <w:pStyle w:val="ConsPlusNormal"/>
        <w:jc w:val="both"/>
      </w:pPr>
    </w:p>
    <w:p w:rsidR="0001505A" w:rsidRPr="00E15130" w:rsidRDefault="0001505A">
      <w:pPr>
        <w:pStyle w:val="ConsPlusTitle"/>
        <w:jc w:val="center"/>
        <w:outlineLvl w:val="2"/>
        <w:rPr>
          <w:rFonts w:ascii="Times New Roman" w:hAnsi="Times New Roman" w:cs="Times New Roman"/>
          <w:sz w:val="24"/>
          <w:szCs w:val="24"/>
        </w:rPr>
      </w:pPr>
      <w:r w:rsidRPr="00E15130">
        <w:rPr>
          <w:rFonts w:ascii="Times New Roman" w:hAnsi="Times New Roman" w:cs="Times New Roman"/>
          <w:sz w:val="24"/>
          <w:szCs w:val="24"/>
        </w:rPr>
        <w:t>7.4. Материальные запасы</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7.4.1. Материальные запасы - это являющиеся активами материальные ценности, приобретенные (созданные) для потребления (использования) в процессе деятельности субъекта учета, в том числе для изготовления иных нефинансовых активов, готовая продукция, биологическая продукция, иные материальные ценности, приобретенные для продажи (товары), а также материальные ценности, приобретенные (созданные) в целях реализации полномочий по обеспечению техническими средствами реабилитации, лекарственными средствами, лекарственными препаратами, медицинскими изделиями, иными материальными ценностями отдельных категорий граждан (организаций).</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7.4.2. Материальные запасы в бюджетном учете учитываются по номенклатурной единице (штука, тонна, килограмм, литр, метр, пачка и т.п.), партии.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7.4.3. Аналитический учет материальных запасов ведется по их группам (видам), наименованиям, сортам (возрастным группам) и количеству, в разрезе ответственных лиц, местонахождений объектов (адресов, мест хранения), а также при необходимости правовых оснований поступления с учетом положений, предусмотренных отраслевыми особенностями.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7.4.</w:t>
      </w:r>
      <w:r w:rsidR="007C6858" w:rsidRPr="00E15130">
        <w:rPr>
          <w:rFonts w:ascii="Times New Roman" w:hAnsi="Times New Roman" w:cs="Times New Roman"/>
          <w:sz w:val="24"/>
          <w:szCs w:val="24"/>
        </w:rPr>
        <w:t>4</w:t>
      </w:r>
      <w:r w:rsidRPr="00E15130">
        <w:rPr>
          <w:rFonts w:ascii="Times New Roman" w:hAnsi="Times New Roman" w:cs="Times New Roman"/>
          <w:sz w:val="24"/>
          <w:szCs w:val="24"/>
        </w:rPr>
        <w:t>. Перечень производственного и хозяйственного инвентаря, используемого в деятельности в течение периода, превышающего 12 месяцев, утверждается локальным актом субъекта централизованного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7.4.</w:t>
      </w:r>
      <w:r w:rsidR="007C6858" w:rsidRPr="00E15130">
        <w:rPr>
          <w:rFonts w:ascii="Times New Roman" w:hAnsi="Times New Roman" w:cs="Times New Roman"/>
          <w:sz w:val="24"/>
          <w:szCs w:val="24"/>
        </w:rPr>
        <w:t>5</w:t>
      </w:r>
      <w:r w:rsidRPr="00E15130">
        <w:rPr>
          <w:rFonts w:ascii="Times New Roman" w:hAnsi="Times New Roman" w:cs="Times New Roman"/>
          <w:sz w:val="24"/>
          <w:szCs w:val="24"/>
        </w:rPr>
        <w:t>. Материальные запасы принимаются к бюджетному учету при приобретении - на основании первичных учетных документов, которые предусмотрены условиями контракта (договора) поставщика (товарная накладная, универсальный передаточный документ и др.).</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При наличии количественного и (или) качественного расхождения, а также несоответствия ассортимента принимаемых материальных ценностей сопроводительным документам поставщика при приобретении Комиссия составляет </w:t>
      </w:r>
      <w:hyperlink r:id="rId108">
        <w:r w:rsidRPr="00E15130">
          <w:rPr>
            <w:rFonts w:ascii="Times New Roman" w:hAnsi="Times New Roman" w:cs="Times New Roman"/>
            <w:sz w:val="24"/>
            <w:szCs w:val="24"/>
          </w:rPr>
          <w:t>Акт</w:t>
        </w:r>
      </w:hyperlink>
      <w:r w:rsidRPr="00E15130">
        <w:rPr>
          <w:rFonts w:ascii="Times New Roman" w:hAnsi="Times New Roman" w:cs="Times New Roman"/>
          <w:sz w:val="24"/>
          <w:szCs w:val="24"/>
        </w:rPr>
        <w:t xml:space="preserve"> приемки материалов (ф. 0504220). Кроме этого, Акт приемки материалов (ф. 0504220) применяется субъектом централизованного учета в случае </w:t>
      </w:r>
      <w:proofErr w:type="spellStart"/>
      <w:r w:rsidRPr="00E15130">
        <w:rPr>
          <w:rFonts w:ascii="Times New Roman" w:hAnsi="Times New Roman" w:cs="Times New Roman"/>
          <w:sz w:val="24"/>
          <w:szCs w:val="24"/>
        </w:rPr>
        <w:t>бездокументального</w:t>
      </w:r>
      <w:proofErr w:type="spellEnd"/>
      <w:r w:rsidRPr="00E15130">
        <w:rPr>
          <w:rFonts w:ascii="Times New Roman" w:hAnsi="Times New Roman" w:cs="Times New Roman"/>
          <w:sz w:val="24"/>
          <w:szCs w:val="24"/>
        </w:rPr>
        <w:t xml:space="preserve"> принятия к учету материальных запасов. Сдача на склад остатков материалов, образовавшихся в результате разборки, выбытия основных средств, оформляется Приходным </w:t>
      </w:r>
      <w:hyperlink r:id="rId109">
        <w:r w:rsidRPr="00E15130">
          <w:rPr>
            <w:rFonts w:ascii="Times New Roman" w:hAnsi="Times New Roman" w:cs="Times New Roman"/>
            <w:sz w:val="24"/>
            <w:szCs w:val="24"/>
          </w:rPr>
          <w:t>ордером</w:t>
        </w:r>
      </w:hyperlink>
      <w:r w:rsidRPr="00E15130">
        <w:rPr>
          <w:rFonts w:ascii="Times New Roman" w:hAnsi="Times New Roman" w:cs="Times New Roman"/>
          <w:sz w:val="24"/>
          <w:szCs w:val="24"/>
        </w:rPr>
        <w:t xml:space="preserve"> на приемку материальных ценностей (нефинансовых активов) (ф. 0504207).</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7.4.</w:t>
      </w:r>
      <w:r w:rsidR="007C6858" w:rsidRPr="00E15130">
        <w:rPr>
          <w:rFonts w:ascii="Times New Roman" w:hAnsi="Times New Roman" w:cs="Times New Roman"/>
          <w:sz w:val="24"/>
          <w:szCs w:val="24"/>
        </w:rPr>
        <w:t>6</w:t>
      </w:r>
      <w:r w:rsidRPr="00E15130">
        <w:rPr>
          <w:rFonts w:ascii="Times New Roman" w:hAnsi="Times New Roman" w:cs="Times New Roman"/>
          <w:sz w:val="24"/>
          <w:szCs w:val="24"/>
        </w:rPr>
        <w:t>. Оценка материальных запасов, приобретенных за плату, осуществляется по фактической стоимости приобретения с учетом расходов, связанных с их приобретением.</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Оценка материальных запасов, полученных по договорам пожертвования (дарения), в случаях, если жертвователь (даритель) не указал цену и отсутствуют документы, подтверждающие стоимость имущества, производится субъектом централизованного учета по справедливой стоимости, установленной на дату принятия к бухгалтерскому учету.</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Признание в учете материалов, полученных при ликвидации нефинансовых активов (в том числе ветоши, полученной от списания мягкого инвентаря), отражается по справедливой стоимости, определяемой Комиссией методом рыночных цен. При этом расходы субъекта учета, связанные с демонтажем (разборкой), ликвидацией (утилизацией) имущества, в результате которых принимаются материалы, а также расходы по их транспортировке, сортировке, иные аналогичные расходы по приведению в состояние, пригодное для использования, относятся субъектом учета на расходы текущего периода и не учитываются при определении первоначальной стоимости материалов.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Оприходование материальных запасов, полученных от ликвидации основных средств </w:t>
      </w:r>
      <w:r w:rsidRPr="00E15130">
        <w:rPr>
          <w:rFonts w:ascii="Times New Roman" w:hAnsi="Times New Roman" w:cs="Times New Roman"/>
          <w:sz w:val="24"/>
          <w:szCs w:val="24"/>
        </w:rPr>
        <w:lastRenderedPageBreak/>
        <w:t xml:space="preserve">и остающихся в распоряжении учреждения, отражается по дебету соответствующих счетов аналитического учета счета 010500000 </w:t>
      </w:r>
      <w:r w:rsidR="00CA0BF4" w:rsidRPr="00E15130">
        <w:rPr>
          <w:rFonts w:ascii="Times New Roman" w:hAnsi="Times New Roman" w:cs="Times New Roman"/>
          <w:sz w:val="24"/>
          <w:szCs w:val="24"/>
        </w:rPr>
        <w:t>«</w:t>
      </w:r>
      <w:r w:rsidRPr="00E15130">
        <w:rPr>
          <w:rFonts w:ascii="Times New Roman" w:hAnsi="Times New Roman" w:cs="Times New Roman"/>
          <w:sz w:val="24"/>
          <w:szCs w:val="24"/>
        </w:rPr>
        <w:t>Материальные запасы</w:t>
      </w:r>
      <w:r w:rsidR="00CA0BF4" w:rsidRPr="00E15130">
        <w:rPr>
          <w:rFonts w:ascii="Times New Roman" w:hAnsi="Times New Roman" w:cs="Times New Roman"/>
          <w:sz w:val="24"/>
          <w:szCs w:val="24"/>
        </w:rPr>
        <w:t>» и кредиту счета 040110172 «</w:t>
      </w:r>
      <w:r w:rsidRPr="00E15130">
        <w:rPr>
          <w:rFonts w:ascii="Times New Roman" w:hAnsi="Times New Roman" w:cs="Times New Roman"/>
          <w:sz w:val="24"/>
          <w:szCs w:val="24"/>
        </w:rPr>
        <w:t>Доходы от операций с активами</w:t>
      </w:r>
      <w:r w:rsidR="00CA0BF4" w:rsidRPr="00E15130">
        <w:rPr>
          <w:rFonts w:ascii="Times New Roman" w:hAnsi="Times New Roman" w:cs="Times New Roman"/>
          <w:sz w:val="24"/>
          <w:szCs w:val="24"/>
        </w:rPr>
        <w:t>»</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7.4.</w:t>
      </w:r>
      <w:r w:rsidR="007C6858" w:rsidRPr="00E15130">
        <w:rPr>
          <w:rFonts w:ascii="Times New Roman" w:hAnsi="Times New Roman" w:cs="Times New Roman"/>
          <w:sz w:val="24"/>
          <w:szCs w:val="24"/>
        </w:rPr>
        <w:t>7</w:t>
      </w:r>
      <w:r w:rsidRPr="00E15130">
        <w:rPr>
          <w:rFonts w:ascii="Times New Roman" w:hAnsi="Times New Roman" w:cs="Times New Roman"/>
          <w:sz w:val="24"/>
          <w:szCs w:val="24"/>
        </w:rPr>
        <w:t>. При определении справедливой стоимости в целях принятия к учету объектов запасов Комиссией используются: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справками (другими подтверждающими документами) Росстата;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прайс-листами заводов-изготовителей;</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справками (другими подтверждающими документами) оценщиков;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информацией, размещенной в СМИ, и т.д.</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В случае если запасы не могут быть оценены по справедливой стоимости, оценка их производится на основании данных о стоимости, предоставленных передающей стороной. В случае если данные о стоимости запасов по каким-либо причинам не предоставляются передающей стороной либо определение справедливой стоимости не представляется возможным, такие активы отражаются в составе </w:t>
      </w:r>
      <w:proofErr w:type="gramStart"/>
      <w:r w:rsidRPr="00E15130">
        <w:rPr>
          <w:rFonts w:ascii="Times New Roman" w:hAnsi="Times New Roman" w:cs="Times New Roman"/>
          <w:sz w:val="24"/>
          <w:szCs w:val="24"/>
        </w:rPr>
        <w:t>запасов по условной оценке</w:t>
      </w:r>
      <w:proofErr w:type="gramEnd"/>
      <w:r w:rsidRPr="00E15130">
        <w:rPr>
          <w:rFonts w:ascii="Times New Roman" w:hAnsi="Times New Roman" w:cs="Times New Roman"/>
          <w:sz w:val="24"/>
          <w:szCs w:val="24"/>
        </w:rPr>
        <w:t>, парной один объект - один рубль.</w:t>
      </w:r>
    </w:p>
    <w:p w:rsidR="00197475"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7.4.</w:t>
      </w:r>
      <w:r w:rsidR="007C6858" w:rsidRPr="00E15130">
        <w:rPr>
          <w:rFonts w:ascii="Times New Roman" w:hAnsi="Times New Roman" w:cs="Times New Roman"/>
          <w:sz w:val="24"/>
          <w:szCs w:val="24"/>
        </w:rPr>
        <w:t>8</w:t>
      </w:r>
      <w:r w:rsidRPr="00E15130">
        <w:rPr>
          <w:rFonts w:ascii="Times New Roman" w:hAnsi="Times New Roman" w:cs="Times New Roman"/>
          <w:sz w:val="24"/>
          <w:szCs w:val="24"/>
        </w:rPr>
        <w:t>. Оценка материальных запасов при их выбытии осуществляется по средней фактической стоимости</w:t>
      </w:r>
      <w:r w:rsidR="00197475" w:rsidRPr="00E15130">
        <w:rPr>
          <w:rFonts w:ascii="Times New Roman" w:hAnsi="Times New Roman" w:cs="Times New Roman"/>
          <w:sz w:val="24"/>
          <w:szCs w:val="24"/>
        </w:rPr>
        <w:t xml:space="preserve">. </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w:t>
      </w:r>
      <w:r w:rsidR="007C6858" w:rsidRPr="00E15130">
        <w:rPr>
          <w:rFonts w:ascii="Times New Roman" w:hAnsi="Times New Roman" w:cs="Times New Roman"/>
          <w:sz w:val="24"/>
          <w:szCs w:val="24"/>
        </w:rPr>
        <w:t>4.9</w:t>
      </w:r>
      <w:r w:rsidRPr="00E15130">
        <w:rPr>
          <w:rFonts w:ascii="Times New Roman" w:hAnsi="Times New Roman" w:cs="Times New Roman"/>
          <w:sz w:val="24"/>
          <w:szCs w:val="24"/>
        </w:rPr>
        <w:t xml:space="preserve">. Для оформления решения субъекта централизованного учета о списании материальных запасов применяется </w:t>
      </w:r>
      <w:hyperlink r:id="rId110">
        <w:r w:rsidRPr="00E15130">
          <w:rPr>
            <w:rFonts w:ascii="Times New Roman" w:hAnsi="Times New Roman" w:cs="Times New Roman"/>
            <w:sz w:val="24"/>
            <w:szCs w:val="24"/>
          </w:rPr>
          <w:t>Акт</w:t>
        </w:r>
      </w:hyperlink>
      <w:r w:rsidRPr="00E15130">
        <w:rPr>
          <w:rFonts w:ascii="Times New Roman" w:hAnsi="Times New Roman" w:cs="Times New Roman"/>
          <w:sz w:val="24"/>
          <w:szCs w:val="24"/>
        </w:rPr>
        <w:t xml:space="preserve"> о списании материальных запасов (ф. 05104601).</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Материальные запасы, у которых истек срок годности (срок полезного использования), списываются с учета на основании </w:t>
      </w:r>
      <w:hyperlink r:id="rId111">
        <w:r w:rsidRPr="00E15130">
          <w:rPr>
            <w:rFonts w:ascii="Times New Roman" w:hAnsi="Times New Roman" w:cs="Times New Roman"/>
            <w:sz w:val="24"/>
            <w:szCs w:val="24"/>
          </w:rPr>
          <w:t>Акта</w:t>
        </w:r>
      </w:hyperlink>
      <w:r w:rsidRPr="00E15130">
        <w:rPr>
          <w:rFonts w:ascii="Times New Roman" w:hAnsi="Times New Roman" w:cs="Times New Roman"/>
          <w:sz w:val="24"/>
          <w:szCs w:val="24"/>
        </w:rPr>
        <w:t xml:space="preserve"> о списании материальных запасов (ф. 0510460) по результатам проведенной инвентаризации.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Списание материальных запасов, реализованных организациям и физическим лицам, оформляется </w:t>
      </w:r>
      <w:hyperlink r:id="rId112">
        <w:r w:rsidRPr="00E15130">
          <w:rPr>
            <w:rFonts w:ascii="Times New Roman" w:hAnsi="Times New Roman" w:cs="Times New Roman"/>
            <w:sz w:val="24"/>
            <w:szCs w:val="24"/>
          </w:rPr>
          <w:t>Накладной</w:t>
        </w:r>
      </w:hyperlink>
      <w:r w:rsidRPr="00E15130">
        <w:rPr>
          <w:rFonts w:ascii="Times New Roman" w:hAnsi="Times New Roman" w:cs="Times New Roman"/>
          <w:sz w:val="24"/>
          <w:szCs w:val="24"/>
        </w:rPr>
        <w:t xml:space="preserve"> на отпуск материалов (материальных ценностей) на сторону (ф. 0510458).</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7.4.1</w:t>
      </w:r>
      <w:r w:rsidR="007C6858" w:rsidRPr="00E15130">
        <w:rPr>
          <w:rFonts w:ascii="Times New Roman" w:hAnsi="Times New Roman" w:cs="Times New Roman"/>
          <w:sz w:val="24"/>
          <w:szCs w:val="24"/>
        </w:rPr>
        <w:t>0</w:t>
      </w:r>
      <w:r w:rsidRPr="00E15130">
        <w:rPr>
          <w:rFonts w:ascii="Times New Roman" w:hAnsi="Times New Roman" w:cs="Times New Roman"/>
          <w:sz w:val="24"/>
          <w:szCs w:val="24"/>
        </w:rPr>
        <w:t xml:space="preserve">. Списание горюче-смазочных материалов для автомобильного транспорта (бензин, тосол, смазки, антифриз, моторные и трансмиссионные масла, а также аналогичные материалы) осуществляется по нормам, утвержденным приказом субъекта централизованного учета на основании Методических </w:t>
      </w:r>
      <w:hyperlink r:id="rId113">
        <w:r w:rsidRPr="00E15130">
          <w:rPr>
            <w:rFonts w:ascii="Times New Roman" w:hAnsi="Times New Roman" w:cs="Times New Roman"/>
            <w:sz w:val="24"/>
            <w:szCs w:val="24"/>
          </w:rPr>
          <w:t>рекомендаций</w:t>
        </w:r>
      </w:hyperlink>
      <w:r w:rsidRPr="00E15130">
        <w:rPr>
          <w:rFonts w:ascii="Times New Roman" w:hAnsi="Times New Roman" w:cs="Times New Roman"/>
          <w:sz w:val="24"/>
          <w:szCs w:val="24"/>
        </w:rPr>
        <w:t xml:space="preserve">, утвержденных распоряжением </w:t>
      </w:r>
      <w:r w:rsidR="00CA0BF4" w:rsidRPr="00E15130">
        <w:rPr>
          <w:rFonts w:ascii="Times New Roman" w:hAnsi="Times New Roman" w:cs="Times New Roman"/>
          <w:sz w:val="24"/>
          <w:szCs w:val="24"/>
        </w:rPr>
        <w:t>Минтранса России от 14.03.2008 №</w:t>
      </w:r>
      <w:r w:rsidRPr="00E15130">
        <w:rPr>
          <w:rFonts w:ascii="Times New Roman" w:hAnsi="Times New Roman" w:cs="Times New Roman"/>
          <w:sz w:val="24"/>
          <w:szCs w:val="24"/>
        </w:rPr>
        <w:t xml:space="preserve"> АМ-23-р, и оформляется </w:t>
      </w:r>
      <w:hyperlink r:id="rId114">
        <w:r w:rsidRPr="00E15130">
          <w:rPr>
            <w:rFonts w:ascii="Times New Roman" w:hAnsi="Times New Roman" w:cs="Times New Roman"/>
            <w:sz w:val="24"/>
            <w:szCs w:val="24"/>
          </w:rPr>
          <w:t>Актом</w:t>
        </w:r>
      </w:hyperlink>
      <w:r w:rsidRPr="00E15130">
        <w:rPr>
          <w:rFonts w:ascii="Times New Roman" w:hAnsi="Times New Roman" w:cs="Times New Roman"/>
          <w:sz w:val="24"/>
          <w:szCs w:val="24"/>
        </w:rPr>
        <w:t xml:space="preserve"> о списании материальных запасов (ф. 0510460)</w:t>
      </w:r>
      <w:r w:rsidR="00197475"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При выполнении ремонтных работ автомототранспорта, связанных с заменой специальных жидкостей, списание горюче-смазочных материалов производится на основании дефектной ведомости и оформляется </w:t>
      </w:r>
      <w:hyperlink r:id="rId115">
        <w:r w:rsidRPr="00E15130">
          <w:rPr>
            <w:rFonts w:ascii="Times New Roman" w:hAnsi="Times New Roman" w:cs="Times New Roman"/>
            <w:sz w:val="24"/>
            <w:szCs w:val="24"/>
          </w:rPr>
          <w:t>Актом</w:t>
        </w:r>
      </w:hyperlink>
      <w:r w:rsidRPr="00E15130">
        <w:rPr>
          <w:rFonts w:ascii="Times New Roman" w:hAnsi="Times New Roman" w:cs="Times New Roman"/>
          <w:sz w:val="24"/>
          <w:szCs w:val="24"/>
        </w:rPr>
        <w:t xml:space="preserve"> о списании материальных запасов (ф. 0510460).</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Списание горюче-смазочных материалов на все виды транспорта (за исключением автомобильного) и спецтехники осуществляется по нормам, утвержденным приказом субъекта централизованного учета, и оформляется </w:t>
      </w:r>
      <w:hyperlink r:id="rId116">
        <w:r w:rsidRPr="00E15130">
          <w:rPr>
            <w:rFonts w:ascii="Times New Roman" w:hAnsi="Times New Roman" w:cs="Times New Roman"/>
            <w:sz w:val="24"/>
            <w:szCs w:val="24"/>
          </w:rPr>
          <w:t>Актом</w:t>
        </w:r>
      </w:hyperlink>
      <w:r w:rsidRPr="00E15130">
        <w:rPr>
          <w:rFonts w:ascii="Times New Roman" w:hAnsi="Times New Roman" w:cs="Times New Roman"/>
          <w:sz w:val="24"/>
          <w:szCs w:val="24"/>
        </w:rPr>
        <w:t xml:space="preserve"> о списании материальных запасов (ф. 0510460).</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Применение зимней надбавки к нормам расхода горюче-смазочных материалов устанавливается приказом (распоряжением) руководителя субъекта централизованного </w:t>
      </w:r>
      <w:r w:rsidRPr="00E15130">
        <w:rPr>
          <w:rFonts w:ascii="Times New Roman" w:hAnsi="Times New Roman" w:cs="Times New Roman"/>
          <w:sz w:val="24"/>
          <w:szCs w:val="24"/>
        </w:rPr>
        <w:lastRenderedPageBreak/>
        <w:t>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7.4.1</w:t>
      </w:r>
      <w:r w:rsidR="007C6858" w:rsidRPr="00E15130">
        <w:rPr>
          <w:rFonts w:ascii="Times New Roman" w:hAnsi="Times New Roman" w:cs="Times New Roman"/>
          <w:sz w:val="24"/>
          <w:szCs w:val="24"/>
        </w:rPr>
        <w:t>1</w:t>
      </w:r>
      <w:r w:rsidRPr="00E15130">
        <w:rPr>
          <w:rFonts w:ascii="Times New Roman" w:hAnsi="Times New Roman" w:cs="Times New Roman"/>
          <w:sz w:val="24"/>
          <w:szCs w:val="24"/>
        </w:rPr>
        <w:t xml:space="preserve">. Выдача запасных частей, списание канцелярских (расходных) и хозяйственных материалов, выданных на нужды субъекта централизованного учета, оформляется </w:t>
      </w:r>
      <w:hyperlink r:id="rId117">
        <w:r w:rsidRPr="00E15130">
          <w:rPr>
            <w:rFonts w:ascii="Times New Roman" w:hAnsi="Times New Roman" w:cs="Times New Roman"/>
            <w:sz w:val="24"/>
            <w:szCs w:val="24"/>
          </w:rPr>
          <w:t>Ведомостью</w:t>
        </w:r>
      </w:hyperlink>
      <w:r w:rsidRPr="00E15130">
        <w:rPr>
          <w:rFonts w:ascii="Times New Roman" w:hAnsi="Times New Roman" w:cs="Times New Roman"/>
          <w:sz w:val="24"/>
          <w:szCs w:val="24"/>
        </w:rPr>
        <w:t xml:space="preserve"> выдачи материальных ценностей на нужды учреждения (ф. 0504210), которая является основанием для их списания.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Списание запасных частей, подлежащих поста</w:t>
      </w:r>
      <w:r w:rsidR="00CA0BF4" w:rsidRPr="00E15130">
        <w:rPr>
          <w:rFonts w:ascii="Times New Roman" w:hAnsi="Times New Roman" w:cs="Times New Roman"/>
          <w:sz w:val="24"/>
          <w:szCs w:val="24"/>
        </w:rPr>
        <w:t xml:space="preserve">новке на </w:t>
      </w:r>
      <w:proofErr w:type="spellStart"/>
      <w:r w:rsidR="00CA0BF4" w:rsidRPr="00E15130">
        <w:rPr>
          <w:rFonts w:ascii="Times New Roman" w:hAnsi="Times New Roman" w:cs="Times New Roman"/>
          <w:sz w:val="24"/>
          <w:szCs w:val="24"/>
        </w:rPr>
        <w:t>забалансовом</w:t>
      </w:r>
      <w:proofErr w:type="spellEnd"/>
      <w:r w:rsidR="00CA0BF4" w:rsidRPr="00E15130">
        <w:rPr>
          <w:rFonts w:ascii="Times New Roman" w:hAnsi="Times New Roman" w:cs="Times New Roman"/>
          <w:sz w:val="24"/>
          <w:szCs w:val="24"/>
        </w:rPr>
        <w:t xml:space="preserve"> счете 09 «</w:t>
      </w:r>
      <w:r w:rsidRPr="00E15130">
        <w:rPr>
          <w:rFonts w:ascii="Times New Roman" w:hAnsi="Times New Roman" w:cs="Times New Roman"/>
          <w:sz w:val="24"/>
          <w:szCs w:val="24"/>
        </w:rPr>
        <w:t>Запасные части к транспортным средствам, выданные взамен изношенных</w:t>
      </w:r>
      <w:r w:rsidR="00CA0BF4" w:rsidRPr="00E15130">
        <w:rPr>
          <w:rFonts w:ascii="Times New Roman" w:hAnsi="Times New Roman" w:cs="Times New Roman"/>
          <w:sz w:val="24"/>
          <w:szCs w:val="24"/>
        </w:rPr>
        <w:t>»</w:t>
      </w:r>
      <w:r w:rsidRPr="00E15130">
        <w:rPr>
          <w:rFonts w:ascii="Times New Roman" w:hAnsi="Times New Roman" w:cs="Times New Roman"/>
          <w:sz w:val="24"/>
          <w:szCs w:val="24"/>
        </w:rPr>
        <w:t>, оформляется актом приема-сдачи выполненных работ, подтверждающих их замену.</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7.4.1</w:t>
      </w:r>
      <w:r w:rsidR="007C6858" w:rsidRPr="00E15130">
        <w:rPr>
          <w:rFonts w:ascii="Times New Roman" w:hAnsi="Times New Roman" w:cs="Times New Roman"/>
          <w:sz w:val="24"/>
          <w:szCs w:val="24"/>
        </w:rPr>
        <w:t>2</w:t>
      </w:r>
      <w:r w:rsidRPr="00E15130">
        <w:rPr>
          <w:rFonts w:ascii="Times New Roman" w:hAnsi="Times New Roman" w:cs="Times New Roman"/>
          <w:sz w:val="24"/>
          <w:szCs w:val="24"/>
        </w:rPr>
        <w:t xml:space="preserve">. При выдаче мягкого инвентаря в эксплуатацию производится дополнительная маркировка с указанием номера отделения, года и месяца выдачи их со склада. Выдача мягкого инвентаря в эксплуатацию производится на основании </w:t>
      </w:r>
      <w:hyperlink r:id="rId118">
        <w:r w:rsidRPr="00E15130">
          <w:rPr>
            <w:rFonts w:ascii="Times New Roman" w:hAnsi="Times New Roman" w:cs="Times New Roman"/>
            <w:sz w:val="24"/>
            <w:szCs w:val="24"/>
          </w:rPr>
          <w:t>Требования-накладной</w:t>
        </w:r>
      </w:hyperlink>
      <w:r w:rsidRPr="00E15130">
        <w:rPr>
          <w:rFonts w:ascii="Times New Roman" w:hAnsi="Times New Roman" w:cs="Times New Roman"/>
          <w:sz w:val="24"/>
          <w:szCs w:val="24"/>
        </w:rPr>
        <w:t xml:space="preserve"> (ф. 0510451). Определение непригодности и решение вопроса о списании мягкого инвентаря осуществляется Комиссией субъекта централизованного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В присутствии Комиссии списанный мягкий инвентарь уничтожается (режется, рвется и т.д.) и по возможности превращается в ветошь, которая может использоваться субъектом централизованного учета на нужды учреждения. Ветошь принимается к учету по </w:t>
      </w:r>
      <w:hyperlink r:id="rId119">
        <w:r w:rsidRPr="00E15130">
          <w:rPr>
            <w:rFonts w:ascii="Times New Roman" w:hAnsi="Times New Roman" w:cs="Times New Roman"/>
            <w:sz w:val="24"/>
            <w:szCs w:val="24"/>
          </w:rPr>
          <w:t>Акту</w:t>
        </w:r>
      </w:hyperlink>
      <w:r w:rsidRPr="00E15130">
        <w:rPr>
          <w:rFonts w:ascii="Times New Roman" w:hAnsi="Times New Roman" w:cs="Times New Roman"/>
          <w:sz w:val="24"/>
          <w:szCs w:val="24"/>
        </w:rPr>
        <w:t xml:space="preserve"> приемки материалов (материальных ценностей) (ф. 0504220) по текущей справедливой стоимости на дату принятия к бухгалтерскому учету по дебету счета 0 105 36 340 "Увеличение стоимости прочих материальных запасов - иного движимого имущества учреждения</w:t>
      </w:r>
      <w:r w:rsidR="00CA0BF4" w:rsidRPr="00E15130">
        <w:rPr>
          <w:rFonts w:ascii="Times New Roman" w:hAnsi="Times New Roman" w:cs="Times New Roman"/>
          <w:sz w:val="24"/>
          <w:szCs w:val="24"/>
        </w:rPr>
        <w:t>" и кредиту счета 0 401 10 199 «</w:t>
      </w:r>
      <w:r w:rsidRPr="00E15130">
        <w:rPr>
          <w:rFonts w:ascii="Times New Roman" w:hAnsi="Times New Roman" w:cs="Times New Roman"/>
          <w:sz w:val="24"/>
          <w:szCs w:val="24"/>
        </w:rPr>
        <w:t xml:space="preserve">Доходы от прочих </w:t>
      </w:r>
      <w:proofErr w:type="spellStart"/>
      <w:r w:rsidRPr="00E15130">
        <w:rPr>
          <w:rFonts w:ascii="Times New Roman" w:hAnsi="Times New Roman" w:cs="Times New Roman"/>
          <w:sz w:val="24"/>
          <w:szCs w:val="24"/>
        </w:rPr>
        <w:t>неденежных</w:t>
      </w:r>
      <w:proofErr w:type="spellEnd"/>
      <w:r w:rsidRPr="00E15130">
        <w:rPr>
          <w:rFonts w:ascii="Times New Roman" w:hAnsi="Times New Roman" w:cs="Times New Roman"/>
          <w:sz w:val="24"/>
          <w:szCs w:val="24"/>
        </w:rPr>
        <w:t xml:space="preserve"> безвозмездных поступлений</w:t>
      </w:r>
      <w:r w:rsidR="00CA0BF4" w:rsidRPr="00E15130">
        <w:rPr>
          <w:rFonts w:ascii="Times New Roman" w:hAnsi="Times New Roman" w:cs="Times New Roman"/>
          <w:sz w:val="24"/>
          <w:szCs w:val="24"/>
        </w:rPr>
        <w:t>»</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Списание мягкого инвентаря производится по Акту о списании мягкого и хозяйственного инвентаря (ф. 0504143).</w:t>
      </w:r>
    </w:p>
    <w:p w:rsidR="0001505A" w:rsidRPr="00E15130" w:rsidRDefault="0001505A" w:rsidP="00247B71">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7.4.1</w:t>
      </w:r>
      <w:r w:rsidR="007C6858" w:rsidRPr="00E15130">
        <w:rPr>
          <w:rFonts w:ascii="Times New Roman" w:hAnsi="Times New Roman" w:cs="Times New Roman"/>
          <w:sz w:val="24"/>
          <w:szCs w:val="24"/>
        </w:rPr>
        <w:t>3</w:t>
      </w:r>
      <w:r w:rsidRPr="00E15130">
        <w:rPr>
          <w:rFonts w:ascii="Times New Roman" w:hAnsi="Times New Roman" w:cs="Times New Roman"/>
          <w:sz w:val="24"/>
          <w:szCs w:val="24"/>
        </w:rPr>
        <w:t xml:space="preserve">. </w:t>
      </w:r>
      <w:hyperlink r:id="rId120">
        <w:r w:rsidRPr="00E15130">
          <w:rPr>
            <w:rFonts w:ascii="Times New Roman" w:hAnsi="Times New Roman" w:cs="Times New Roman"/>
            <w:sz w:val="24"/>
            <w:szCs w:val="24"/>
          </w:rPr>
          <w:t>Акт</w:t>
        </w:r>
      </w:hyperlink>
      <w:r w:rsidRPr="00E15130">
        <w:rPr>
          <w:rFonts w:ascii="Times New Roman" w:hAnsi="Times New Roman" w:cs="Times New Roman"/>
          <w:sz w:val="24"/>
          <w:szCs w:val="24"/>
        </w:rPr>
        <w:t xml:space="preserve"> о списании материальных запасов (ф. 0510460) формируется раздельно для объектов, требующих или не требующих уничтожения (утилизации). Если объекты материальных запасов списываются в связи с их уничтожением (например, в результате пожара) или невозможностью установления местонахождения в результате стихийных бедствий, чрезвычайных ситуаций, к </w:t>
      </w:r>
      <w:hyperlink r:id="rId121">
        <w:r w:rsidRPr="00E15130">
          <w:rPr>
            <w:rFonts w:ascii="Times New Roman" w:hAnsi="Times New Roman" w:cs="Times New Roman"/>
            <w:sz w:val="24"/>
            <w:szCs w:val="24"/>
          </w:rPr>
          <w:t>Акту</w:t>
        </w:r>
      </w:hyperlink>
      <w:r w:rsidRPr="00E15130">
        <w:rPr>
          <w:rFonts w:ascii="Times New Roman" w:hAnsi="Times New Roman" w:cs="Times New Roman"/>
          <w:sz w:val="24"/>
          <w:szCs w:val="24"/>
        </w:rPr>
        <w:t xml:space="preserve"> о списании материальных запасов (ф. 0510460) прилагаются документы, подтверждающие данные обстоятельства.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7.4.1</w:t>
      </w:r>
      <w:r w:rsidR="00731A15" w:rsidRPr="00E15130">
        <w:rPr>
          <w:rFonts w:ascii="Times New Roman" w:hAnsi="Times New Roman" w:cs="Times New Roman"/>
          <w:sz w:val="24"/>
          <w:szCs w:val="24"/>
        </w:rPr>
        <w:t>4</w:t>
      </w:r>
      <w:r w:rsidRPr="00E15130">
        <w:rPr>
          <w:rFonts w:ascii="Times New Roman" w:hAnsi="Times New Roman" w:cs="Times New Roman"/>
          <w:sz w:val="24"/>
          <w:szCs w:val="24"/>
        </w:rPr>
        <w:t>. Передача материальных запасов для изготовления (создания) объектов нефинансовых активов отражается по дебету счета 010600000 "Вложения в нефинансовые акт</w:t>
      </w:r>
      <w:r w:rsidR="00CA0BF4" w:rsidRPr="00E15130">
        <w:rPr>
          <w:rFonts w:ascii="Times New Roman" w:hAnsi="Times New Roman" w:cs="Times New Roman"/>
          <w:sz w:val="24"/>
          <w:szCs w:val="24"/>
        </w:rPr>
        <w:t>ивы" и кредиту счета 010500000 «</w:t>
      </w:r>
      <w:r w:rsidRPr="00E15130">
        <w:rPr>
          <w:rFonts w:ascii="Times New Roman" w:hAnsi="Times New Roman" w:cs="Times New Roman"/>
          <w:sz w:val="24"/>
          <w:szCs w:val="24"/>
        </w:rPr>
        <w:t>Материальные запасы</w:t>
      </w:r>
      <w:r w:rsidR="00CA0BF4" w:rsidRPr="00E15130">
        <w:rPr>
          <w:rFonts w:ascii="Times New Roman" w:hAnsi="Times New Roman" w:cs="Times New Roman"/>
          <w:sz w:val="24"/>
          <w:szCs w:val="24"/>
        </w:rPr>
        <w:t>»</w:t>
      </w:r>
      <w:r w:rsidRPr="00E15130">
        <w:rPr>
          <w:rFonts w:ascii="Times New Roman" w:hAnsi="Times New Roman" w:cs="Times New Roman"/>
          <w:sz w:val="24"/>
          <w:szCs w:val="24"/>
        </w:rPr>
        <w:t xml:space="preserve"> на основании </w:t>
      </w:r>
      <w:hyperlink r:id="rId122">
        <w:r w:rsidRPr="00E15130">
          <w:rPr>
            <w:rFonts w:ascii="Times New Roman" w:hAnsi="Times New Roman" w:cs="Times New Roman"/>
            <w:sz w:val="24"/>
            <w:szCs w:val="24"/>
          </w:rPr>
          <w:t>Акта</w:t>
        </w:r>
      </w:hyperlink>
      <w:r w:rsidRPr="00E15130">
        <w:rPr>
          <w:rFonts w:ascii="Times New Roman" w:hAnsi="Times New Roman" w:cs="Times New Roman"/>
          <w:sz w:val="24"/>
          <w:szCs w:val="24"/>
        </w:rPr>
        <w:t xml:space="preserve"> о списании мягкого и хозяйственного инвентаря (ф. 0504143). Передача материальных запасов исполнителю (подрядчику) для проведения строительных, ремонтных и иных работ из материалов субъекта централизованного учета отражается по дебету счета 010500000 "Материальные запасы" и кредиту счета 010500000 "Материальные запасы" на основании </w:t>
      </w:r>
      <w:hyperlink r:id="rId123">
        <w:r w:rsidRPr="00E15130">
          <w:rPr>
            <w:rFonts w:ascii="Times New Roman" w:hAnsi="Times New Roman" w:cs="Times New Roman"/>
            <w:sz w:val="24"/>
            <w:szCs w:val="24"/>
          </w:rPr>
          <w:t>Накладной</w:t>
        </w:r>
      </w:hyperlink>
      <w:r w:rsidRPr="00E15130">
        <w:rPr>
          <w:rFonts w:ascii="Times New Roman" w:hAnsi="Times New Roman" w:cs="Times New Roman"/>
          <w:sz w:val="24"/>
          <w:szCs w:val="24"/>
        </w:rPr>
        <w:t xml:space="preserve"> на отпуск материалов на сторону (ф. 0510458). Списание израсходованных при оказании строительных, ремонтных и иных работ материалов осуществляется на основании представленных исполнителем (подрядчиком) документов, подтверждающих их расход, и отражается по дебету с</w:t>
      </w:r>
      <w:r w:rsidR="00CA0BF4" w:rsidRPr="00E15130">
        <w:rPr>
          <w:rFonts w:ascii="Times New Roman" w:hAnsi="Times New Roman" w:cs="Times New Roman"/>
          <w:sz w:val="24"/>
          <w:szCs w:val="24"/>
        </w:rPr>
        <w:t>чета 040120272 «</w:t>
      </w:r>
      <w:r w:rsidRPr="00E15130">
        <w:rPr>
          <w:rFonts w:ascii="Times New Roman" w:hAnsi="Times New Roman" w:cs="Times New Roman"/>
          <w:sz w:val="24"/>
          <w:szCs w:val="24"/>
        </w:rPr>
        <w:t>Расходование материальных запасов</w:t>
      </w:r>
      <w:r w:rsidR="00CA0BF4" w:rsidRPr="00E15130">
        <w:rPr>
          <w:rFonts w:ascii="Times New Roman" w:hAnsi="Times New Roman" w:cs="Times New Roman"/>
          <w:sz w:val="24"/>
          <w:szCs w:val="24"/>
        </w:rPr>
        <w:t>» и кредиту счета 010500000 «</w:t>
      </w:r>
      <w:r w:rsidRPr="00E15130">
        <w:rPr>
          <w:rFonts w:ascii="Times New Roman" w:hAnsi="Times New Roman" w:cs="Times New Roman"/>
          <w:sz w:val="24"/>
          <w:szCs w:val="24"/>
        </w:rPr>
        <w:t>Материальные запасы</w:t>
      </w:r>
      <w:r w:rsidR="00CA0BF4" w:rsidRPr="00E15130">
        <w:rPr>
          <w:rFonts w:ascii="Times New Roman" w:hAnsi="Times New Roman" w:cs="Times New Roman"/>
          <w:sz w:val="24"/>
          <w:szCs w:val="24"/>
        </w:rPr>
        <w:t>»</w:t>
      </w:r>
      <w:r w:rsidRPr="00E15130">
        <w:rPr>
          <w:rFonts w:ascii="Times New Roman" w:hAnsi="Times New Roman" w:cs="Times New Roman"/>
          <w:sz w:val="24"/>
          <w:szCs w:val="24"/>
        </w:rPr>
        <w:t>.</w:t>
      </w:r>
    </w:p>
    <w:p w:rsidR="0001505A" w:rsidRPr="00E15130" w:rsidRDefault="007C6858">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7.4.1</w:t>
      </w:r>
      <w:r w:rsidR="00731A15" w:rsidRPr="00E15130">
        <w:rPr>
          <w:rFonts w:ascii="Times New Roman" w:hAnsi="Times New Roman" w:cs="Times New Roman"/>
          <w:sz w:val="24"/>
          <w:szCs w:val="24"/>
        </w:rPr>
        <w:t>5</w:t>
      </w:r>
      <w:r w:rsidR="0001505A" w:rsidRPr="00E15130">
        <w:rPr>
          <w:rFonts w:ascii="Times New Roman" w:hAnsi="Times New Roman" w:cs="Times New Roman"/>
          <w:sz w:val="24"/>
          <w:szCs w:val="24"/>
        </w:rPr>
        <w:t xml:space="preserve">. Перемещение материальных запасов внутри субъекта централизованного учета между структурными подразделениями или между лицами, ответственными за использование имущества по его назначению и (или) за сохранность имущества, в том числе с полной материальной ответственностью, оформляется Накладной на внутреннее перемещение объектов нефинансовых активов (ф. 0510450). </w:t>
      </w:r>
      <w:hyperlink r:id="rId124">
        <w:r w:rsidR="0001505A" w:rsidRPr="00E15130">
          <w:rPr>
            <w:rFonts w:ascii="Times New Roman" w:hAnsi="Times New Roman" w:cs="Times New Roman"/>
            <w:sz w:val="24"/>
            <w:szCs w:val="24"/>
          </w:rPr>
          <w:t>Требование-накладная</w:t>
        </w:r>
      </w:hyperlink>
      <w:r w:rsidR="0001505A" w:rsidRPr="00E15130">
        <w:rPr>
          <w:rFonts w:ascii="Times New Roman" w:hAnsi="Times New Roman" w:cs="Times New Roman"/>
          <w:sz w:val="24"/>
          <w:szCs w:val="24"/>
        </w:rPr>
        <w:t xml:space="preserve"> (ф. </w:t>
      </w:r>
      <w:r w:rsidR="0001505A" w:rsidRPr="00E15130">
        <w:rPr>
          <w:rFonts w:ascii="Times New Roman" w:hAnsi="Times New Roman" w:cs="Times New Roman"/>
          <w:sz w:val="24"/>
          <w:szCs w:val="24"/>
        </w:rPr>
        <w:lastRenderedPageBreak/>
        <w:t>0510451) применяется для оформления заявки на получение материальных ценностей для использования в деятельности субъекта централизованного учета и приема-передачи нефинансовых активов внутри субъекта централизованного учета между структурными подразделениями и (или) ответственными лицами при выдаче нефинансовых активов для использования в деятельности учреждения.</w:t>
      </w:r>
    </w:p>
    <w:p w:rsidR="0001505A" w:rsidRPr="00E15130" w:rsidRDefault="00731A15">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7.4.16</w:t>
      </w:r>
      <w:r w:rsidR="0001505A" w:rsidRPr="00E15130">
        <w:rPr>
          <w:rFonts w:ascii="Times New Roman" w:hAnsi="Times New Roman" w:cs="Times New Roman"/>
          <w:sz w:val="24"/>
          <w:szCs w:val="24"/>
        </w:rPr>
        <w:t xml:space="preserve">. Передача субъектом централизованного учета материальных запасов на ответственное хранение хранителю (стороннему учреждению (организации)) оформляется </w:t>
      </w:r>
      <w:hyperlink r:id="rId125">
        <w:r w:rsidR="0001505A" w:rsidRPr="00E15130">
          <w:rPr>
            <w:rFonts w:ascii="Times New Roman" w:hAnsi="Times New Roman" w:cs="Times New Roman"/>
            <w:sz w:val="24"/>
            <w:szCs w:val="24"/>
          </w:rPr>
          <w:t>Накладной</w:t>
        </w:r>
      </w:hyperlink>
      <w:r w:rsidR="0001505A" w:rsidRPr="00E15130">
        <w:rPr>
          <w:rFonts w:ascii="Times New Roman" w:hAnsi="Times New Roman" w:cs="Times New Roman"/>
          <w:sz w:val="24"/>
          <w:szCs w:val="24"/>
        </w:rPr>
        <w:t xml:space="preserve"> на отпуск материальных ценностей на сторону (ф. 0510458). Материальные запасы продолжают учитываться на соответствующих счетах аналитического учета, в учете отражается внутреннее перемещение между ответственными лицами и местонахождением материальных запасов (адрес, место хранения).</w:t>
      </w:r>
    </w:p>
    <w:p w:rsidR="0001505A" w:rsidRPr="00E15130" w:rsidRDefault="00731A15">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7.4.17</w:t>
      </w:r>
      <w:r w:rsidR="0001505A" w:rsidRPr="00E15130">
        <w:rPr>
          <w:rFonts w:ascii="Times New Roman" w:hAnsi="Times New Roman" w:cs="Times New Roman"/>
          <w:sz w:val="24"/>
          <w:szCs w:val="24"/>
        </w:rPr>
        <w:t xml:space="preserve">. Материальные запасы (в </w:t>
      </w:r>
      <w:proofErr w:type="spellStart"/>
      <w:r w:rsidR="0001505A" w:rsidRPr="00E15130">
        <w:rPr>
          <w:rFonts w:ascii="Times New Roman" w:hAnsi="Times New Roman" w:cs="Times New Roman"/>
          <w:sz w:val="24"/>
          <w:szCs w:val="24"/>
        </w:rPr>
        <w:t>т.ч</w:t>
      </w:r>
      <w:proofErr w:type="spellEnd"/>
      <w:r w:rsidR="0001505A" w:rsidRPr="00E15130">
        <w:rPr>
          <w:rFonts w:ascii="Times New Roman" w:hAnsi="Times New Roman" w:cs="Times New Roman"/>
          <w:sz w:val="24"/>
          <w:szCs w:val="24"/>
        </w:rPr>
        <w:t xml:space="preserve">. предметы мягкого инвентаря, форменной и специальной одежды), выдаваемые в личное пользование, учитываются в составе имущества с момента приобретения до момента выдачи в личное пользование работникам для выполнения ими служебных (должностных) обязанностей. Списание материальных запасов, выдаваемых в личное пользование, оформляется </w:t>
      </w:r>
      <w:hyperlink r:id="rId126">
        <w:r w:rsidR="0001505A" w:rsidRPr="00E15130">
          <w:rPr>
            <w:rFonts w:ascii="Times New Roman" w:hAnsi="Times New Roman" w:cs="Times New Roman"/>
            <w:sz w:val="24"/>
            <w:szCs w:val="24"/>
          </w:rPr>
          <w:t>Актом</w:t>
        </w:r>
      </w:hyperlink>
      <w:r w:rsidR="0001505A" w:rsidRPr="00E15130">
        <w:rPr>
          <w:rFonts w:ascii="Times New Roman" w:hAnsi="Times New Roman" w:cs="Times New Roman"/>
          <w:sz w:val="24"/>
          <w:szCs w:val="24"/>
        </w:rPr>
        <w:t xml:space="preserve"> приема-передачи объектов, полученных в личное пользование (ф. 0510434), на основании </w:t>
      </w:r>
      <w:hyperlink r:id="rId127">
        <w:r w:rsidR="0001505A" w:rsidRPr="00E15130">
          <w:rPr>
            <w:rFonts w:ascii="Times New Roman" w:hAnsi="Times New Roman" w:cs="Times New Roman"/>
            <w:sz w:val="24"/>
            <w:szCs w:val="24"/>
          </w:rPr>
          <w:t>Ведомости</w:t>
        </w:r>
      </w:hyperlink>
      <w:r w:rsidR="0001505A" w:rsidRPr="00E15130">
        <w:rPr>
          <w:rFonts w:ascii="Times New Roman" w:hAnsi="Times New Roman" w:cs="Times New Roman"/>
          <w:sz w:val="24"/>
          <w:szCs w:val="24"/>
        </w:rPr>
        <w:t xml:space="preserve"> выдачи материальных ценностей на нужды учреждения (ф. 0504210).</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Списание форменной и специальной одежды осуществляется с учетом требований действующего законодательства, регулирующего вещевое обеспечение соответствующих работников.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Списание одежды, обуви, мягкого и жесткого инвентаря для материального обеспечения детей-сирот, детей, оставшихся без попечения родителей, получателей социальных услуг производится на основании </w:t>
      </w:r>
      <w:hyperlink r:id="rId128">
        <w:r w:rsidRPr="00E15130">
          <w:rPr>
            <w:rFonts w:ascii="Times New Roman" w:hAnsi="Times New Roman" w:cs="Times New Roman"/>
            <w:sz w:val="24"/>
            <w:szCs w:val="24"/>
          </w:rPr>
          <w:t>Акта</w:t>
        </w:r>
      </w:hyperlink>
      <w:r w:rsidRPr="00E15130">
        <w:rPr>
          <w:rFonts w:ascii="Times New Roman" w:hAnsi="Times New Roman" w:cs="Times New Roman"/>
          <w:sz w:val="24"/>
          <w:szCs w:val="24"/>
        </w:rPr>
        <w:t xml:space="preserve"> о списании материальных запасов (ф. 0510460) в момент выдачи лицу, ответственному за материальное обеспечение. Дальнейший учет мягкого инвентаря ведется ответственным лицом, назначенным приказом руководителя субъекта централизованного учета, в арматурных карточках до окончания срока носки или до окончания срока обучения, пребывания.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Списание материальных запасов по истечении срока использования (носки) специальной одежды, специальной обуви, форменной одежды, вещевого имущества, одежды и обуви (подлежащей возврату или не подлежащих возврату) осуществляется на основании отчета материального лица, </w:t>
      </w:r>
      <w:hyperlink r:id="rId129">
        <w:r w:rsidRPr="00E15130">
          <w:rPr>
            <w:rFonts w:ascii="Times New Roman" w:hAnsi="Times New Roman" w:cs="Times New Roman"/>
            <w:sz w:val="24"/>
            <w:szCs w:val="24"/>
          </w:rPr>
          <w:t>Карточки</w:t>
        </w:r>
      </w:hyperlink>
      <w:r w:rsidRPr="00E15130">
        <w:rPr>
          <w:rFonts w:ascii="Times New Roman" w:hAnsi="Times New Roman" w:cs="Times New Roman"/>
          <w:sz w:val="24"/>
          <w:szCs w:val="24"/>
        </w:rPr>
        <w:t xml:space="preserve"> учета имущества в личном пользовании (ф. 0509097).</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При этом если в связи с окончанием срока носки имущество, переданное в личное пользование, не подлежит возврату, формируется </w:t>
      </w:r>
      <w:hyperlink r:id="rId130">
        <w:r w:rsidRPr="00E15130">
          <w:rPr>
            <w:rFonts w:ascii="Times New Roman" w:hAnsi="Times New Roman" w:cs="Times New Roman"/>
            <w:sz w:val="24"/>
            <w:szCs w:val="24"/>
          </w:rPr>
          <w:t>Акт</w:t>
        </w:r>
      </w:hyperlink>
      <w:r w:rsidRPr="00E15130">
        <w:rPr>
          <w:rFonts w:ascii="Times New Roman" w:hAnsi="Times New Roman" w:cs="Times New Roman"/>
          <w:sz w:val="24"/>
          <w:szCs w:val="24"/>
        </w:rPr>
        <w:t xml:space="preserve"> о списании (ф. 0510460) по </w:t>
      </w:r>
      <w:proofErr w:type="spellStart"/>
      <w:r w:rsidRPr="00E15130">
        <w:rPr>
          <w:rFonts w:ascii="Times New Roman" w:hAnsi="Times New Roman" w:cs="Times New Roman"/>
          <w:sz w:val="24"/>
          <w:szCs w:val="24"/>
        </w:rPr>
        <w:t>забалансовому</w:t>
      </w:r>
      <w:proofErr w:type="spellEnd"/>
      <w:r w:rsidRPr="00E15130">
        <w:rPr>
          <w:rFonts w:ascii="Times New Roman" w:hAnsi="Times New Roman" w:cs="Times New Roman"/>
          <w:sz w:val="24"/>
          <w:szCs w:val="24"/>
        </w:rPr>
        <w:t xml:space="preserve"> счету 27</w:t>
      </w:r>
      <w:r w:rsidR="00CA0BF4" w:rsidRPr="00E15130">
        <w:rPr>
          <w:rFonts w:ascii="Times New Roman" w:hAnsi="Times New Roman" w:cs="Times New Roman"/>
          <w:sz w:val="24"/>
          <w:szCs w:val="24"/>
        </w:rPr>
        <w:t xml:space="preserve"> «</w:t>
      </w:r>
      <w:r w:rsidRPr="00E15130">
        <w:rPr>
          <w:rFonts w:ascii="Times New Roman" w:hAnsi="Times New Roman" w:cs="Times New Roman"/>
          <w:sz w:val="24"/>
          <w:szCs w:val="24"/>
        </w:rPr>
        <w:t>Материальные ценности, выданные в личное пользование работникам (сотрудникам)</w:t>
      </w:r>
      <w:r w:rsidR="00CA0BF4" w:rsidRPr="00E15130">
        <w:rPr>
          <w:rFonts w:ascii="Times New Roman" w:hAnsi="Times New Roman" w:cs="Times New Roman"/>
          <w:sz w:val="24"/>
          <w:szCs w:val="24"/>
        </w:rPr>
        <w:t>»</w:t>
      </w:r>
      <w:r w:rsidRPr="00E15130">
        <w:rPr>
          <w:rFonts w:ascii="Times New Roman" w:hAnsi="Times New Roman" w:cs="Times New Roman"/>
          <w:sz w:val="24"/>
          <w:szCs w:val="24"/>
        </w:rPr>
        <w:t xml:space="preserve"> без требования к оформлению утилизации имущества.</w:t>
      </w:r>
    </w:p>
    <w:p w:rsidR="0001505A" w:rsidRPr="00E15130" w:rsidRDefault="00731A15">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7.4.18</w:t>
      </w:r>
      <w:r w:rsidR="0001505A" w:rsidRPr="00E15130">
        <w:rPr>
          <w:rFonts w:ascii="Times New Roman" w:hAnsi="Times New Roman" w:cs="Times New Roman"/>
          <w:sz w:val="24"/>
          <w:szCs w:val="24"/>
        </w:rPr>
        <w:t>. Бланки строгой отчетности учитываются в составе материальных запасов до момента их передачи сотруднику субъекта централизованного учета, ответственному за оформление или выдачу.</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Стоимость бланков строгой отчетности, которые переданы лицу, ответственному за их оформление или выдачу, списывается на расходы текущего финансового периода на основании </w:t>
      </w:r>
      <w:hyperlink r:id="rId131">
        <w:r w:rsidRPr="00E15130">
          <w:rPr>
            <w:rFonts w:ascii="Times New Roman" w:hAnsi="Times New Roman" w:cs="Times New Roman"/>
            <w:sz w:val="24"/>
            <w:szCs w:val="24"/>
          </w:rPr>
          <w:t>Требования-накладной</w:t>
        </w:r>
      </w:hyperlink>
      <w:r w:rsidRPr="00E15130">
        <w:rPr>
          <w:rFonts w:ascii="Times New Roman" w:hAnsi="Times New Roman" w:cs="Times New Roman"/>
          <w:sz w:val="24"/>
          <w:szCs w:val="24"/>
        </w:rPr>
        <w:t xml:space="preserve"> (ф. 0510451). Учет бланков строгой отчетности после передачи лицу, ответственному за их оформление или выдачу, осуществл</w:t>
      </w:r>
      <w:r w:rsidR="00CA0BF4" w:rsidRPr="00E15130">
        <w:rPr>
          <w:rFonts w:ascii="Times New Roman" w:hAnsi="Times New Roman" w:cs="Times New Roman"/>
          <w:sz w:val="24"/>
          <w:szCs w:val="24"/>
        </w:rPr>
        <w:t xml:space="preserve">яется на </w:t>
      </w:r>
      <w:proofErr w:type="spellStart"/>
      <w:r w:rsidR="00CA0BF4" w:rsidRPr="00E15130">
        <w:rPr>
          <w:rFonts w:ascii="Times New Roman" w:hAnsi="Times New Roman" w:cs="Times New Roman"/>
          <w:sz w:val="24"/>
          <w:szCs w:val="24"/>
        </w:rPr>
        <w:t>забалансовом</w:t>
      </w:r>
      <w:proofErr w:type="spellEnd"/>
      <w:r w:rsidR="00CA0BF4" w:rsidRPr="00E15130">
        <w:rPr>
          <w:rFonts w:ascii="Times New Roman" w:hAnsi="Times New Roman" w:cs="Times New Roman"/>
          <w:sz w:val="24"/>
          <w:szCs w:val="24"/>
        </w:rPr>
        <w:t xml:space="preserve"> счете 03 «</w:t>
      </w:r>
      <w:r w:rsidRPr="00E15130">
        <w:rPr>
          <w:rFonts w:ascii="Times New Roman" w:hAnsi="Times New Roman" w:cs="Times New Roman"/>
          <w:sz w:val="24"/>
          <w:szCs w:val="24"/>
        </w:rPr>
        <w:t>Бланки строгой отчет</w:t>
      </w:r>
      <w:r w:rsidR="00CA0BF4" w:rsidRPr="00E15130">
        <w:rPr>
          <w:rFonts w:ascii="Times New Roman" w:hAnsi="Times New Roman" w:cs="Times New Roman"/>
          <w:sz w:val="24"/>
          <w:szCs w:val="24"/>
        </w:rPr>
        <w:t>ности»</w:t>
      </w:r>
      <w:r w:rsidRPr="00E15130">
        <w:rPr>
          <w:rFonts w:ascii="Times New Roman" w:hAnsi="Times New Roman" w:cs="Times New Roman"/>
          <w:sz w:val="24"/>
          <w:szCs w:val="24"/>
        </w:rPr>
        <w:t xml:space="preserve"> в условной оценке 1 объект, 1 рубль (стоимость которых не возмещается) и по стоимости приобретения (стоимость которых </w:t>
      </w:r>
      <w:r w:rsidRPr="00E15130">
        <w:rPr>
          <w:rFonts w:ascii="Times New Roman" w:hAnsi="Times New Roman" w:cs="Times New Roman"/>
          <w:sz w:val="24"/>
          <w:szCs w:val="24"/>
        </w:rPr>
        <w:lastRenderedPageBreak/>
        <w:t xml:space="preserve">возмещается) до момента представления </w:t>
      </w:r>
      <w:hyperlink r:id="rId132">
        <w:r w:rsidRPr="00E15130">
          <w:rPr>
            <w:rFonts w:ascii="Times New Roman" w:hAnsi="Times New Roman" w:cs="Times New Roman"/>
            <w:sz w:val="24"/>
            <w:szCs w:val="24"/>
          </w:rPr>
          <w:t>Акта</w:t>
        </w:r>
      </w:hyperlink>
      <w:r w:rsidRPr="00E15130">
        <w:rPr>
          <w:rFonts w:ascii="Times New Roman" w:hAnsi="Times New Roman" w:cs="Times New Roman"/>
          <w:sz w:val="24"/>
          <w:szCs w:val="24"/>
        </w:rPr>
        <w:t xml:space="preserve"> о списании бланков строгой отчетности (ф. 0510461), подтверждающего их выдачу либо уничтожение испорченных экземпляров.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Внутреннее перемещение бланков строгой отчетности оформляется </w:t>
      </w:r>
      <w:hyperlink r:id="rId133">
        <w:r w:rsidRPr="00E15130">
          <w:rPr>
            <w:rFonts w:ascii="Times New Roman" w:hAnsi="Times New Roman" w:cs="Times New Roman"/>
            <w:sz w:val="24"/>
            <w:szCs w:val="24"/>
          </w:rPr>
          <w:t>Накладной</w:t>
        </w:r>
      </w:hyperlink>
      <w:r w:rsidRPr="00E15130">
        <w:rPr>
          <w:rFonts w:ascii="Times New Roman" w:hAnsi="Times New Roman" w:cs="Times New Roman"/>
          <w:sz w:val="24"/>
          <w:szCs w:val="24"/>
        </w:rPr>
        <w:t xml:space="preserve"> на внутреннее перемещение (ф. 0510450).</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Безвозмездная передача бланков строгой отчетности между учреждениями бюджетной сферы производится только с балансового счета 0 105 36 000 документом </w:t>
      </w:r>
      <w:hyperlink r:id="rId134">
        <w:r w:rsidRPr="00E15130">
          <w:rPr>
            <w:rFonts w:ascii="Times New Roman" w:hAnsi="Times New Roman" w:cs="Times New Roman"/>
            <w:sz w:val="24"/>
            <w:szCs w:val="24"/>
          </w:rPr>
          <w:t>Акт</w:t>
        </w:r>
      </w:hyperlink>
      <w:r w:rsidRPr="00E15130">
        <w:rPr>
          <w:rFonts w:ascii="Times New Roman" w:hAnsi="Times New Roman" w:cs="Times New Roman"/>
          <w:sz w:val="24"/>
          <w:szCs w:val="24"/>
        </w:rPr>
        <w:t xml:space="preserve"> о приеме-передаче объектов нефинансовых активов (ф. 0510448) с приложением </w:t>
      </w:r>
      <w:hyperlink r:id="rId135">
        <w:r w:rsidRPr="00E15130">
          <w:rPr>
            <w:rFonts w:ascii="Times New Roman" w:hAnsi="Times New Roman" w:cs="Times New Roman"/>
            <w:sz w:val="24"/>
            <w:szCs w:val="24"/>
          </w:rPr>
          <w:t>Извещения</w:t>
        </w:r>
      </w:hyperlink>
      <w:r w:rsidRPr="00E15130">
        <w:rPr>
          <w:rFonts w:ascii="Times New Roman" w:hAnsi="Times New Roman" w:cs="Times New Roman"/>
          <w:sz w:val="24"/>
          <w:szCs w:val="24"/>
        </w:rPr>
        <w:t xml:space="preserve"> (0504805).</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Восстановление на балансе не использованных в процессе деятельности учреждения БСО либо БСО, подлежащих безвозмездной передаче, производится с </w:t>
      </w:r>
      <w:r w:rsidR="00CA0BF4" w:rsidRPr="00E15130">
        <w:rPr>
          <w:rFonts w:ascii="Times New Roman" w:hAnsi="Times New Roman" w:cs="Times New Roman"/>
          <w:sz w:val="24"/>
          <w:szCs w:val="24"/>
        </w:rPr>
        <w:t>применением счета 0 401 10 172 «Доходы от операций с активами»</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Решение о списании принимается комиссией учреждения по поступлению и выбытию активов.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Если решение о списании принято в отношении бланков, находящихся на хранении (на складе) у субъекта учета, то их стоимость относится на расходы текущего финансового периода </w:t>
      </w:r>
      <w:r w:rsidR="00CA0BF4" w:rsidRPr="00E15130">
        <w:rPr>
          <w:rFonts w:ascii="Times New Roman" w:hAnsi="Times New Roman" w:cs="Times New Roman"/>
          <w:sz w:val="24"/>
          <w:szCs w:val="24"/>
        </w:rPr>
        <w:t xml:space="preserve">(по дебету счетов 0 401 10 172 «Доходы от операций с активами» </w:t>
      </w:r>
      <w:r w:rsidRPr="00E15130">
        <w:rPr>
          <w:rFonts w:ascii="Times New Roman" w:hAnsi="Times New Roman" w:cs="Times New Roman"/>
          <w:sz w:val="24"/>
          <w:szCs w:val="24"/>
        </w:rPr>
        <w:t>- при выявлении н</w:t>
      </w:r>
      <w:r w:rsidR="00CA0BF4" w:rsidRPr="00E15130">
        <w:rPr>
          <w:rFonts w:ascii="Times New Roman" w:hAnsi="Times New Roman" w:cs="Times New Roman"/>
          <w:sz w:val="24"/>
          <w:szCs w:val="24"/>
        </w:rPr>
        <w:t>едостач и хищений, 0401 20 273 «</w:t>
      </w:r>
      <w:r w:rsidRPr="00E15130">
        <w:rPr>
          <w:rFonts w:ascii="Times New Roman" w:hAnsi="Times New Roman" w:cs="Times New Roman"/>
          <w:sz w:val="24"/>
          <w:szCs w:val="24"/>
        </w:rPr>
        <w:t xml:space="preserve">Чрезвычайные </w:t>
      </w:r>
      <w:r w:rsidR="00CA0BF4" w:rsidRPr="00E15130">
        <w:rPr>
          <w:rFonts w:ascii="Times New Roman" w:hAnsi="Times New Roman" w:cs="Times New Roman"/>
          <w:sz w:val="24"/>
          <w:szCs w:val="24"/>
        </w:rPr>
        <w:t>расходы по операциям с активами»</w:t>
      </w:r>
      <w:r w:rsidRPr="00E15130">
        <w:rPr>
          <w:rFonts w:ascii="Times New Roman" w:hAnsi="Times New Roman" w:cs="Times New Roman"/>
          <w:sz w:val="24"/>
          <w:szCs w:val="24"/>
        </w:rPr>
        <w:t xml:space="preserve"> - пришедшие в негодность вследствие стихийных бедствий и иных бедствий, опасного природного явления, катастрофы).</w:t>
      </w:r>
    </w:p>
    <w:p w:rsidR="0001505A" w:rsidRPr="00E15130" w:rsidRDefault="00731A15">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7.4.19</w:t>
      </w:r>
      <w:r w:rsidR="0001505A" w:rsidRPr="00E15130">
        <w:rPr>
          <w:rFonts w:ascii="Times New Roman" w:hAnsi="Times New Roman" w:cs="Times New Roman"/>
          <w:sz w:val="24"/>
          <w:szCs w:val="24"/>
        </w:rPr>
        <w:t>. Призы, ценные подарки и сувениры, находящиеся у субъекта централизованного учета, учитываются в составе материальных запасов до момента их передачи сотруднику, ответственному за проведение мероприятия или за вручение.</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Стоимость призов, ценных подарков и сувениров, которые переданы работнику субъекта централизованного учета, ответственному за проведение мероприятия или их вручение, списывается на расходы текущего финансового периода на основании </w:t>
      </w:r>
      <w:hyperlink r:id="rId136">
        <w:r w:rsidRPr="00E15130">
          <w:rPr>
            <w:rFonts w:ascii="Times New Roman" w:hAnsi="Times New Roman" w:cs="Times New Roman"/>
            <w:sz w:val="24"/>
            <w:szCs w:val="24"/>
          </w:rPr>
          <w:t>Требования-накладной</w:t>
        </w:r>
      </w:hyperlink>
      <w:r w:rsidRPr="00E15130">
        <w:rPr>
          <w:rFonts w:ascii="Times New Roman" w:hAnsi="Times New Roman" w:cs="Times New Roman"/>
          <w:sz w:val="24"/>
          <w:szCs w:val="24"/>
        </w:rPr>
        <w:t xml:space="preserve"> (ф. 0510451). Одновременно эта сувенирная продукция учитывается на </w:t>
      </w:r>
      <w:proofErr w:type="spellStart"/>
      <w:r w:rsidRPr="00E15130">
        <w:rPr>
          <w:rFonts w:ascii="Times New Roman" w:hAnsi="Times New Roman" w:cs="Times New Roman"/>
          <w:sz w:val="24"/>
          <w:szCs w:val="24"/>
        </w:rPr>
        <w:t>забалансовом</w:t>
      </w:r>
      <w:proofErr w:type="spellEnd"/>
      <w:r w:rsidRPr="00E15130">
        <w:rPr>
          <w:rFonts w:ascii="Times New Roman" w:hAnsi="Times New Roman" w:cs="Times New Roman"/>
          <w:sz w:val="24"/>
          <w:szCs w:val="24"/>
        </w:rPr>
        <w:t xml:space="preserve"> счете 07 </w:t>
      </w:r>
      <w:r w:rsidR="00822510" w:rsidRPr="00E15130">
        <w:rPr>
          <w:rFonts w:ascii="Times New Roman" w:hAnsi="Times New Roman" w:cs="Times New Roman"/>
          <w:sz w:val="24"/>
          <w:szCs w:val="24"/>
        </w:rPr>
        <w:t>«</w:t>
      </w:r>
      <w:r w:rsidRPr="00E15130">
        <w:rPr>
          <w:rFonts w:ascii="Times New Roman" w:hAnsi="Times New Roman" w:cs="Times New Roman"/>
          <w:sz w:val="24"/>
          <w:szCs w:val="24"/>
        </w:rPr>
        <w:t>Награды, п</w:t>
      </w:r>
      <w:r w:rsidR="00822510" w:rsidRPr="00E15130">
        <w:rPr>
          <w:rFonts w:ascii="Times New Roman" w:hAnsi="Times New Roman" w:cs="Times New Roman"/>
          <w:sz w:val="24"/>
          <w:szCs w:val="24"/>
        </w:rPr>
        <w:t>ризы, ценные подарки и сувениры»</w:t>
      </w:r>
      <w:r w:rsidRPr="00E15130">
        <w:rPr>
          <w:rFonts w:ascii="Times New Roman" w:hAnsi="Times New Roman" w:cs="Times New Roman"/>
          <w:sz w:val="24"/>
          <w:szCs w:val="24"/>
        </w:rPr>
        <w:t xml:space="preserve"> до момента представления ответственным работником </w:t>
      </w:r>
      <w:hyperlink r:id="rId137">
        <w:r w:rsidRPr="00E15130">
          <w:rPr>
            <w:rFonts w:ascii="Times New Roman" w:hAnsi="Times New Roman" w:cs="Times New Roman"/>
            <w:sz w:val="24"/>
            <w:szCs w:val="24"/>
          </w:rPr>
          <w:t>акта</w:t>
        </w:r>
      </w:hyperlink>
      <w:r w:rsidRPr="00E15130">
        <w:rPr>
          <w:rFonts w:ascii="Times New Roman" w:hAnsi="Times New Roman" w:cs="Times New Roman"/>
          <w:sz w:val="24"/>
          <w:szCs w:val="24"/>
        </w:rPr>
        <w:t xml:space="preserve"> о списании материальных запасов (ф. 0510460), подтверждающего их вручение.</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Расходы на приобретение (изготовление) венков, цветов, а также оплату услуг по их изготовлению при выдаче ответственному лицу в целях возложения к памятникам и памятным знакам относятся на финансовый результат текущего </w:t>
      </w:r>
      <w:r w:rsidR="00822510" w:rsidRPr="00E15130">
        <w:rPr>
          <w:rFonts w:ascii="Times New Roman" w:hAnsi="Times New Roman" w:cs="Times New Roman"/>
          <w:sz w:val="24"/>
          <w:szCs w:val="24"/>
        </w:rPr>
        <w:t>года по дебету счета 040120226 «</w:t>
      </w:r>
      <w:r w:rsidRPr="00E15130">
        <w:rPr>
          <w:rFonts w:ascii="Times New Roman" w:hAnsi="Times New Roman" w:cs="Times New Roman"/>
          <w:sz w:val="24"/>
          <w:szCs w:val="24"/>
        </w:rPr>
        <w:t>Р</w:t>
      </w:r>
      <w:r w:rsidR="00822510" w:rsidRPr="00E15130">
        <w:rPr>
          <w:rFonts w:ascii="Times New Roman" w:hAnsi="Times New Roman" w:cs="Times New Roman"/>
          <w:sz w:val="24"/>
          <w:szCs w:val="24"/>
        </w:rPr>
        <w:t>асходы на прочие работы, услуги» и кредиту счета 010500000 «Материальные запасы»</w:t>
      </w:r>
      <w:r w:rsidRPr="00E15130">
        <w:rPr>
          <w:rFonts w:ascii="Times New Roman" w:hAnsi="Times New Roman" w:cs="Times New Roman"/>
          <w:sz w:val="24"/>
          <w:szCs w:val="24"/>
        </w:rPr>
        <w:t xml:space="preserve"> без отра</w:t>
      </w:r>
      <w:r w:rsidR="00822510" w:rsidRPr="00E15130">
        <w:rPr>
          <w:rFonts w:ascii="Times New Roman" w:hAnsi="Times New Roman" w:cs="Times New Roman"/>
          <w:sz w:val="24"/>
          <w:szCs w:val="24"/>
        </w:rPr>
        <w:t xml:space="preserve">жения на </w:t>
      </w:r>
      <w:proofErr w:type="spellStart"/>
      <w:r w:rsidR="00822510" w:rsidRPr="00E15130">
        <w:rPr>
          <w:rFonts w:ascii="Times New Roman" w:hAnsi="Times New Roman" w:cs="Times New Roman"/>
          <w:sz w:val="24"/>
          <w:szCs w:val="24"/>
        </w:rPr>
        <w:t>забалансовом</w:t>
      </w:r>
      <w:proofErr w:type="spellEnd"/>
      <w:r w:rsidR="00822510" w:rsidRPr="00E15130">
        <w:rPr>
          <w:rFonts w:ascii="Times New Roman" w:hAnsi="Times New Roman" w:cs="Times New Roman"/>
          <w:sz w:val="24"/>
          <w:szCs w:val="24"/>
        </w:rPr>
        <w:t xml:space="preserve"> счете 07 «</w:t>
      </w:r>
      <w:r w:rsidRPr="00E15130">
        <w:rPr>
          <w:rFonts w:ascii="Times New Roman" w:hAnsi="Times New Roman" w:cs="Times New Roman"/>
          <w:sz w:val="24"/>
          <w:szCs w:val="24"/>
        </w:rPr>
        <w:t>Награды, призы, кубки и ценные подарки, сувениры</w:t>
      </w:r>
      <w:r w:rsidR="00822510" w:rsidRPr="00E15130">
        <w:rPr>
          <w:rFonts w:ascii="Times New Roman" w:hAnsi="Times New Roman" w:cs="Times New Roman"/>
          <w:sz w:val="24"/>
          <w:szCs w:val="24"/>
        </w:rPr>
        <w:t>»</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7.4.2</w:t>
      </w:r>
      <w:r w:rsidR="00731A15" w:rsidRPr="00E15130">
        <w:rPr>
          <w:rFonts w:ascii="Times New Roman" w:hAnsi="Times New Roman" w:cs="Times New Roman"/>
          <w:sz w:val="24"/>
          <w:szCs w:val="24"/>
        </w:rPr>
        <w:t>0</w:t>
      </w:r>
      <w:r w:rsidRPr="00E15130">
        <w:rPr>
          <w:rFonts w:ascii="Times New Roman" w:hAnsi="Times New Roman" w:cs="Times New Roman"/>
          <w:sz w:val="24"/>
          <w:szCs w:val="24"/>
        </w:rPr>
        <w:t xml:space="preserve">. Передача материальных запасов для производства готовой продукции отражается как внутреннее перемещение с оформлением </w:t>
      </w:r>
      <w:hyperlink r:id="rId138">
        <w:r w:rsidRPr="00E15130">
          <w:rPr>
            <w:rFonts w:ascii="Times New Roman" w:hAnsi="Times New Roman" w:cs="Times New Roman"/>
            <w:sz w:val="24"/>
            <w:szCs w:val="24"/>
          </w:rPr>
          <w:t>Требования-накладной</w:t>
        </w:r>
      </w:hyperlink>
      <w:r w:rsidRPr="00E15130">
        <w:rPr>
          <w:rFonts w:ascii="Times New Roman" w:hAnsi="Times New Roman" w:cs="Times New Roman"/>
          <w:sz w:val="24"/>
          <w:szCs w:val="24"/>
        </w:rPr>
        <w:t xml:space="preserve"> (ф. 0510451).</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Учет готовой продукции</w:t>
      </w:r>
      <w:r w:rsidR="00822510" w:rsidRPr="00E15130">
        <w:rPr>
          <w:rFonts w:ascii="Times New Roman" w:hAnsi="Times New Roman" w:cs="Times New Roman"/>
          <w:sz w:val="24"/>
          <w:szCs w:val="24"/>
        </w:rPr>
        <w:t xml:space="preserve"> ведется на счете 0 105 37 000 «</w:t>
      </w:r>
      <w:r w:rsidRPr="00E15130">
        <w:rPr>
          <w:rFonts w:ascii="Times New Roman" w:hAnsi="Times New Roman" w:cs="Times New Roman"/>
          <w:sz w:val="24"/>
          <w:szCs w:val="24"/>
        </w:rPr>
        <w:t>Готовая продукция - иное движимое имущество учреждения</w:t>
      </w:r>
      <w:r w:rsidR="00822510" w:rsidRPr="00E15130">
        <w:rPr>
          <w:rFonts w:ascii="Times New Roman" w:hAnsi="Times New Roman" w:cs="Times New Roman"/>
          <w:sz w:val="24"/>
          <w:szCs w:val="24"/>
        </w:rPr>
        <w:t>»</w:t>
      </w:r>
      <w:r w:rsidRPr="00E15130">
        <w:rPr>
          <w:rFonts w:ascii="Times New Roman" w:hAnsi="Times New Roman" w:cs="Times New Roman"/>
          <w:sz w:val="24"/>
          <w:szCs w:val="24"/>
        </w:rPr>
        <w:t xml:space="preserve">. Принятие к бюджетному учету готовой продукции осуществляется по плановой стоимости на дату выпуска продукции на основании </w:t>
      </w:r>
      <w:hyperlink r:id="rId139">
        <w:r w:rsidRPr="00E15130">
          <w:rPr>
            <w:rFonts w:ascii="Times New Roman" w:hAnsi="Times New Roman" w:cs="Times New Roman"/>
            <w:sz w:val="24"/>
            <w:szCs w:val="24"/>
          </w:rPr>
          <w:t>Требования-накладной</w:t>
        </w:r>
      </w:hyperlink>
      <w:r w:rsidRPr="00E15130">
        <w:rPr>
          <w:rFonts w:ascii="Times New Roman" w:hAnsi="Times New Roman" w:cs="Times New Roman"/>
          <w:sz w:val="24"/>
          <w:szCs w:val="24"/>
        </w:rPr>
        <w:t xml:space="preserve"> (ф. 0510451).</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7.4.2</w:t>
      </w:r>
      <w:r w:rsidR="00731A15" w:rsidRPr="00E15130">
        <w:rPr>
          <w:rFonts w:ascii="Times New Roman" w:hAnsi="Times New Roman" w:cs="Times New Roman"/>
          <w:sz w:val="24"/>
          <w:szCs w:val="24"/>
        </w:rPr>
        <w:t>1</w:t>
      </w:r>
      <w:r w:rsidRPr="00E15130">
        <w:rPr>
          <w:rFonts w:ascii="Times New Roman" w:hAnsi="Times New Roman" w:cs="Times New Roman"/>
          <w:sz w:val="24"/>
          <w:szCs w:val="24"/>
        </w:rPr>
        <w:t xml:space="preserve">. Приобретение аптечек отражается по дебету счета 010531340 "Увеличение </w:t>
      </w:r>
      <w:r w:rsidRPr="00E15130">
        <w:rPr>
          <w:rFonts w:ascii="Times New Roman" w:hAnsi="Times New Roman" w:cs="Times New Roman"/>
          <w:sz w:val="24"/>
          <w:szCs w:val="24"/>
        </w:rPr>
        <w:lastRenderedPageBreak/>
        <w:t>стоимости лекарственных препаратов и медицинских материалов - иного движимого имущества учрежде</w:t>
      </w:r>
      <w:r w:rsidR="00822510" w:rsidRPr="00E15130">
        <w:rPr>
          <w:rFonts w:ascii="Times New Roman" w:hAnsi="Times New Roman" w:cs="Times New Roman"/>
          <w:sz w:val="24"/>
          <w:szCs w:val="24"/>
        </w:rPr>
        <w:t>ния" и кредиту счета 03023473X «</w:t>
      </w:r>
      <w:r w:rsidRPr="00E15130">
        <w:rPr>
          <w:rFonts w:ascii="Times New Roman" w:hAnsi="Times New Roman" w:cs="Times New Roman"/>
          <w:sz w:val="24"/>
          <w:szCs w:val="24"/>
        </w:rPr>
        <w:t>Увеличение кредиторской задолженности по пр</w:t>
      </w:r>
      <w:r w:rsidR="00822510" w:rsidRPr="00E15130">
        <w:rPr>
          <w:rFonts w:ascii="Times New Roman" w:hAnsi="Times New Roman" w:cs="Times New Roman"/>
          <w:sz w:val="24"/>
          <w:szCs w:val="24"/>
        </w:rPr>
        <w:t>иобретению материальных запасов»</w:t>
      </w:r>
      <w:r w:rsidRPr="00E15130">
        <w:rPr>
          <w:rFonts w:ascii="Times New Roman" w:hAnsi="Times New Roman" w:cs="Times New Roman"/>
          <w:sz w:val="24"/>
          <w:szCs w:val="24"/>
        </w:rPr>
        <w:t xml:space="preserve">. Передача аптечек в эксплуатацию (их выдача со склада водителям) отражается по дебету счета 010531340 и кредиту этого же счета и оформляется </w:t>
      </w:r>
      <w:hyperlink r:id="rId140">
        <w:r w:rsidRPr="00E15130">
          <w:rPr>
            <w:rFonts w:ascii="Times New Roman" w:hAnsi="Times New Roman" w:cs="Times New Roman"/>
            <w:sz w:val="24"/>
            <w:szCs w:val="24"/>
          </w:rPr>
          <w:t>требованием-накладной</w:t>
        </w:r>
      </w:hyperlink>
      <w:r w:rsidRPr="00E15130">
        <w:rPr>
          <w:rFonts w:ascii="Times New Roman" w:hAnsi="Times New Roman" w:cs="Times New Roman"/>
          <w:sz w:val="24"/>
          <w:szCs w:val="24"/>
        </w:rPr>
        <w:t xml:space="preserve"> (ф. 0510451).</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Списание аптечек по истечении срока годности оформляется зап</w:t>
      </w:r>
      <w:r w:rsidR="00822510" w:rsidRPr="00E15130">
        <w:rPr>
          <w:rFonts w:ascii="Times New Roman" w:hAnsi="Times New Roman" w:cs="Times New Roman"/>
          <w:sz w:val="24"/>
          <w:szCs w:val="24"/>
        </w:rPr>
        <w:t>исью по дебету счета 040120272 «</w:t>
      </w:r>
      <w:r w:rsidRPr="00E15130">
        <w:rPr>
          <w:rFonts w:ascii="Times New Roman" w:hAnsi="Times New Roman" w:cs="Times New Roman"/>
          <w:sz w:val="24"/>
          <w:szCs w:val="24"/>
        </w:rPr>
        <w:t>Расходование материальных за</w:t>
      </w:r>
      <w:r w:rsidR="00822510" w:rsidRPr="00E15130">
        <w:rPr>
          <w:rFonts w:ascii="Times New Roman" w:hAnsi="Times New Roman" w:cs="Times New Roman"/>
          <w:sz w:val="24"/>
          <w:szCs w:val="24"/>
        </w:rPr>
        <w:t>пасов» и кредиту счета 010531440 «</w:t>
      </w:r>
      <w:r w:rsidRPr="00E15130">
        <w:rPr>
          <w:rFonts w:ascii="Times New Roman" w:hAnsi="Times New Roman" w:cs="Times New Roman"/>
          <w:sz w:val="24"/>
          <w:szCs w:val="24"/>
        </w:rPr>
        <w:t>Уменьшение стоимости лекарственных препаратов и медицинских материалов - иного движимого имущества учреждения</w:t>
      </w:r>
      <w:r w:rsidR="00822510" w:rsidRPr="00E15130">
        <w:rPr>
          <w:rFonts w:ascii="Times New Roman" w:hAnsi="Times New Roman" w:cs="Times New Roman"/>
          <w:sz w:val="24"/>
          <w:szCs w:val="24"/>
        </w:rPr>
        <w:t>»</w:t>
      </w:r>
      <w:r w:rsidRPr="00E15130">
        <w:rPr>
          <w:rFonts w:ascii="Times New Roman" w:hAnsi="Times New Roman" w:cs="Times New Roman"/>
          <w:sz w:val="24"/>
          <w:szCs w:val="24"/>
        </w:rPr>
        <w:t xml:space="preserve">. При списании аптечек с учета составляется </w:t>
      </w:r>
      <w:hyperlink r:id="rId141">
        <w:r w:rsidRPr="00E15130">
          <w:rPr>
            <w:rFonts w:ascii="Times New Roman" w:hAnsi="Times New Roman" w:cs="Times New Roman"/>
            <w:sz w:val="24"/>
            <w:szCs w:val="24"/>
          </w:rPr>
          <w:t>Акт</w:t>
        </w:r>
      </w:hyperlink>
      <w:r w:rsidRPr="00E15130">
        <w:rPr>
          <w:rFonts w:ascii="Times New Roman" w:hAnsi="Times New Roman" w:cs="Times New Roman"/>
          <w:sz w:val="24"/>
          <w:szCs w:val="24"/>
        </w:rPr>
        <w:t xml:space="preserve"> о списании материальных запасов (ф. 0510460).</w:t>
      </w:r>
    </w:p>
    <w:p w:rsidR="0001505A" w:rsidRPr="00E15130" w:rsidRDefault="0001505A">
      <w:pPr>
        <w:pStyle w:val="ConsPlusNormal"/>
        <w:jc w:val="both"/>
      </w:pPr>
    </w:p>
    <w:p w:rsidR="0001505A" w:rsidRPr="00E15130" w:rsidRDefault="0001505A">
      <w:pPr>
        <w:pStyle w:val="ConsPlusTitle"/>
        <w:jc w:val="center"/>
        <w:outlineLvl w:val="2"/>
        <w:rPr>
          <w:rFonts w:ascii="Times New Roman" w:hAnsi="Times New Roman" w:cs="Times New Roman"/>
          <w:sz w:val="24"/>
          <w:szCs w:val="24"/>
        </w:rPr>
      </w:pPr>
      <w:r w:rsidRPr="00E15130">
        <w:rPr>
          <w:rFonts w:ascii="Times New Roman" w:hAnsi="Times New Roman" w:cs="Times New Roman"/>
          <w:sz w:val="24"/>
          <w:szCs w:val="24"/>
        </w:rPr>
        <w:t>7.5. Обесценение активов</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7.5.1. Наличие признаков возможного обесценения (снижения убытка) проверяется при инвентаризации соответствующих активов, проводимой субъектом централизованного учета перед составлением годовой бухгалтерской отчетности.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Информация о признаках возможного обесценения (снижения убытка), выявленных в рамках инвентаризации активов, отражается в Инвентаризационной </w:t>
      </w:r>
      <w:hyperlink r:id="rId142">
        <w:r w:rsidRPr="00E15130">
          <w:rPr>
            <w:rFonts w:ascii="Times New Roman" w:hAnsi="Times New Roman" w:cs="Times New Roman"/>
            <w:color w:val="0000FF"/>
            <w:sz w:val="24"/>
            <w:szCs w:val="24"/>
          </w:rPr>
          <w:t>описи</w:t>
        </w:r>
      </w:hyperlink>
      <w:r w:rsidRPr="00E15130">
        <w:rPr>
          <w:rFonts w:ascii="Times New Roman" w:hAnsi="Times New Roman" w:cs="Times New Roman"/>
          <w:sz w:val="24"/>
          <w:szCs w:val="24"/>
        </w:rPr>
        <w:t xml:space="preserve"> (сличительной ведомости) по объектам нефинансовых активов (ф. 0510466).</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7.5.2. Рассмотрение результатов проведения теста на обесценение и оценку необходимости определения справедливой стоимости актива осуществляет Комиссия.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По итогам рассмотрения результатов теста на обесценение оформляется протокол, в котором указывается предлагаемое решение (проводить или не проводить оценку справедливой стоимости актива).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7.5.3. При выявлении признаков возможного обесценения (снижения убытка) руководитель субъекта централизованного учета принимает решение о необходимости (об отсутствии необходимости) определения справедливой стоимости такого актива. Решение оформляется приказом субъекта централизованного учета с указанием метода, которым стоимость будет определена.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При определении справедливой стоимости актива также оценивается необходимость изменения оставшегося срока полезного использования актива.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Если по результатам определения справедливой стоимости актива выявлен убыток от обесценения, то он подлежит признанию в бухгалтерском учете.</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Убыток от обесценения актива и (или) изменение оставшегося срока полезного использования актива признаются в бухгалтерском учете на основании Бухгалтерской </w:t>
      </w:r>
      <w:hyperlink r:id="rId143">
        <w:r w:rsidRPr="00E15130">
          <w:rPr>
            <w:rFonts w:ascii="Times New Roman" w:hAnsi="Times New Roman" w:cs="Times New Roman"/>
            <w:color w:val="0000FF"/>
            <w:sz w:val="24"/>
            <w:szCs w:val="24"/>
          </w:rPr>
          <w:t>справки</w:t>
        </w:r>
      </w:hyperlink>
      <w:r w:rsidRPr="00E15130">
        <w:rPr>
          <w:rFonts w:ascii="Times New Roman" w:hAnsi="Times New Roman" w:cs="Times New Roman"/>
          <w:sz w:val="24"/>
          <w:szCs w:val="24"/>
        </w:rPr>
        <w:t xml:space="preserve"> (ф. 0504833).</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7.5.4. Восстановление убытка от обесценения отражается в бухгалтерском учете только в том случае, если с момента последнего признания убытка от обесценения актива был изменен метод определения справедливой стоимости актива.</w:t>
      </w:r>
    </w:p>
    <w:p w:rsidR="0001505A" w:rsidRPr="00E15130" w:rsidRDefault="0001505A">
      <w:pPr>
        <w:pStyle w:val="ConsPlusNormal"/>
        <w:jc w:val="both"/>
      </w:pPr>
    </w:p>
    <w:p w:rsidR="0001505A" w:rsidRPr="00E15130" w:rsidRDefault="0001505A">
      <w:pPr>
        <w:pStyle w:val="ConsPlusTitle"/>
        <w:jc w:val="center"/>
        <w:outlineLvl w:val="2"/>
        <w:rPr>
          <w:rFonts w:ascii="Times New Roman" w:hAnsi="Times New Roman" w:cs="Times New Roman"/>
          <w:sz w:val="24"/>
          <w:szCs w:val="24"/>
        </w:rPr>
      </w:pPr>
      <w:r w:rsidRPr="00E15130">
        <w:rPr>
          <w:rFonts w:ascii="Times New Roman" w:hAnsi="Times New Roman" w:cs="Times New Roman"/>
          <w:sz w:val="24"/>
          <w:szCs w:val="24"/>
        </w:rPr>
        <w:t>7.6. Учет денежных средств и денежных документов</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7.6.1. Операции с безналичными денежными средствами на лицевых счетах, открытых субъектам централизованного учета в уполномоченном органе, отражаются в бухгалтерском учете на основании выписок с лицевых счетов.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lastRenderedPageBreak/>
        <w:t xml:space="preserve">7.6.2. Оформление и учет кассовых операций осуществляются в соответствии с </w:t>
      </w:r>
      <w:hyperlink r:id="rId144">
        <w:r w:rsidRPr="00E15130">
          <w:rPr>
            <w:rFonts w:ascii="Times New Roman" w:hAnsi="Times New Roman" w:cs="Times New Roman"/>
            <w:sz w:val="24"/>
            <w:szCs w:val="24"/>
          </w:rPr>
          <w:t>Указаниями</w:t>
        </w:r>
      </w:hyperlink>
      <w:r w:rsidR="003D0786" w:rsidRPr="00E15130">
        <w:rPr>
          <w:rFonts w:ascii="Times New Roman" w:hAnsi="Times New Roman" w:cs="Times New Roman"/>
          <w:sz w:val="24"/>
          <w:szCs w:val="24"/>
        </w:rPr>
        <w:t xml:space="preserve"> №</w:t>
      </w:r>
      <w:r w:rsidRPr="00E15130">
        <w:rPr>
          <w:rFonts w:ascii="Times New Roman" w:hAnsi="Times New Roman" w:cs="Times New Roman"/>
          <w:sz w:val="24"/>
          <w:szCs w:val="24"/>
        </w:rPr>
        <w:t xml:space="preserve"> 3210-У.</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Кассовая книга ведется автоматизированным способом с последующим распечатыванием на бумажном носителе. Кассовая </w:t>
      </w:r>
      <w:hyperlink r:id="rId145">
        <w:r w:rsidRPr="00E15130">
          <w:rPr>
            <w:rFonts w:ascii="Times New Roman" w:hAnsi="Times New Roman" w:cs="Times New Roman"/>
            <w:sz w:val="24"/>
            <w:szCs w:val="24"/>
          </w:rPr>
          <w:t>книга</w:t>
        </w:r>
      </w:hyperlink>
      <w:r w:rsidRPr="00E15130">
        <w:rPr>
          <w:rFonts w:ascii="Times New Roman" w:hAnsi="Times New Roman" w:cs="Times New Roman"/>
          <w:sz w:val="24"/>
          <w:szCs w:val="24"/>
        </w:rPr>
        <w:t xml:space="preserve"> (ф. 0504514) шнуруется, нумеруется, опечатывается и подписывается руководителем субъекта централизованного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7.6.3. Выдача наличных денежных средств под отчет осуществляется в соответствии с порядком выдачи под отчет наличных денежных средств, утвержденным субъектом централизованного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7.6.4. Ответственность за соблюдение кассовой дисциплины возлагается на субъект централизованного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7.6.5. Денежные документы принимаются в кассу субъекта централизованного учета и учитываются по фактической стоимости.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В составе денежных документов учитываются: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почтовые конверты с марками;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почтовые марки;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марки государственной пошлины;</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авиа- и железнодорожные билеты.</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7.6.6. Учет операций с денежными документами ведется на отдельных листах Кассовой </w:t>
      </w:r>
      <w:hyperlink r:id="rId146">
        <w:r w:rsidRPr="00E15130">
          <w:rPr>
            <w:rFonts w:ascii="Times New Roman" w:hAnsi="Times New Roman" w:cs="Times New Roman"/>
            <w:sz w:val="24"/>
            <w:szCs w:val="24"/>
          </w:rPr>
          <w:t>книги</w:t>
        </w:r>
      </w:hyperlink>
      <w:r w:rsidRPr="00E15130">
        <w:rPr>
          <w:rFonts w:ascii="Times New Roman" w:hAnsi="Times New Roman" w:cs="Times New Roman"/>
          <w:sz w:val="24"/>
          <w:szCs w:val="24"/>
        </w:rPr>
        <w:t xml:space="preserve"> (ф. 0504514) субъекта централизованного учета</w:t>
      </w:r>
      <w:r w:rsidR="003D0786" w:rsidRPr="00E15130">
        <w:rPr>
          <w:rFonts w:ascii="Times New Roman" w:hAnsi="Times New Roman" w:cs="Times New Roman"/>
          <w:sz w:val="24"/>
          <w:szCs w:val="24"/>
        </w:rPr>
        <w:t xml:space="preserve"> с проставлением на них записи «</w:t>
      </w:r>
      <w:r w:rsidRPr="00E15130">
        <w:rPr>
          <w:rFonts w:ascii="Times New Roman" w:hAnsi="Times New Roman" w:cs="Times New Roman"/>
          <w:sz w:val="24"/>
          <w:szCs w:val="24"/>
        </w:rPr>
        <w:t>Фондовый</w:t>
      </w:r>
      <w:r w:rsidR="003D0786" w:rsidRPr="00E15130">
        <w:rPr>
          <w:rFonts w:ascii="Times New Roman" w:hAnsi="Times New Roman" w:cs="Times New Roman"/>
          <w:sz w:val="24"/>
          <w:szCs w:val="24"/>
        </w:rPr>
        <w:t>»</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7.6.7. Выдача из кассы денежных документов отражается по дебету соответствующих счетов аналитического учета счета 02080000</w:t>
      </w:r>
      <w:r w:rsidR="003D0786" w:rsidRPr="00E15130">
        <w:rPr>
          <w:rFonts w:ascii="Times New Roman" w:hAnsi="Times New Roman" w:cs="Times New Roman"/>
          <w:sz w:val="24"/>
          <w:szCs w:val="24"/>
        </w:rPr>
        <w:t>0 «Расчеты с подотчетными лицами» и кредиту счета 020135610 «</w:t>
      </w:r>
      <w:r w:rsidRPr="00E15130">
        <w:rPr>
          <w:rFonts w:ascii="Times New Roman" w:hAnsi="Times New Roman" w:cs="Times New Roman"/>
          <w:sz w:val="24"/>
          <w:szCs w:val="24"/>
        </w:rPr>
        <w:t>Выбытия денежных</w:t>
      </w:r>
      <w:r w:rsidR="003D0786" w:rsidRPr="00E15130">
        <w:rPr>
          <w:rFonts w:ascii="Times New Roman" w:hAnsi="Times New Roman" w:cs="Times New Roman"/>
          <w:sz w:val="24"/>
          <w:szCs w:val="24"/>
        </w:rPr>
        <w:t xml:space="preserve"> документов из кассы учреждения»</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Списание стоимости денежных документов производится после подтверждения факта их использования на основании предоставленного Авансового </w:t>
      </w:r>
      <w:hyperlink r:id="rId147">
        <w:r w:rsidRPr="00E15130">
          <w:rPr>
            <w:rFonts w:ascii="Times New Roman" w:hAnsi="Times New Roman" w:cs="Times New Roman"/>
            <w:sz w:val="24"/>
            <w:szCs w:val="24"/>
          </w:rPr>
          <w:t>отчета</w:t>
        </w:r>
      </w:hyperlink>
      <w:r w:rsidRPr="00E15130">
        <w:rPr>
          <w:rFonts w:ascii="Times New Roman" w:hAnsi="Times New Roman" w:cs="Times New Roman"/>
          <w:sz w:val="24"/>
          <w:szCs w:val="24"/>
        </w:rPr>
        <w:t xml:space="preserve"> (ф. 0504505) с приложением подтверждающих документов (отчет, реестр).</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7.6.</w:t>
      </w:r>
      <w:r w:rsidR="00D07286" w:rsidRPr="00E15130">
        <w:rPr>
          <w:rFonts w:ascii="Times New Roman" w:hAnsi="Times New Roman" w:cs="Times New Roman"/>
          <w:sz w:val="24"/>
          <w:szCs w:val="24"/>
        </w:rPr>
        <w:t>8</w:t>
      </w:r>
      <w:r w:rsidRPr="00E15130">
        <w:rPr>
          <w:rFonts w:ascii="Times New Roman" w:hAnsi="Times New Roman" w:cs="Times New Roman"/>
          <w:sz w:val="24"/>
          <w:szCs w:val="24"/>
        </w:rPr>
        <w:t xml:space="preserve">. При смене материально ответственного лица (кассира) ввиду его временного отсутствия (отпуск) проводится обязательная инвентаризация денежных средств и денежных документов, находящихся в кассе субъекта централизованного учета. По итогам проведения обязательной инвентаризации в уполномоченную организацию направляется </w:t>
      </w:r>
      <w:hyperlink r:id="rId148">
        <w:r w:rsidRPr="00E15130">
          <w:rPr>
            <w:rFonts w:ascii="Times New Roman" w:hAnsi="Times New Roman" w:cs="Times New Roman"/>
            <w:sz w:val="24"/>
            <w:szCs w:val="24"/>
          </w:rPr>
          <w:t>Акт</w:t>
        </w:r>
      </w:hyperlink>
      <w:r w:rsidRPr="00E15130">
        <w:rPr>
          <w:rFonts w:ascii="Times New Roman" w:hAnsi="Times New Roman" w:cs="Times New Roman"/>
          <w:sz w:val="24"/>
          <w:szCs w:val="24"/>
        </w:rPr>
        <w:t xml:space="preserve"> о результатах инвентаризации (ф. 0510463).</w:t>
      </w:r>
    </w:p>
    <w:p w:rsidR="0001505A" w:rsidRPr="00E15130" w:rsidRDefault="0001505A">
      <w:pPr>
        <w:pStyle w:val="ConsPlusNormal"/>
        <w:jc w:val="both"/>
      </w:pPr>
    </w:p>
    <w:p w:rsidR="0001505A" w:rsidRPr="00E15130" w:rsidRDefault="0001505A">
      <w:pPr>
        <w:pStyle w:val="ConsPlusTitle"/>
        <w:jc w:val="center"/>
        <w:outlineLvl w:val="2"/>
        <w:rPr>
          <w:rFonts w:ascii="Times New Roman" w:hAnsi="Times New Roman" w:cs="Times New Roman"/>
          <w:sz w:val="24"/>
          <w:szCs w:val="24"/>
        </w:rPr>
      </w:pPr>
      <w:r w:rsidRPr="00E15130">
        <w:rPr>
          <w:rFonts w:ascii="Times New Roman" w:hAnsi="Times New Roman" w:cs="Times New Roman"/>
          <w:sz w:val="24"/>
          <w:szCs w:val="24"/>
        </w:rPr>
        <w:t>7.7. Расчеты по доходам</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7.7.1. Доходами субъекта централизованного учета являются: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налоговые доходы, государственные пошлины, таможенные платежи;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доходы от собственности;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доходы от оказания платных услуг (работ), компенсаций затрат;</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lastRenderedPageBreak/>
        <w:t>- поступление средств от возмещения ущерба, причиненного имуществу, а также штрафные санкции к организациям, нарушившим условия заключенных контрактов (договоров);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доходы по безвозмездным денежным поступлениям текущего, а также капитального характера;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доходам от операций с активами;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поступление средств от возмещения ущерба при возникновении страховых случаев;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прочие доходы;</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доходы от возмещений государственным внебюджетным фондом расходов страхователей.</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7.7.2. Доходы классифицируются по </w:t>
      </w:r>
      <w:hyperlink r:id="rId149">
        <w:r w:rsidRPr="00E15130">
          <w:rPr>
            <w:rFonts w:ascii="Times New Roman" w:hAnsi="Times New Roman" w:cs="Times New Roman"/>
            <w:sz w:val="24"/>
            <w:szCs w:val="24"/>
          </w:rPr>
          <w:t>КОСГУ</w:t>
        </w:r>
      </w:hyperlink>
      <w:r w:rsidRPr="00E15130">
        <w:rPr>
          <w:rFonts w:ascii="Times New Roman" w:hAnsi="Times New Roman" w:cs="Times New Roman"/>
          <w:sz w:val="24"/>
          <w:szCs w:val="24"/>
        </w:rPr>
        <w:t xml:space="preserve"> и отражаются методом начисления (за исключением государственной пошлины).</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7.7.</w:t>
      </w:r>
      <w:r w:rsidR="00655576" w:rsidRPr="00E15130">
        <w:rPr>
          <w:rFonts w:ascii="Times New Roman" w:hAnsi="Times New Roman" w:cs="Times New Roman"/>
          <w:sz w:val="24"/>
          <w:szCs w:val="24"/>
        </w:rPr>
        <w:t>3</w:t>
      </w:r>
      <w:r w:rsidRPr="00E15130">
        <w:rPr>
          <w:rFonts w:ascii="Times New Roman" w:hAnsi="Times New Roman" w:cs="Times New Roman"/>
          <w:sz w:val="24"/>
          <w:szCs w:val="24"/>
        </w:rPr>
        <w:t>. В учете администратора доходов бюджета начисление сумм поступлений в бюджет осущес</w:t>
      </w:r>
      <w:r w:rsidR="00462EA8" w:rsidRPr="00E15130">
        <w:rPr>
          <w:rFonts w:ascii="Times New Roman" w:hAnsi="Times New Roman" w:cs="Times New Roman"/>
          <w:sz w:val="24"/>
          <w:szCs w:val="24"/>
        </w:rPr>
        <w:t>твляется на счете 0 205 00 000 «</w:t>
      </w:r>
      <w:r w:rsidRPr="00E15130">
        <w:rPr>
          <w:rFonts w:ascii="Times New Roman" w:hAnsi="Times New Roman" w:cs="Times New Roman"/>
          <w:sz w:val="24"/>
          <w:szCs w:val="24"/>
        </w:rPr>
        <w:t>Расчеты по доходам</w:t>
      </w:r>
      <w:r w:rsidR="00462EA8" w:rsidRPr="00E15130">
        <w:rPr>
          <w:rFonts w:ascii="Times New Roman" w:hAnsi="Times New Roman" w:cs="Times New Roman"/>
          <w:sz w:val="24"/>
          <w:szCs w:val="24"/>
        </w:rPr>
        <w:t>»</w:t>
      </w:r>
      <w:r w:rsidRPr="00E15130">
        <w:rPr>
          <w:rFonts w:ascii="Times New Roman" w:hAnsi="Times New Roman" w:cs="Times New Roman"/>
          <w:sz w:val="24"/>
          <w:szCs w:val="24"/>
        </w:rPr>
        <w:t>. Начисление сумм поступлений в бюджет производится в момент возникновения требований к плательщикам, возникающих в силу договоров, соглашений, а также при выполнении субъектом централизованного учета возложенных на него функций, согласно законодательству Российской Федерации, а также поступивших от плательщиков предварительных оплат. При этом должно соблюдаться условие: сумма ожидаемого дохода должна быть надежно определена.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7.7.</w:t>
      </w:r>
      <w:r w:rsidR="00655576" w:rsidRPr="00E15130">
        <w:rPr>
          <w:rFonts w:ascii="Times New Roman" w:hAnsi="Times New Roman" w:cs="Times New Roman"/>
          <w:sz w:val="24"/>
          <w:szCs w:val="24"/>
        </w:rPr>
        <w:t>4</w:t>
      </w:r>
      <w:r w:rsidRPr="00E15130">
        <w:rPr>
          <w:rFonts w:ascii="Times New Roman" w:hAnsi="Times New Roman" w:cs="Times New Roman"/>
          <w:sz w:val="24"/>
          <w:szCs w:val="24"/>
        </w:rPr>
        <w:t xml:space="preserve">. Сумма признанного дохода, по которому выявлена дебиторская задолженность, не исполненная должником (плательщиком) в срок и не соответствующая критериям признания актива (далее - сомнительная задолженность), корректируется с формированием резерва по сомнительной задолженности. Учет сомнительной задолженности осуществляется на </w:t>
      </w:r>
      <w:proofErr w:type="spellStart"/>
      <w:r w:rsidRPr="00E15130">
        <w:rPr>
          <w:rFonts w:ascii="Times New Roman" w:hAnsi="Times New Roman" w:cs="Times New Roman"/>
          <w:sz w:val="24"/>
          <w:szCs w:val="24"/>
        </w:rPr>
        <w:t>забалансовом</w:t>
      </w:r>
      <w:proofErr w:type="spellEnd"/>
      <w:r w:rsidRPr="00E15130">
        <w:rPr>
          <w:rFonts w:ascii="Times New Roman" w:hAnsi="Times New Roman" w:cs="Times New Roman"/>
          <w:sz w:val="24"/>
          <w:szCs w:val="24"/>
        </w:rPr>
        <w:t xml:space="preserve"> счете 04 </w:t>
      </w:r>
      <w:r w:rsidR="00462EA8" w:rsidRPr="00E15130">
        <w:rPr>
          <w:rFonts w:ascii="Times New Roman" w:hAnsi="Times New Roman" w:cs="Times New Roman"/>
          <w:sz w:val="24"/>
          <w:szCs w:val="24"/>
        </w:rPr>
        <w:t>«</w:t>
      </w:r>
      <w:r w:rsidRPr="00E15130">
        <w:rPr>
          <w:rFonts w:ascii="Times New Roman" w:hAnsi="Times New Roman" w:cs="Times New Roman"/>
          <w:sz w:val="24"/>
          <w:szCs w:val="24"/>
        </w:rPr>
        <w:t>Сомнительная задолженность</w:t>
      </w:r>
      <w:r w:rsidR="00462EA8" w:rsidRPr="00E15130">
        <w:rPr>
          <w:rFonts w:ascii="Times New Roman" w:hAnsi="Times New Roman" w:cs="Times New Roman"/>
          <w:sz w:val="24"/>
          <w:szCs w:val="24"/>
        </w:rPr>
        <w:t>»</w:t>
      </w:r>
      <w:r w:rsidRPr="00E15130">
        <w:rPr>
          <w:rFonts w:ascii="Times New Roman" w:hAnsi="Times New Roman" w:cs="Times New Roman"/>
          <w:sz w:val="24"/>
          <w:szCs w:val="24"/>
        </w:rPr>
        <w:t xml:space="preserve"> с момента принятия Комиссией субъекта централизованного учета решения о выбытии такой задолженности с балансового учета (</w:t>
      </w:r>
      <w:hyperlink r:id="rId150">
        <w:r w:rsidRPr="00E15130">
          <w:rPr>
            <w:rFonts w:ascii="Times New Roman" w:hAnsi="Times New Roman" w:cs="Times New Roman"/>
            <w:sz w:val="24"/>
            <w:szCs w:val="24"/>
          </w:rPr>
          <w:t>Решение</w:t>
        </w:r>
      </w:hyperlink>
      <w:r w:rsidRPr="00E15130">
        <w:rPr>
          <w:rFonts w:ascii="Times New Roman" w:hAnsi="Times New Roman" w:cs="Times New Roman"/>
          <w:sz w:val="24"/>
          <w:szCs w:val="24"/>
        </w:rPr>
        <w:t xml:space="preserve"> о признании (восстановлении) сомнительной задолженности по доходам (ф. 0510445).</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Учет указанной задолженности осуществляется в течение срока возможного возобновления согласно законодательству Российской Федерации процедуры взыскания задолженности, в том числе в случае изменения имущественного положения должников, либо до поступления в указанный срок в погашение сомнительной задолженности денежных средств, до исполнения (прекращения) задолженности иным, не противоречащим законодательству Российской Федерации, способом.</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При возобновлении процедуры взыскания задолженности дебиторов или поступлении средств в погашение сомнительной задолженности неплатежеспособных дебиторов (основание: </w:t>
      </w:r>
      <w:hyperlink r:id="rId151">
        <w:r w:rsidRPr="00E15130">
          <w:rPr>
            <w:rFonts w:ascii="Times New Roman" w:hAnsi="Times New Roman" w:cs="Times New Roman"/>
            <w:sz w:val="24"/>
            <w:szCs w:val="24"/>
          </w:rPr>
          <w:t>Решение</w:t>
        </w:r>
      </w:hyperlink>
      <w:r w:rsidRPr="00E15130">
        <w:rPr>
          <w:rFonts w:ascii="Times New Roman" w:hAnsi="Times New Roman" w:cs="Times New Roman"/>
          <w:sz w:val="24"/>
          <w:szCs w:val="24"/>
        </w:rPr>
        <w:t xml:space="preserve"> о признании (восстановлении) сомнительной задолженности по доходам (ф. 0510445) на дату возобновления взыскания или на дату зачисления на лицевой счет субъекта централизованного учета указанных поступлений осуществляется списание такой задолженности с </w:t>
      </w:r>
      <w:proofErr w:type="spellStart"/>
      <w:r w:rsidRPr="00E15130">
        <w:rPr>
          <w:rFonts w:ascii="Times New Roman" w:hAnsi="Times New Roman" w:cs="Times New Roman"/>
          <w:sz w:val="24"/>
          <w:szCs w:val="24"/>
        </w:rPr>
        <w:t>забалансового</w:t>
      </w:r>
      <w:proofErr w:type="spellEnd"/>
      <w:r w:rsidRPr="00E15130">
        <w:rPr>
          <w:rFonts w:ascii="Times New Roman" w:hAnsi="Times New Roman" w:cs="Times New Roman"/>
          <w:sz w:val="24"/>
          <w:szCs w:val="24"/>
        </w:rPr>
        <w:t xml:space="preserve"> учета с одновременным отражением на соответствующих балансовых счетах учета расчетов по поступлениям.</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Списание сомнительной задолженности с </w:t>
      </w:r>
      <w:proofErr w:type="spellStart"/>
      <w:r w:rsidRPr="00E15130">
        <w:rPr>
          <w:rFonts w:ascii="Times New Roman" w:hAnsi="Times New Roman" w:cs="Times New Roman"/>
          <w:sz w:val="24"/>
          <w:szCs w:val="24"/>
        </w:rPr>
        <w:t>забалансового</w:t>
      </w:r>
      <w:proofErr w:type="spellEnd"/>
      <w:r w:rsidRPr="00E15130">
        <w:rPr>
          <w:rFonts w:ascii="Times New Roman" w:hAnsi="Times New Roman" w:cs="Times New Roman"/>
          <w:sz w:val="24"/>
          <w:szCs w:val="24"/>
        </w:rPr>
        <w:t xml:space="preserve"> учета осуществляется на основании </w:t>
      </w:r>
      <w:hyperlink r:id="rId152">
        <w:r w:rsidRPr="00E15130">
          <w:rPr>
            <w:rFonts w:ascii="Times New Roman" w:hAnsi="Times New Roman" w:cs="Times New Roman"/>
            <w:sz w:val="24"/>
            <w:szCs w:val="24"/>
          </w:rPr>
          <w:t>Акта</w:t>
        </w:r>
      </w:hyperlink>
      <w:r w:rsidRPr="00E15130">
        <w:rPr>
          <w:rFonts w:ascii="Times New Roman" w:hAnsi="Times New Roman" w:cs="Times New Roman"/>
          <w:sz w:val="24"/>
          <w:szCs w:val="24"/>
        </w:rPr>
        <w:t xml:space="preserve"> о признании безнадежной к взысканию задолженности по доходам (ф. </w:t>
      </w:r>
      <w:r w:rsidRPr="00E15130">
        <w:rPr>
          <w:rFonts w:ascii="Times New Roman" w:hAnsi="Times New Roman" w:cs="Times New Roman"/>
          <w:sz w:val="24"/>
          <w:szCs w:val="24"/>
        </w:rPr>
        <w:lastRenderedPageBreak/>
        <w:t>0510436) при наличии документов, подтверждающих неопределенность относительно получения экономических выгод или полезного потенциала, в случаях, предусмотренных законодательством Российской Федерации, в том числе по завершении срока возможного возобновления процедуры взыскания задолженности согласно законодательству Российской Федерации.</w:t>
      </w:r>
    </w:p>
    <w:p w:rsidR="002C6709"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В случае если в отношении задолженности по доходам принято решение о признании ее безнадежной к взысканию, такая задолженность списывается с балансового (</w:t>
      </w:r>
      <w:proofErr w:type="spellStart"/>
      <w:r w:rsidRPr="00E15130">
        <w:rPr>
          <w:rFonts w:ascii="Times New Roman" w:hAnsi="Times New Roman" w:cs="Times New Roman"/>
          <w:sz w:val="24"/>
          <w:szCs w:val="24"/>
        </w:rPr>
        <w:t>забалансового</w:t>
      </w:r>
      <w:proofErr w:type="spellEnd"/>
      <w:r w:rsidRPr="00E15130">
        <w:rPr>
          <w:rFonts w:ascii="Times New Roman" w:hAnsi="Times New Roman" w:cs="Times New Roman"/>
          <w:sz w:val="24"/>
          <w:szCs w:val="24"/>
        </w:rPr>
        <w:t xml:space="preserve">) учета субъекта централизованного учета на основании </w:t>
      </w:r>
      <w:hyperlink r:id="rId153">
        <w:r w:rsidRPr="00E15130">
          <w:rPr>
            <w:rFonts w:ascii="Times New Roman" w:hAnsi="Times New Roman" w:cs="Times New Roman"/>
            <w:sz w:val="24"/>
            <w:szCs w:val="24"/>
          </w:rPr>
          <w:t>Акта</w:t>
        </w:r>
      </w:hyperlink>
      <w:r w:rsidRPr="00E15130">
        <w:rPr>
          <w:rFonts w:ascii="Times New Roman" w:hAnsi="Times New Roman" w:cs="Times New Roman"/>
          <w:sz w:val="24"/>
          <w:szCs w:val="24"/>
        </w:rPr>
        <w:t xml:space="preserve"> о признании безнадежной к взысканию задолженности по доходам (ф. 0510436) с одновременным уменьшением дох</w:t>
      </w:r>
      <w:r w:rsidR="002C6709">
        <w:rPr>
          <w:rFonts w:ascii="Times New Roman" w:hAnsi="Times New Roman" w:cs="Times New Roman"/>
          <w:sz w:val="24"/>
          <w:szCs w:val="24"/>
        </w:rPr>
        <w:t>одов текущего отчетного периода.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7.7.</w:t>
      </w:r>
      <w:r w:rsidR="00655576" w:rsidRPr="00E15130">
        <w:rPr>
          <w:rFonts w:ascii="Times New Roman" w:hAnsi="Times New Roman" w:cs="Times New Roman"/>
          <w:sz w:val="24"/>
          <w:szCs w:val="24"/>
        </w:rPr>
        <w:t>5</w:t>
      </w:r>
      <w:r w:rsidRPr="00E15130">
        <w:rPr>
          <w:rFonts w:ascii="Times New Roman" w:hAnsi="Times New Roman" w:cs="Times New Roman"/>
          <w:sz w:val="24"/>
          <w:szCs w:val="24"/>
        </w:rPr>
        <w:t>. Долгосрочным контрактом (договором, соглашением) признается контракт (договор, соглашение), срок действия которого превышает 12 месяцев, независимо от даты заключения.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7.7.</w:t>
      </w:r>
      <w:r w:rsidR="00655576" w:rsidRPr="00E15130">
        <w:rPr>
          <w:rFonts w:ascii="Times New Roman" w:hAnsi="Times New Roman" w:cs="Times New Roman"/>
          <w:sz w:val="24"/>
          <w:szCs w:val="24"/>
        </w:rPr>
        <w:t>6</w:t>
      </w:r>
      <w:r w:rsidRPr="00E15130">
        <w:rPr>
          <w:rFonts w:ascii="Times New Roman" w:hAnsi="Times New Roman" w:cs="Times New Roman"/>
          <w:sz w:val="24"/>
          <w:szCs w:val="24"/>
        </w:rPr>
        <w:t xml:space="preserve">. Средства, поступившие от Социального фонда России в качестве возмещения произведенных расходов (на предупредительные меры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(опасными) производственными факторами), являются доходами от компенсации затрат субъекта централизованного учета. Они отражаются в учете по </w:t>
      </w:r>
      <w:hyperlink r:id="rId154">
        <w:r w:rsidRPr="00E15130">
          <w:rPr>
            <w:rFonts w:ascii="Times New Roman" w:hAnsi="Times New Roman" w:cs="Times New Roman"/>
            <w:sz w:val="24"/>
            <w:szCs w:val="24"/>
          </w:rPr>
          <w:t>статье 130</w:t>
        </w:r>
      </w:hyperlink>
      <w:r w:rsidR="00462EA8" w:rsidRPr="00E15130">
        <w:rPr>
          <w:rFonts w:ascii="Times New Roman" w:hAnsi="Times New Roman" w:cs="Times New Roman"/>
          <w:sz w:val="24"/>
          <w:szCs w:val="24"/>
        </w:rPr>
        <w:t xml:space="preserve"> «</w:t>
      </w:r>
      <w:r w:rsidRPr="00E15130">
        <w:rPr>
          <w:rFonts w:ascii="Times New Roman" w:hAnsi="Times New Roman" w:cs="Times New Roman"/>
          <w:sz w:val="24"/>
          <w:szCs w:val="24"/>
        </w:rPr>
        <w:t>Доходы от оказания платных услуг (работ), компенсаций затрат</w:t>
      </w:r>
      <w:r w:rsidR="00462EA8" w:rsidRPr="00E15130">
        <w:rPr>
          <w:rFonts w:ascii="Times New Roman" w:hAnsi="Times New Roman" w:cs="Times New Roman"/>
          <w:sz w:val="24"/>
          <w:szCs w:val="24"/>
        </w:rPr>
        <w:t>»</w:t>
      </w:r>
      <w:r w:rsidRPr="00E15130">
        <w:rPr>
          <w:rFonts w:ascii="Times New Roman" w:hAnsi="Times New Roman" w:cs="Times New Roman"/>
          <w:sz w:val="24"/>
          <w:szCs w:val="24"/>
        </w:rPr>
        <w:t xml:space="preserve"> аналитической группы подвида доходов бюджетов, увязанной с </w:t>
      </w:r>
      <w:hyperlink r:id="rId155">
        <w:r w:rsidRPr="00E15130">
          <w:rPr>
            <w:rFonts w:ascii="Times New Roman" w:hAnsi="Times New Roman" w:cs="Times New Roman"/>
            <w:sz w:val="24"/>
            <w:szCs w:val="24"/>
          </w:rPr>
          <w:t>подстатьей 139</w:t>
        </w:r>
      </w:hyperlink>
      <w:r w:rsidR="00462EA8" w:rsidRPr="00E15130">
        <w:rPr>
          <w:rFonts w:ascii="Times New Roman" w:hAnsi="Times New Roman" w:cs="Times New Roman"/>
          <w:sz w:val="24"/>
          <w:szCs w:val="24"/>
        </w:rPr>
        <w:t xml:space="preserve"> «</w:t>
      </w:r>
      <w:r w:rsidRPr="00E15130">
        <w:rPr>
          <w:rFonts w:ascii="Times New Roman" w:hAnsi="Times New Roman" w:cs="Times New Roman"/>
          <w:sz w:val="24"/>
          <w:szCs w:val="24"/>
        </w:rPr>
        <w:t>Доходы от возмещений Фондом пенсионного и социального страхования Российской Федераци</w:t>
      </w:r>
      <w:r w:rsidR="00462EA8" w:rsidRPr="00E15130">
        <w:rPr>
          <w:rFonts w:ascii="Times New Roman" w:hAnsi="Times New Roman" w:cs="Times New Roman"/>
          <w:sz w:val="24"/>
          <w:szCs w:val="24"/>
        </w:rPr>
        <w:t>и расходов»</w:t>
      </w:r>
      <w:r w:rsidRPr="00E15130">
        <w:rPr>
          <w:rFonts w:ascii="Times New Roman" w:hAnsi="Times New Roman" w:cs="Times New Roman"/>
          <w:sz w:val="24"/>
          <w:szCs w:val="24"/>
        </w:rPr>
        <w:t xml:space="preserve"> КОСГУ и о</w:t>
      </w:r>
      <w:r w:rsidR="00462EA8" w:rsidRPr="00E15130">
        <w:rPr>
          <w:rFonts w:ascii="Times New Roman" w:hAnsi="Times New Roman" w:cs="Times New Roman"/>
          <w:sz w:val="24"/>
          <w:szCs w:val="24"/>
        </w:rPr>
        <w:t>тражаются по дебету 209 39 000 «</w:t>
      </w:r>
      <w:r w:rsidRPr="00E15130">
        <w:rPr>
          <w:rFonts w:ascii="Times New Roman" w:hAnsi="Times New Roman" w:cs="Times New Roman"/>
          <w:sz w:val="24"/>
          <w:szCs w:val="24"/>
        </w:rPr>
        <w:t>Расчеты по доходам бюджета от возмещений государственным внебюджетны</w:t>
      </w:r>
      <w:r w:rsidR="00462EA8" w:rsidRPr="00E15130">
        <w:rPr>
          <w:rFonts w:ascii="Times New Roman" w:hAnsi="Times New Roman" w:cs="Times New Roman"/>
          <w:sz w:val="24"/>
          <w:szCs w:val="24"/>
        </w:rPr>
        <w:t>м фондом расходов страхователей» и кредиту счета 0 401 10 139 «Доходы от компенсации затрат»</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7.7.</w:t>
      </w:r>
      <w:r w:rsidR="00655576" w:rsidRPr="00E15130">
        <w:rPr>
          <w:rFonts w:ascii="Times New Roman" w:hAnsi="Times New Roman" w:cs="Times New Roman"/>
          <w:sz w:val="24"/>
          <w:szCs w:val="24"/>
        </w:rPr>
        <w:t>7</w:t>
      </w:r>
      <w:r w:rsidRPr="00E15130">
        <w:rPr>
          <w:rFonts w:ascii="Times New Roman" w:hAnsi="Times New Roman" w:cs="Times New Roman"/>
          <w:sz w:val="24"/>
          <w:szCs w:val="24"/>
        </w:rPr>
        <w:t>. Отражение ожидаемых доходов от выставленных претензий к поставщику (подрядчику) товаров (работ, услуг) за нарушения условий контрактов (договоров), оспариваемых исполнителями контрактов (договоров), в связи с чем сумму поступлений невозможно надежно оценить осуществляется по дебету счета 0</w:t>
      </w:r>
      <w:r w:rsidR="00D50C67" w:rsidRPr="00E15130">
        <w:rPr>
          <w:rFonts w:ascii="Times New Roman" w:hAnsi="Times New Roman" w:cs="Times New Roman"/>
          <w:sz w:val="24"/>
          <w:szCs w:val="24"/>
        </w:rPr>
        <w:t xml:space="preserve"> 209 41 560 «</w:t>
      </w:r>
      <w:r w:rsidRPr="00E15130">
        <w:rPr>
          <w:rFonts w:ascii="Times New Roman" w:hAnsi="Times New Roman" w:cs="Times New Roman"/>
          <w:sz w:val="24"/>
          <w:szCs w:val="24"/>
        </w:rPr>
        <w:t>Увеличение дебиторской задолженности по доходам от штрафных санкций за нарушение условий контрактов (договоров)</w:t>
      </w:r>
      <w:r w:rsidR="00D50C67" w:rsidRPr="00E15130">
        <w:rPr>
          <w:rFonts w:ascii="Times New Roman" w:hAnsi="Times New Roman" w:cs="Times New Roman"/>
          <w:sz w:val="24"/>
          <w:szCs w:val="24"/>
        </w:rPr>
        <w:t>» и кредиту счета 0 401 4X 141 «</w:t>
      </w:r>
      <w:r w:rsidRPr="00E15130">
        <w:rPr>
          <w:rFonts w:ascii="Times New Roman" w:hAnsi="Times New Roman" w:cs="Times New Roman"/>
          <w:sz w:val="24"/>
          <w:szCs w:val="24"/>
        </w:rPr>
        <w:t>Доходы будущих периодов от штрафных санкций за нарушение законодательства о закупках и нарушение условий контрактов (договоров)</w:t>
      </w:r>
      <w:r w:rsidR="00D50C67" w:rsidRPr="00E15130">
        <w:rPr>
          <w:rFonts w:ascii="Times New Roman" w:hAnsi="Times New Roman" w:cs="Times New Roman"/>
          <w:sz w:val="24"/>
          <w:szCs w:val="24"/>
        </w:rPr>
        <w:t>»</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По факту определения решением суда размера возмещения поставщиком (подрядчиком) штрафных санкций за нарушение условий контрактов (договоров) в бюджетном учете признаются доходы текущего отчетного периода по дебету счета 0 401 </w:t>
      </w:r>
      <w:r w:rsidR="00D50C67" w:rsidRPr="00E15130">
        <w:rPr>
          <w:rFonts w:ascii="Times New Roman" w:hAnsi="Times New Roman" w:cs="Times New Roman"/>
          <w:sz w:val="24"/>
          <w:szCs w:val="24"/>
        </w:rPr>
        <w:t>4X 141 «</w:t>
      </w:r>
      <w:r w:rsidRPr="00E15130">
        <w:rPr>
          <w:rFonts w:ascii="Times New Roman" w:hAnsi="Times New Roman" w:cs="Times New Roman"/>
          <w:sz w:val="24"/>
          <w:szCs w:val="24"/>
        </w:rPr>
        <w:t>Доходы будущих периодов от штрафных санкций за нарушение законодательства о закупках и нарушение условий государ</w:t>
      </w:r>
      <w:r w:rsidR="00D50C67" w:rsidRPr="00E15130">
        <w:rPr>
          <w:rFonts w:ascii="Times New Roman" w:hAnsi="Times New Roman" w:cs="Times New Roman"/>
          <w:sz w:val="24"/>
          <w:szCs w:val="24"/>
        </w:rPr>
        <w:t>ственных контрактов (договоров)» и кредиту счета 0 401 10 141 «</w:t>
      </w:r>
      <w:r w:rsidRPr="00E15130">
        <w:rPr>
          <w:rFonts w:ascii="Times New Roman" w:hAnsi="Times New Roman" w:cs="Times New Roman"/>
          <w:sz w:val="24"/>
          <w:szCs w:val="24"/>
        </w:rPr>
        <w:t>Доходы от штрафных санкций за нарушение законодательства о закупках и нарушение условий контрактов (договоров)</w:t>
      </w:r>
      <w:r w:rsidR="00D50C67" w:rsidRPr="00E15130">
        <w:rPr>
          <w:rFonts w:ascii="Times New Roman" w:hAnsi="Times New Roman" w:cs="Times New Roman"/>
          <w:sz w:val="24"/>
          <w:szCs w:val="24"/>
        </w:rPr>
        <w:t>»</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При этом разница между размером ущерба, определенным решением суда, и размером ущерба, начисленным субъектом централизованного учета, отражаетс</w:t>
      </w:r>
      <w:r w:rsidR="00D50C67" w:rsidRPr="00E15130">
        <w:rPr>
          <w:rFonts w:ascii="Times New Roman" w:hAnsi="Times New Roman" w:cs="Times New Roman"/>
          <w:sz w:val="24"/>
          <w:szCs w:val="24"/>
        </w:rPr>
        <w:t>я по дебету счета 0 401 4X 141 «</w:t>
      </w:r>
      <w:r w:rsidRPr="00E15130">
        <w:rPr>
          <w:rFonts w:ascii="Times New Roman" w:hAnsi="Times New Roman" w:cs="Times New Roman"/>
          <w:sz w:val="24"/>
          <w:szCs w:val="24"/>
        </w:rPr>
        <w:t>Доходы будущих периодов от штрафных санкций за нарушение законодательства о закупках и нарушение</w:t>
      </w:r>
      <w:r w:rsidR="00D50C67" w:rsidRPr="00E15130">
        <w:rPr>
          <w:rFonts w:ascii="Times New Roman" w:hAnsi="Times New Roman" w:cs="Times New Roman"/>
          <w:sz w:val="24"/>
          <w:szCs w:val="24"/>
        </w:rPr>
        <w:t xml:space="preserve"> условий контрактов (договоров)»</w:t>
      </w:r>
      <w:r w:rsidRPr="00E15130">
        <w:rPr>
          <w:rFonts w:ascii="Times New Roman" w:hAnsi="Times New Roman" w:cs="Times New Roman"/>
          <w:sz w:val="24"/>
          <w:szCs w:val="24"/>
        </w:rPr>
        <w:t xml:space="preserve"> в корреспонденции</w:t>
      </w:r>
      <w:r w:rsidR="00D50C67" w:rsidRPr="00E15130">
        <w:rPr>
          <w:rFonts w:ascii="Times New Roman" w:hAnsi="Times New Roman" w:cs="Times New Roman"/>
          <w:sz w:val="24"/>
          <w:szCs w:val="24"/>
        </w:rPr>
        <w:t xml:space="preserve"> с кредитом счета 0 209 41 660 «</w:t>
      </w:r>
      <w:r w:rsidRPr="00E15130">
        <w:rPr>
          <w:rFonts w:ascii="Times New Roman" w:hAnsi="Times New Roman" w:cs="Times New Roman"/>
          <w:sz w:val="24"/>
          <w:szCs w:val="24"/>
        </w:rPr>
        <w:t>Уменьшение дебиторской задолженности по доходам от штрафных санкций за нарушение условий контрактов (договоров)</w:t>
      </w:r>
      <w:r w:rsidR="00D50C67" w:rsidRPr="00E15130">
        <w:rPr>
          <w:rFonts w:ascii="Times New Roman" w:hAnsi="Times New Roman" w:cs="Times New Roman"/>
          <w:sz w:val="24"/>
          <w:szCs w:val="24"/>
        </w:rPr>
        <w:t>»</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7.7.</w:t>
      </w:r>
      <w:r w:rsidR="00655576" w:rsidRPr="00E15130">
        <w:rPr>
          <w:rFonts w:ascii="Times New Roman" w:hAnsi="Times New Roman" w:cs="Times New Roman"/>
          <w:sz w:val="24"/>
          <w:szCs w:val="24"/>
        </w:rPr>
        <w:t>8</w:t>
      </w:r>
      <w:r w:rsidRPr="00E15130">
        <w:rPr>
          <w:rFonts w:ascii="Times New Roman" w:hAnsi="Times New Roman" w:cs="Times New Roman"/>
          <w:sz w:val="24"/>
          <w:szCs w:val="24"/>
        </w:rPr>
        <w:t xml:space="preserve">. Сумма ущерба от недостач (хищений) материальных ценностей определяется </w:t>
      </w:r>
      <w:r w:rsidRPr="00E15130">
        <w:rPr>
          <w:rFonts w:ascii="Times New Roman" w:hAnsi="Times New Roman" w:cs="Times New Roman"/>
          <w:sz w:val="24"/>
          <w:szCs w:val="24"/>
        </w:rPr>
        <w:lastRenderedPageBreak/>
        <w:t>исходя из текущей восстановительной стоимости, устанавливаемой Комиссией.</w:t>
      </w:r>
    </w:p>
    <w:p w:rsidR="0001505A" w:rsidRPr="00E15130" w:rsidRDefault="00655576">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7.7.9</w:t>
      </w:r>
      <w:r w:rsidR="0001505A" w:rsidRPr="00E15130">
        <w:rPr>
          <w:rFonts w:ascii="Times New Roman" w:hAnsi="Times New Roman" w:cs="Times New Roman"/>
          <w:sz w:val="24"/>
          <w:szCs w:val="24"/>
        </w:rPr>
        <w:t>. Доходы от реализации нефинансовых активов признаются на дату их реализации (перехода права собственности).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7.7.1</w:t>
      </w:r>
      <w:r w:rsidR="00655576" w:rsidRPr="00E15130">
        <w:rPr>
          <w:rFonts w:ascii="Times New Roman" w:hAnsi="Times New Roman" w:cs="Times New Roman"/>
          <w:sz w:val="24"/>
          <w:szCs w:val="24"/>
        </w:rPr>
        <w:t>0</w:t>
      </w:r>
      <w:r w:rsidRPr="00E15130">
        <w:rPr>
          <w:rFonts w:ascii="Times New Roman" w:hAnsi="Times New Roman" w:cs="Times New Roman"/>
          <w:sz w:val="24"/>
          <w:szCs w:val="24"/>
        </w:rPr>
        <w:t xml:space="preserve">. Доходы по условным арендным платежам (возмещение затрат по содержанию) и соответствующая задолженность дебиторов определяются с учетом условий договора аренды (безвозмездного пользования), счетов (расчетов) поставщиков (подрядчиков) и признаются в учете на основании бухгалтерской </w:t>
      </w:r>
      <w:hyperlink r:id="rId156">
        <w:r w:rsidRPr="00E15130">
          <w:rPr>
            <w:rFonts w:ascii="Times New Roman" w:hAnsi="Times New Roman" w:cs="Times New Roman"/>
            <w:sz w:val="24"/>
            <w:szCs w:val="24"/>
          </w:rPr>
          <w:t>справки</w:t>
        </w:r>
      </w:hyperlink>
      <w:r w:rsidRPr="00E15130">
        <w:rPr>
          <w:rFonts w:ascii="Times New Roman" w:hAnsi="Times New Roman" w:cs="Times New Roman"/>
          <w:sz w:val="24"/>
          <w:szCs w:val="24"/>
        </w:rPr>
        <w:t xml:space="preserve"> (ф. 0504833) или акта об оказании услуг.</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7.7.1</w:t>
      </w:r>
      <w:r w:rsidR="00655576" w:rsidRPr="00E15130">
        <w:rPr>
          <w:rFonts w:ascii="Times New Roman" w:hAnsi="Times New Roman" w:cs="Times New Roman"/>
          <w:sz w:val="24"/>
          <w:szCs w:val="24"/>
        </w:rPr>
        <w:t>1</w:t>
      </w:r>
      <w:r w:rsidRPr="00E15130">
        <w:rPr>
          <w:rFonts w:ascii="Times New Roman" w:hAnsi="Times New Roman" w:cs="Times New Roman"/>
          <w:sz w:val="24"/>
          <w:szCs w:val="24"/>
        </w:rPr>
        <w:t xml:space="preserve">. Доходы от операционной аренды признаются в учете в соответствии с условиями договора аренды на основании </w:t>
      </w:r>
      <w:hyperlink r:id="rId157">
        <w:r w:rsidRPr="00E15130">
          <w:rPr>
            <w:rFonts w:ascii="Times New Roman" w:hAnsi="Times New Roman" w:cs="Times New Roman"/>
            <w:sz w:val="24"/>
            <w:szCs w:val="24"/>
          </w:rPr>
          <w:t>Извещения</w:t>
        </w:r>
      </w:hyperlink>
      <w:r w:rsidRPr="00E15130">
        <w:rPr>
          <w:rFonts w:ascii="Times New Roman" w:hAnsi="Times New Roman" w:cs="Times New Roman"/>
          <w:sz w:val="24"/>
          <w:szCs w:val="24"/>
        </w:rPr>
        <w:t xml:space="preserve"> о начислении доходов (уточнении начисления) (ф. 0510432).</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Доходы будущих периодов от операционной аренды признаются доходами текущего периода в соответствии с установленным договором графиком получения арендных платежей, а при отсутствии графика получения платежей - равномерно (ежемесячно) на протяжении срока пользования объектом учета аренды.</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Title"/>
        <w:jc w:val="center"/>
        <w:outlineLvl w:val="2"/>
        <w:rPr>
          <w:rFonts w:ascii="Times New Roman" w:hAnsi="Times New Roman" w:cs="Times New Roman"/>
          <w:sz w:val="24"/>
          <w:szCs w:val="24"/>
        </w:rPr>
      </w:pPr>
      <w:r w:rsidRPr="00E15130">
        <w:rPr>
          <w:rFonts w:ascii="Times New Roman" w:hAnsi="Times New Roman" w:cs="Times New Roman"/>
          <w:sz w:val="24"/>
          <w:szCs w:val="24"/>
        </w:rPr>
        <w:t>7.8. Расчеты с подотчетными лицами</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7.8.1. Порядок расчетов с подотчетными лицами определяется локальным актом субъекта централизованного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7.8.2. Локальным актом субъекта централизованного учета в том числе утверждается перечень должностей ответственных лиц, имеющих право на получение денег под отчет, с которыми заключаются договоры о полной материальной ответственности, а также сроки, на которые выдаются денежные средства под отчет.</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7.8.3. Передача выданных под отчет денежных средств одним сотрудником (работником) другому запрещается.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7.8.4. Контроль и ответственность за соблюдением сроков представления </w:t>
      </w:r>
      <w:hyperlink r:id="rId158">
        <w:r w:rsidRPr="00E15130">
          <w:rPr>
            <w:rFonts w:ascii="Times New Roman" w:hAnsi="Times New Roman" w:cs="Times New Roman"/>
            <w:sz w:val="24"/>
            <w:szCs w:val="24"/>
          </w:rPr>
          <w:t>отчета</w:t>
        </w:r>
      </w:hyperlink>
      <w:r w:rsidRPr="00E15130">
        <w:rPr>
          <w:rFonts w:ascii="Times New Roman" w:hAnsi="Times New Roman" w:cs="Times New Roman"/>
          <w:sz w:val="24"/>
          <w:szCs w:val="24"/>
        </w:rPr>
        <w:t xml:space="preserve"> о расходах подотчетного лица об израсходовании подотчетных сумм (ф. 0504520) возлагается на уполномоченных сотрудников (работников) субъекта централизованного учета. Проверенные отчеты о расходах подотчетного лица утверждаются руководителем субъекта централизованного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7.8.5. Аналитический учет расчетов с подотчетными лицами ведется в разрезе подотчетных лиц, видов выплат в </w:t>
      </w:r>
      <w:hyperlink r:id="rId159">
        <w:r w:rsidRPr="00E15130">
          <w:rPr>
            <w:rFonts w:ascii="Times New Roman" w:hAnsi="Times New Roman" w:cs="Times New Roman"/>
            <w:sz w:val="24"/>
            <w:szCs w:val="24"/>
          </w:rPr>
          <w:t>Журнале</w:t>
        </w:r>
      </w:hyperlink>
      <w:r w:rsidRPr="00E15130">
        <w:rPr>
          <w:rFonts w:ascii="Times New Roman" w:hAnsi="Times New Roman" w:cs="Times New Roman"/>
          <w:sz w:val="24"/>
          <w:szCs w:val="24"/>
        </w:rPr>
        <w:t xml:space="preserve"> операций по расчетам с подотчетными лицами (ф. 0504071).</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7.8.6. Отражение в бюджетном учете подарков (сувенирной продукции), возложения цветов к памятникам в рамках торжественных и протокольных мероприятий при условии одновременного представления работником субъекта централизованного учета, ответственным за приобретение указанных материальных ценностей, а также за организацию протокольного (торжественного) мероприятия и (или) вручение ценных подарков (сувенирной продукции), документов, подтверждающих приобретение и вручение указанных материальных ценностей, отража</w:t>
      </w:r>
      <w:r w:rsidR="001E4385" w:rsidRPr="00E15130">
        <w:rPr>
          <w:rFonts w:ascii="Times New Roman" w:hAnsi="Times New Roman" w:cs="Times New Roman"/>
          <w:sz w:val="24"/>
          <w:szCs w:val="24"/>
        </w:rPr>
        <w:t>ется по дебету счета 040120272 «</w:t>
      </w:r>
      <w:r w:rsidRPr="00E15130">
        <w:rPr>
          <w:rFonts w:ascii="Times New Roman" w:hAnsi="Times New Roman" w:cs="Times New Roman"/>
          <w:sz w:val="24"/>
          <w:szCs w:val="24"/>
        </w:rPr>
        <w:t>Расходы материальных запасов т</w:t>
      </w:r>
      <w:r w:rsidR="001E4385" w:rsidRPr="00E15130">
        <w:rPr>
          <w:rFonts w:ascii="Times New Roman" w:hAnsi="Times New Roman" w:cs="Times New Roman"/>
          <w:sz w:val="24"/>
          <w:szCs w:val="24"/>
        </w:rPr>
        <w:t>екущего финансового года»</w:t>
      </w:r>
      <w:r w:rsidRPr="00E15130">
        <w:rPr>
          <w:rFonts w:ascii="Times New Roman" w:hAnsi="Times New Roman" w:cs="Times New Roman"/>
          <w:sz w:val="24"/>
          <w:szCs w:val="24"/>
        </w:rPr>
        <w:t xml:space="preserve"> и кредиту счетов 020834667 </w:t>
      </w:r>
      <w:r w:rsidR="001E4385" w:rsidRPr="00E15130">
        <w:rPr>
          <w:rFonts w:ascii="Times New Roman" w:hAnsi="Times New Roman" w:cs="Times New Roman"/>
          <w:sz w:val="24"/>
          <w:szCs w:val="24"/>
        </w:rPr>
        <w:t>«</w:t>
      </w:r>
      <w:r w:rsidRPr="00E15130">
        <w:rPr>
          <w:rFonts w:ascii="Times New Roman" w:hAnsi="Times New Roman" w:cs="Times New Roman"/>
          <w:sz w:val="24"/>
          <w:szCs w:val="24"/>
        </w:rPr>
        <w:t>Уменьшение дебиторской задолженности подотчетных лиц по пр</w:t>
      </w:r>
      <w:r w:rsidR="001E4385" w:rsidRPr="00E15130">
        <w:rPr>
          <w:rFonts w:ascii="Times New Roman" w:hAnsi="Times New Roman" w:cs="Times New Roman"/>
          <w:sz w:val="24"/>
          <w:szCs w:val="24"/>
        </w:rPr>
        <w:t>иобретению материальных запасов»</w:t>
      </w:r>
      <w:r w:rsidRPr="00E15130">
        <w:rPr>
          <w:rFonts w:ascii="Times New Roman" w:hAnsi="Times New Roman" w:cs="Times New Roman"/>
          <w:sz w:val="24"/>
          <w:szCs w:val="24"/>
        </w:rPr>
        <w:t xml:space="preserve"> - в части дарения ценных подарков (сувенирной продукции) в рамках торжественных и протокольных мероприятий, 020</w:t>
      </w:r>
      <w:r w:rsidR="001E4385" w:rsidRPr="00E15130">
        <w:rPr>
          <w:rFonts w:ascii="Times New Roman" w:hAnsi="Times New Roman" w:cs="Times New Roman"/>
          <w:sz w:val="24"/>
          <w:szCs w:val="24"/>
        </w:rPr>
        <w:t>826667 «</w:t>
      </w:r>
      <w:r w:rsidRPr="00E15130">
        <w:rPr>
          <w:rFonts w:ascii="Times New Roman" w:hAnsi="Times New Roman" w:cs="Times New Roman"/>
          <w:sz w:val="24"/>
          <w:szCs w:val="24"/>
        </w:rPr>
        <w:t xml:space="preserve">Уменьшение </w:t>
      </w:r>
      <w:r w:rsidRPr="00E15130">
        <w:rPr>
          <w:rFonts w:ascii="Times New Roman" w:hAnsi="Times New Roman" w:cs="Times New Roman"/>
          <w:sz w:val="24"/>
          <w:szCs w:val="24"/>
        </w:rPr>
        <w:lastRenderedPageBreak/>
        <w:t>дебиторской задолженности подотчетных ли</w:t>
      </w:r>
      <w:r w:rsidR="001E4385" w:rsidRPr="00E15130">
        <w:rPr>
          <w:rFonts w:ascii="Times New Roman" w:hAnsi="Times New Roman" w:cs="Times New Roman"/>
          <w:sz w:val="24"/>
          <w:szCs w:val="24"/>
        </w:rPr>
        <w:t>ц по оплате прочих работ, услуг»</w:t>
      </w:r>
      <w:r w:rsidRPr="00E15130">
        <w:rPr>
          <w:rFonts w:ascii="Times New Roman" w:hAnsi="Times New Roman" w:cs="Times New Roman"/>
          <w:sz w:val="24"/>
          <w:szCs w:val="24"/>
        </w:rPr>
        <w:t xml:space="preserve"> - в части возложения цветов к памятникам, флористического оформления траурных церемоний.</w:t>
      </w:r>
    </w:p>
    <w:p w:rsidR="0001505A" w:rsidRPr="00E15130" w:rsidRDefault="0001505A">
      <w:pPr>
        <w:pStyle w:val="ConsPlusNormal"/>
        <w:jc w:val="both"/>
      </w:pPr>
    </w:p>
    <w:p w:rsidR="0001505A" w:rsidRPr="00E15130" w:rsidRDefault="0001505A">
      <w:pPr>
        <w:pStyle w:val="ConsPlusTitle"/>
        <w:jc w:val="center"/>
        <w:outlineLvl w:val="2"/>
        <w:rPr>
          <w:rFonts w:ascii="Times New Roman" w:hAnsi="Times New Roman" w:cs="Times New Roman"/>
          <w:sz w:val="24"/>
          <w:szCs w:val="24"/>
        </w:rPr>
      </w:pPr>
      <w:r w:rsidRPr="00E15130">
        <w:rPr>
          <w:rFonts w:ascii="Times New Roman" w:hAnsi="Times New Roman" w:cs="Times New Roman"/>
          <w:sz w:val="24"/>
          <w:szCs w:val="24"/>
        </w:rPr>
        <w:t>7.9. Расчеты с дебиторами и кредиторами</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7.9.1. Учет расчетов с дебиторами и кредиторами ведется на основании предъявленных к оплате счетов, накладных, актов выполненных работ и других первичных учетных документов.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7.9.2. Аналитический учет расчетов с поставщиками по выданным авансам ведется в разрезе получателей авансовых выплат (сотрудников, контрагентов), с указанием при учете расчетов по целевым</w:t>
      </w:r>
      <w:r w:rsidR="00F71D64" w:rsidRPr="00E15130">
        <w:rPr>
          <w:rFonts w:ascii="Times New Roman" w:hAnsi="Times New Roman" w:cs="Times New Roman"/>
          <w:sz w:val="24"/>
          <w:szCs w:val="24"/>
        </w:rPr>
        <w:t xml:space="preserve"> выплатам (по счетам 020640000 «</w:t>
      </w:r>
      <w:r w:rsidRPr="00E15130">
        <w:rPr>
          <w:rFonts w:ascii="Times New Roman" w:hAnsi="Times New Roman" w:cs="Times New Roman"/>
          <w:sz w:val="24"/>
          <w:szCs w:val="24"/>
        </w:rPr>
        <w:t>Расчеты по авансовым безвозмездным п</w:t>
      </w:r>
      <w:r w:rsidR="00F71D64" w:rsidRPr="00E15130">
        <w:rPr>
          <w:rFonts w:ascii="Times New Roman" w:hAnsi="Times New Roman" w:cs="Times New Roman"/>
          <w:sz w:val="24"/>
          <w:szCs w:val="24"/>
        </w:rPr>
        <w:t>еречислениям текущего характера» и 020680000 «</w:t>
      </w:r>
      <w:r w:rsidRPr="00E15130">
        <w:rPr>
          <w:rFonts w:ascii="Times New Roman" w:hAnsi="Times New Roman" w:cs="Times New Roman"/>
          <w:sz w:val="24"/>
          <w:szCs w:val="24"/>
        </w:rPr>
        <w:t>Расчеты по авансовым безвозмездным перечислениям капитального характер</w:t>
      </w:r>
      <w:r w:rsidR="00F71D64" w:rsidRPr="00E15130">
        <w:rPr>
          <w:rFonts w:ascii="Times New Roman" w:hAnsi="Times New Roman" w:cs="Times New Roman"/>
          <w:sz w:val="24"/>
          <w:szCs w:val="24"/>
        </w:rPr>
        <w:t>а организациям»</w:t>
      </w:r>
      <w:r w:rsidRPr="00E15130">
        <w:rPr>
          <w:rFonts w:ascii="Times New Roman" w:hAnsi="Times New Roman" w:cs="Times New Roman"/>
          <w:sz w:val="24"/>
          <w:szCs w:val="24"/>
        </w:rPr>
        <w:t>)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правовых оснований (включая дату исполнения) предоставления авансовых выплат (по необходимости).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7.9.3. Просроченной считается дебиторская задолженность, по которой истек установленный срок исполнения обязательства. Просроченной может стать любая задолженность перед организацией, не погашенная вовремя, в том числе: задолженность бюджета по возврату излишне уплаченных налогов и сборов, задолженность подотчетных лиц, задолженность поставщиков и подрядчиков.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7.9.4. Безнадежной к взысканию задолженностью признается задолженность, по которой истек установленный срок исковой давности, а также задолженность, по которой в соответствии с гражданским законодательством обязательство прекращено вследствие невозможности его исполнения, на основании акта государственного органа или ликвидации организации, за исключением задолженности по договору кредита (займа) в пределах обязательства кредитора перед внешним участником по соглашению о финансировании участия в кредите (займе).</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Основанием для признания дебиторской задолженности безнадежной к взысканию являются случаи, указанные в </w:t>
      </w:r>
      <w:hyperlink r:id="rId160">
        <w:r w:rsidRPr="00E15130">
          <w:rPr>
            <w:rFonts w:ascii="Times New Roman" w:hAnsi="Times New Roman" w:cs="Times New Roman"/>
            <w:sz w:val="24"/>
            <w:szCs w:val="24"/>
          </w:rPr>
          <w:t>пункте 2 статьи 266</w:t>
        </w:r>
      </w:hyperlink>
      <w:r w:rsidRPr="00E15130">
        <w:rPr>
          <w:rFonts w:ascii="Times New Roman" w:hAnsi="Times New Roman" w:cs="Times New Roman"/>
          <w:sz w:val="24"/>
          <w:szCs w:val="24"/>
        </w:rPr>
        <w:t xml:space="preserve"> Налогового кодекса Российской Федерации событий.</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7.9.5. Долгосрочной задолженностью признается задолженность, исполнение (погашение) которой предполагается в срок, превышающий 12 месяцев после отчетной даты.</w:t>
      </w:r>
    </w:p>
    <w:p w:rsidR="00E925D3"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7.9.6. Зачет обязательств по оказанным услугам в счет перечисленной ранее предварительной оплаты отражается по кредиту соответствующих счетов аналит</w:t>
      </w:r>
      <w:r w:rsidR="00F71D64" w:rsidRPr="00E15130">
        <w:rPr>
          <w:rFonts w:ascii="Times New Roman" w:hAnsi="Times New Roman" w:cs="Times New Roman"/>
          <w:sz w:val="24"/>
          <w:szCs w:val="24"/>
        </w:rPr>
        <w:t>ического учета счета 020600000 «Расчеты по выданным авансам»</w:t>
      </w:r>
      <w:r w:rsidRPr="00E15130">
        <w:rPr>
          <w:rFonts w:ascii="Times New Roman" w:hAnsi="Times New Roman" w:cs="Times New Roman"/>
          <w:sz w:val="24"/>
          <w:szCs w:val="24"/>
        </w:rPr>
        <w:t xml:space="preserve"> и дебету соответствующих счетов аналит</w:t>
      </w:r>
      <w:r w:rsidR="00F71D64" w:rsidRPr="00E15130">
        <w:rPr>
          <w:rFonts w:ascii="Times New Roman" w:hAnsi="Times New Roman" w:cs="Times New Roman"/>
          <w:sz w:val="24"/>
          <w:szCs w:val="24"/>
        </w:rPr>
        <w:t>ического учета счета 030200000 «</w:t>
      </w:r>
      <w:r w:rsidRPr="00E15130">
        <w:rPr>
          <w:rFonts w:ascii="Times New Roman" w:hAnsi="Times New Roman" w:cs="Times New Roman"/>
          <w:sz w:val="24"/>
          <w:szCs w:val="24"/>
        </w:rPr>
        <w:t xml:space="preserve">Расчеты по принятым </w:t>
      </w:r>
      <w:r w:rsidR="00E925D3" w:rsidRPr="00E15130">
        <w:rPr>
          <w:rFonts w:ascii="Times New Roman" w:hAnsi="Times New Roman" w:cs="Times New Roman"/>
          <w:sz w:val="24"/>
          <w:szCs w:val="24"/>
        </w:rPr>
        <w:t>обязательствам</w:t>
      </w:r>
      <w:r w:rsidR="00F71D64" w:rsidRPr="00E15130">
        <w:rPr>
          <w:rFonts w:ascii="Times New Roman" w:hAnsi="Times New Roman" w:cs="Times New Roman"/>
          <w:sz w:val="24"/>
          <w:szCs w:val="24"/>
        </w:rPr>
        <w:t>»</w:t>
      </w:r>
      <w:r w:rsidR="00E925D3" w:rsidRPr="00E15130">
        <w:rPr>
          <w:rFonts w:ascii="Times New Roman" w:hAnsi="Times New Roman" w:cs="Times New Roman"/>
          <w:sz w:val="24"/>
          <w:szCs w:val="24"/>
        </w:rPr>
        <w:t>.</w:t>
      </w:r>
    </w:p>
    <w:p w:rsidR="00E925D3"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Суммы начисленных пособий и иных социальных выплат отражаются по кредиту соответствующих счетов аналит</w:t>
      </w:r>
      <w:r w:rsidR="00F71D64" w:rsidRPr="00E15130">
        <w:rPr>
          <w:rFonts w:ascii="Times New Roman" w:hAnsi="Times New Roman" w:cs="Times New Roman"/>
          <w:sz w:val="24"/>
          <w:szCs w:val="24"/>
        </w:rPr>
        <w:t>ического учета счета 030260000 «</w:t>
      </w:r>
      <w:r w:rsidRPr="00E15130">
        <w:rPr>
          <w:rFonts w:ascii="Times New Roman" w:hAnsi="Times New Roman" w:cs="Times New Roman"/>
          <w:sz w:val="24"/>
          <w:szCs w:val="24"/>
        </w:rPr>
        <w:t>Рас</w:t>
      </w:r>
      <w:r w:rsidR="00F71D64" w:rsidRPr="00E15130">
        <w:rPr>
          <w:rFonts w:ascii="Times New Roman" w:hAnsi="Times New Roman" w:cs="Times New Roman"/>
          <w:sz w:val="24"/>
          <w:szCs w:val="24"/>
        </w:rPr>
        <w:t>четы по социальному обеспечению»</w:t>
      </w:r>
      <w:r w:rsidRPr="00E15130">
        <w:rPr>
          <w:rFonts w:ascii="Times New Roman" w:hAnsi="Times New Roman" w:cs="Times New Roman"/>
          <w:sz w:val="24"/>
          <w:szCs w:val="24"/>
        </w:rPr>
        <w:t xml:space="preserve"> и дебету соответствующих счетов аналитического учета счета 040</w:t>
      </w:r>
      <w:r w:rsidR="00E925D3" w:rsidRPr="00E15130">
        <w:rPr>
          <w:rFonts w:ascii="Times New Roman" w:hAnsi="Times New Roman" w:cs="Times New Roman"/>
          <w:sz w:val="24"/>
          <w:szCs w:val="24"/>
        </w:rPr>
        <w:t xml:space="preserve">120260 </w:t>
      </w:r>
      <w:r w:rsidR="00F71D64" w:rsidRPr="00E15130">
        <w:rPr>
          <w:rFonts w:ascii="Times New Roman" w:hAnsi="Times New Roman" w:cs="Times New Roman"/>
          <w:sz w:val="24"/>
          <w:szCs w:val="24"/>
        </w:rPr>
        <w:t>«</w:t>
      </w:r>
      <w:r w:rsidR="00E925D3" w:rsidRPr="00E15130">
        <w:rPr>
          <w:rFonts w:ascii="Times New Roman" w:hAnsi="Times New Roman" w:cs="Times New Roman"/>
          <w:sz w:val="24"/>
          <w:szCs w:val="24"/>
        </w:rPr>
        <w:t>Социальное обеспечение</w:t>
      </w:r>
      <w:r w:rsidR="00F71D64" w:rsidRPr="00E15130">
        <w:rPr>
          <w:rFonts w:ascii="Times New Roman" w:hAnsi="Times New Roman" w:cs="Times New Roman"/>
          <w:sz w:val="24"/>
          <w:szCs w:val="24"/>
        </w:rPr>
        <w:t>»</w:t>
      </w:r>
      <w:r w:rsidR="00E925D3"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7.9.7. Кредиторская задолженность, не востребованная кредитором, по которой срок исковой давности истек (просроченная и (или) неподтвержденная по результатам инвентаризации), сп</w:t>
      </w:r>
      <w:r w:rsidR="00F71D64" w:rsidRPr="00E15130">
        <w:rPr>
          <w:rFonts w:ascii="Times New Roman" w:hAnsi="Times New Roman" w:cs="Times New Roman"/>
          <w:sz w:val="24"/>
          <w:szCs w:val="24"/>
        </w:rPr>
        <w:t>исывается на счет 0 401 10 173 «</w:t>
      </w:r>
      <w:r w:rsidRPr="00E15130">
        <w:rPr>
          <w:rFonts w:ascii="Times New Roman" w:hAnsi="Times New Roman" w:cs="Times New Roman"/>
          <w:sz w:val="24"/>
          <w:szCs w:val="24"/>
        </w:rPr>
        <w:t>Чрезвычайные доходы от операций с активами</w:t>
      </w:r>
      <w:r w:rsidR="00F71D64" w:rsidRPr="00E15130">
        <w:rPr>
          <w:rFonts w:ascii="Times New Roman" w:hAnsi="Times New Roman" w:cs="Times New Roman"/>
          <w:sz w:val="24"/>
          <w:szCs w:val="24"/>
        </w:rPr>
        <w:t>»</w:t>
      </w:r>
      <w:r w:rsidRPr="00E15130">
        <w:rPr>
          <w:rFonts w:ascii="Times New Roman" w:hAnsi="Times New Roman" w:cs="Times New Roman"/>
          <w:sz w:val="24"/>
          <w:szCs w:val="24"/>
        </w:rPr>
        <w:t xml:space="preserve"> на основании </w:t>
      </w:r>
      <w:hyperlink r:id="rId161">
        <w:r w:rsidRPr="00E15130">
          <w:rPr>
            <w:rFonts w:ascii="Times New Roman" w:hAnsi="Times New Roman" w:cs="Times New Roman"/>
            <w:sz w:val="24"/>
            <w:szCs w:val="24"/>
          </w:rPr>
          <w:t>Решения</w:t>
        </w:r>
      </w:hyperlink>
      <w:r w:rsidRPr="00E15130">
        <w:rPr>
          <w:rFonts w:ascii="Times New Roman" w:hAnsi="Times New Roman" w:cs="Times New Roman"/>
          <w:sz w:val="24"/>
          <w:szCs w:val="24"/>
        </w:rPr>
        <w:t xml:space="preserve"> о списании задолженности, невостребованной </w:t>
      </w:r>
      <w:r w:rsidRPr="00E15130">
        <w:rPr>
          <w:rFonts w:ascii="Times New Roman" w:hAnsi="Times New Roman" w:cs="Times New Roman"/>
          <w:sz w:val="24"/>
          <w:szCs w:val="24"/>
        </w:rPr>
        <w:lastRenderedPageBreak/>
        <w:t>кредиторами (ф. 0510437). Срок исковой давности определяется в соответствии с законодательством Российской Федерации. Одновременно списанная с балансового учета кредиторская задолженность отраж</w:t>
      </w:r>
      <w:r w:rsidR="00F71D64" w:rsidRPr="00E15130">
        <w:rPr>
          <w:rFonts w:ascii="Times New Roman" w:hAnsi="Times New Roman" w:cs="Times New Roman"/>
          <w:sz w:val="24"/>
          <w:szCs w:val="24"/>
        </w:rPr>
        <w:t xml:space="preserve">ается на </w:t>
      </w:r>
      <w:proofErr w:type="spellStart"/>
      <w:r w:rsidR="00F71D64" w:rsidRPr="00E15130">
        <w:rPr>
          <w:rFonts w:ascii="Times New Roman" w:hAnsi="Times New Roman" w:cs="Times New Roman"/>
          <w:sz w:val="24"/>
          <w:szCs w:val="24"/>
        </w:rPr>
        <w:t>забалансовом</w:t>
      </w:r>
      <w:proofErr w:type="spellEnd"/>
      <w:r w:rsidR="00F71D64" w:rsidRPr="00E15130">
        <w:rPr>
          <w:rFonts w:ascii="Times New Roman" w:hAnsi="Times New Roman" w:cs="Times New Roman"/>
          <w:sz w:val="24"/>
          <w:szCs w:val="24"/>
        </w:rPr>
        <w:t xml:space="preserve"> счете 20 «</w:t>
      </w:r>
      <w:r w:rsidRPr="00E15130">
        <w:rPr>
          <w:rFonts w:ascii="Times New Roman" w:hAnsi="Times New Roman" w:cs="Times New Roman"/>
          <w:sz w:val="24"/>
          <w:szCs w:val="24"/>
        </w:rPr>
        <w:t>Задолженность, не востребованная кредиторами</w:t>
      </w:r>
      <w:r w:rsidR="00F71D64" w:rsidRPr="00E15130">
        <w:rPr>
          <w:rFonts w:ascii="Times New Roman" w:hAnsi="Times New Roman" w:cs="Times New Roman"/>
          <w:sz w:val="24"/>
          <w:szCs w:val="24"/>
        </w:rPr>
        <w:t>»</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В случае если по результатам инвентаризации выявлена невостребованная кредиторская задолженность с истекшим сроком исковой давности, при этом основания для предъявления требований по исполнению обязательства такой задолженности отсутствуют, то информация о списанной с баланса невостребованной кредиторской задолжен</w:t>
      </w:r>
      <w:r w:rsidR="00F71D64" w:rsidRPr="00E15130">
        <w:rPr>
          <w:rFonts w:ascii="Times New Roman" w:hAnsi="Times New Roman" w:cs="Times New Roman"/>
          <w:sz w:val="24"/>
          <w:szCs w:val="24"/>
        </w:rPr>
        <w:t xml:space="preserve">ности на </w:t>
      </w:r>
      <w:proofErr w:type="spellStart"/>
      <w:r w:rsidR="00F71D64" w:rsidRPr="00E15130">
        <w:rPr>
          <w:rFonts w:ascii="Times New Roman" w:hAnsi="Times New Roman" w:cs="Times New Roman"/>
          <w:sz w:val="24"/>
          <w:szCs w:val="24"/>
        </w:rPr>
        <w:t>забалансовом</w:t>
      </w:r>
      <w:proofErr w:type="spellEnd"/>
      <w:r w:rsidR="00F71D64" w:rsidRPr="00E15130">
        <w:rPr>
          <w:rFonts w:ascii="Times New Roman" w:hAnsi="Times New Roman" w:cs="Times New Roman"/>
          <w:sz w:val="24"/>
          <w:szCs w:val="24"/>
        </w:rPr>
        <w:t xml:space="preserve"> счете 20 «</w:t>
      </w:r>
      <w:r w:rsidRPr="00E15130">
        <w:rPr>
          <w:rFonts w:ascii="Times New Roman" w:hAnsi="Times New Roman" w:cs="Times New Roman"/>
          <w:sz w:val="24"/>
          <w:szCs w:val="24"/>
        </w:rPr>
        <w:t>Задолженность</w:t>
      </w:r>
      <w:r w:rsidR="00F71D64" w:rsidRPr="00E15130">
        <w:rPr>
          <w:rFonts w:ascii="Times New Roman" w:hAnsi="Times New Roman" w:cs="Times New Roman"/>
          <w:sz w:val="24"/>
          <w:szCs w:val="24"/>
        </w:rPr>
        <w:t>, не востребованная кредиторами»</w:t>
      </w:r>
      <w:r w:rsidRPr="00E15130">
        <w:rPr>
          <w:rFonts w:ascii="Times New Roman" w:hAnsi="Times New Roman" w:cs="Times New Roman"/>
          <w:sz w:val="24"/>
          <w:szCs w:val="24"/>
        </w:rPr>
        <w:t xml:space="preserve"> не отражается при отсутствии условий по восстановлению срока исковой давности.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7.9.8. В целях оформления по кредиторской задолженности, ранее списанной с балансового учета, решения по отражению на соответствующих аналитических балансовых счетах Рабочего плана счетов централизованного бюджетного учета обязательств по оплате расходов, возврату доходов в связи с предъявлением кредитором или его правопреемником (далее - Заявитель) требования об оплате задолженности субъектом централизованного учета формируется </w:t>
      </w:r>
      <w:hyperlink r:id="rId162">
        <w:r w:rsidRPr="00E15130">
          <w:rPr>
            <w:rFonts w:ascii="Times New Roman" w:hAnsi="Times New Roman" w:cs="Times New Roman"/>
            <w:sz w:val="24"/>
            <w:szCs w:val="24"/>
          </w:rPr>
          <w:t>Решение</w:t>
        </w:r>
      </w:hyperlink>
      <w:r w:rsidRPr="00E15130">
        <w:rPr>
          <w:rFonts w:ascii="Times New Roman" w:hAnsi="Times New Roman" w:cs="Times New Roman"/>
          <w:sz w:val="24"/>
          <w:szCs w:val="24"/>
        </w:rPr>
        <w:t xml:space="preserve"> о восстановлении кредиторской задолженности (ф. 0510446) (далее - Решение (ф. 0510446).</w:t>
      </w:r>
    </w:p>
    <w:p w:rsidR="0001505A" w:rsidRPr="00E15130" w:rsidRDefault="00BA6A89">
      <w:pPr>
        <w:pStyle w:val="ConsPlusNormal"/>
        <w:spacing w:before="220"/>
        <w:ind w:firstLine="540"/>
        <w:jc w:val="both"/>
        <w:rPr>
          <w:rFonts w:ascii="Times New Roman" w:hAnsi="Times New Roman" w:cs="Times New Roman"/>
          <w:sz w:val="24"/>
          <w:szCs w:val="24"/>
        </w:rPr>
      </w:pPr>
      <w:hyperlink r:id="rId163">
        <w:r w:rsidR="0001505A" w:rsidRPr="00E15130">
          <w:rPr>
            <w:rFonts w:ascii="Times New Roman" w:hAnsi="Times New Roman" w:cs="Times New Roman"/>
            <w:sz w:val="24"/>
            <w:szCs w:val="24"/>
          </w:rPr>
          <w:t>Решение</w:t>
        </w:r>
      </w:hyperlink>
      <w:r w:rsidR="0001505A" w:rsidRPr="00E15130">
        <w:rPr>
          <w:rFonts w:ascii="Times New Roman" w:hAnsi="Times New Roman" w:cs="Times New Roman"/>
          <w:sz w:val="24"/>
          <w:szCs w:val="24"/>
        </w:rPr>
        <w:t xml:space="preserve"> (ф. 0510446) формируется на основании представленных Заявителем документов, подтверждающих право требования в отношении задолженности учреждения (например, судебное решение), и документов, подтверждающих возникновение обязательств (например, накладные, акты, платежные документы (в части обязательств по возврату переплат), по которым ранее субъектом централизованного учета была отражена кредиторская задолженность), а также данных регистров бюджетного учета по </w:t>
      </w:r>
      <w:proofErr w:type="spellStart"/>
      <w:r w:rsidR="0001505A" w:rsidRPr="00E15130">
        <w:rPr>
          <w:rFonts w:ascii="Times New Roman" w:hAnsi="Times New Roman" w:cs="Times New Roman"/>
          <w:sz w:val="24"/>
          <w:szCs w:val="24"/>
        </w:rPr>
        <w:t>забалансовому</w:t>
      </w:r>
      <w:proofErr w:type="spellEnd"/>
      <w:r w:rsidR="0001505A" w:rsidRPr="00E15130">
        <w:rPr>
          <w:rFonts w:ascii="Times New Roman" w:hAnsi="Times New Roman" w:cs="Times New Roman"/>
          <w:sz w:val="24"/>
          <w:szCs w:val="24"/>
        </w:rPr>
        <w:t xml:space="preserve"> счету 20 "Задолженность, невостребованная кредиторами" и </w:t>
      </w:r>
      <w:hyperlink r:id="rId164">
        <w:r w:rsidR="0001505A" w:rsidRPr="00E15130">
          <w:rPr>
            <w:rFonts w:ascii="Times New Roman" w:hAnsi="Times New Roman" w:cs="Times New Roman"/>
            <w:sz w:val="24"/>
            <w:szCs w:val="24"/>
          </w:rPr>
          <w:t>Решений</w:t>
        </w:r>
      </w:hyperlink>
      <w:r w:rsidR="0001505A" w:rsidRPr="00E15130">
        <w:rPr>
          <w:rFonts w:ascii="Times New Roman" w:hAnsi="Times New Roman" w:cs="Times New Roman"/>
          <w:sz w:val="24"/>
          <w:szCs w:val="24"/>
        </w:rPr>
        <w:t xml:space="preserve"> (ф. 0510437), отражающих информацию о списанной невостребованной кредиторской задолженности, в отношении которой Заявителем предъявлены требования.</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Title"/>
        <w:jc w:val="center"/>
        <w:outlineLvl w:val="2"/>
        <w:rPr>
          <w:rFonts w:ascii="Times New Roman" w:hAnsi="Times New Roman" w:cs="Times New Roman"/>
          <w:sz w:val="24"/>
          <w:szCs w:val="24"/>
        </w:rPr>
      </w:pPr>
      <w:r w:rsidRPr="00E15130">
        <w:rPr>
          <w:rFonts w:ascii="Times New Roman" w:hAnsi="Times New Roman" w:cs="Times New Roman"/>
          <w:sz w:val="24"/>
          <w:szCs w:val="24"/>
        </w:rPr>
        <w:t>7.10. Учет обязательств по оплате труда, начислениям</w:t>
      </w:r>
    </w:p>
    <w:p w:rsidR="0001505A" w:rsidRPr="00E15130" w:rsidRDefault="0001505A">
      <w:pPr>
        <w:pStyle w:val="ConsPlusTitle"/>
        <w:jc w:val="center"/>
        <w:rPr>
          <w:rFonts w:ascii="Times New Roman" w:hAnsi="Times New Roman" w:cs="Times New Roman"/>
          <w:sz w:val="24"/>
          <w:szCs w:val="24"/>
        </w:rPr>
      </w:pPr>
      <w:r w:rsidRPr="00E15130">
        <w:rPr>
          <w:rFonts w:ascii="Times New Roman" w:hAnsi="Times New Roman" w:cs="Times New Roman"/>
          <w:sz w:val="24"/>
          <w:szCs w:val="24"/>
        </w:rPr>
        <w:t>на выплаты по оплате труда</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7.10.1. Оплата труда и другие выплаты сотрудникам (работникам) субъекта централизованного учета осуществляются в соответствии с Трудовым </w:t>
      </w:r>
      <w:hyperlink r:id="rId165">
        <w:r w:rsidRPr="00E15130">
          <w:rPr>
            <w:rFonts w:ascii="Times New Roman" w:hAnsi="Times New Roman" w:cs="Times New Roman"/>
            <w:sz w:val="24"/>
            <w:szCs w:val="24"/>
          </w:rPr>
          <w:t>кодексом</w:t>
        </w:r>
      </w:hyperlink>
      <w:r w:rsidRPr="00E15130">
        <w:rPr>
          <w:rFonts w:ascii="Times New Roman" w:hAnsi="Times New Roman" w:cs="Times New Roman"/>
          <w:sz w:val="24"/>
          <w:szCs w:val="24"/>
        </w:rPr>
        <w:t xml:space="preserve"> Российской Федерации и Положением об оплате труда субъекта централизованного учета. Выплаты стимулирующего характера осуществляются на основании Положения о выплатах стимулирующего характера субъекта централизованного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7.10.2. Расчеты с сотрудниками (работниками) по оплате труда и прочим выплатам осуществляются через личные банковские карты сотрудников (работников).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7.10.3. Начисление заработной платы производится на основании Табеля учета использования рабочего времени (далее - Табель) и приказов руководителя субъекта централизованного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7.10.4. </w:t>
      </w:r>
      <w:hyperlink w:anchor="P9984">
        <w:r w:rsidRPr="00E15130">
          <w:rPr>
            <w:rFonts w:ascii="Times New Roman" w:hAnsi="Times New Roman" w:cs="Times New Roman"/>
            <w:sz w:val="24"/>
            <w:szCs w:val="24"/>
          </w:rPr>
          <w:t>Табель</w:t>
        </w:r>
      </w:hyperlink>
      <w:r w:rsidRPr="00E15130">
        <w:rPr>
          <w:rFonts w:ascii="Times New Roman" w:hAnsi="Times New Roman" w:cs="Times New Roman"/>
          <w:sz w:val="24"/>
          <w:szCs w:val="24"/>
        </w:rPr>
        <w:t xml:space="preserve"> ведется субъектом централизованного учета методом отклонений от нормального использования рабочего времени. Заполнение Табеля осуществляется не реже двух раз в месяц по форме согласно Приложению 2 к настоящему Положению. Второй раз за месяц Табель (итоговый табель за месяц) заполняется с нарастающим итогом за весь месяц.</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7.10.5. Ответственность за достоверность сведений, представленных в </w:t>
      </w:r>
      <w:r w:rsidRPr="00E15130">
        <w:rPr>
          <w:rFonts w:ascii="Times New Roman" w:hAnsi="Times New Roman" w:cs="Times New Roman"/>
          <w:sz w:val="24"/>
          <w:szCs w:val="24"/>
        </w:rPr>
        <w:lastRenderedPageBreak/>
        <w:t>уполномоченную организацию для начисления заработной платы, несет лицо, ответственное за составление Табеля в субъекте централизованного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7.10.6. Сотрудник уполномоченной организации (производящий расчет по оплате труда) по закрытию расчетного периода формирует расчетные листки и направляет их субъекту централизованного </w:t>
      </w:r>
      <w:proofErr w:type="gramStart"/>
      <w:r w:rsidRPr="00E15130">
        <w:rPr>
          <w:rFonts w:ascii="Times New Roman" w:hAnsi="Times New Roman" w:cs="Times New Roman"/>
          <w:sz w:val="24"/>
          <w:szCs w:val="24"/>
        </w:rPr>
        <w:t>учета  д</w:t>
      </w:r>
      <w:r w:rsidR="005E7B28" w:rsidRPr="00E15130">
        <w:rPr>
          <w:rFonts w:ascii="Times New Roman" w:hAnsi="Times New Roman" w:cs="Times New Roman"/>
          <w:sz w:val="24"/>
          <w:szCs w:val="24"/>
        </w:rPr>
        <w:t>о</w:t>
      </w:r>
      <w:proofErr w:type="gramEnd"/>
      <w:r w:rsidR="005E7B28" w:rsidRPr="00E15130">
        <w:rPr>
          <w:rFonts w:ascii="Times New Roman" w:hAnsi="Times New Roman" w:cs="Times New Roman"/>
          <w:sz w:val="24"/>
          <w:szCs w:val="24"/>
        </w:rPr>
        <w:t xml:space="preserve"> срока </w:t>
      </w:r>
      <w:r w:rsidR="00D04AD9">
        <w:rPr>
          <w:rFonts w:ascii="Times New Roman" w:hAnsi="Times New Roman" w:cs="Times New Roman"/>
          <w:sz w:val="24"/>
          <w:szCs w:val="24"/>
        </w:rPr>
        <w:t xml:space="preserve">или в день срока </w:t>
      </w:r>
      <w:r w:rsidR="005E7B28" w:rsidRPr="00E15130">
        <w:rPr>
          <w:rFonts w:ascii="Times New Roman" w:hAnsi="Times New Roman" w:cs="Times New Roman"/>
          <w:sz w:val="24"/>
          <w:szCs w:val="24"/>
        </w:rPr>
        <w:t>выплаты заработной платы</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При наличии функциональной возможности формирования и направления расчетных листков на электронную почту сотрудников (работников) субъекта централизованного учета формирование и направление производится уполномоченным лицом субъекта централизованного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7.10.7. </w:t>
      </w:r>
      <w:hyperlink r:id="rId166">
        <w:r w:rsidRPr="00E15130">
          <w:rPr>
            <w:rFonts w:ascii="Times New Roman" w:hAnsi="Times New Roman" w:cs="Times New Roman"/>
            <w:sz w:val="24"/>
            <w:szCs w:val="24"/>
          </w:rPr>
          <w:t>Карточка-справка</w:t>
        </w:r>
      </w:hyperlink>
      <w:r w:rsidRPr="00E15130">
        <w:rPr>
          <w:rFonts w:ascii="Times New Roman" w:hAnsi="Times New Roman" w:cs="Times New Roman"/>
          <w:sz w:val="24"/>
          <w:szCs w:val="24"/>
        </w:rPr>
        <w:t xml:space="preserve"> (ф. 0504417) на каждого сотрудника (работника) по начисленной заработной плате и удержаниям ведется в электронном виде и распечатывается при необходимости или по требованию проверяющих органов.</w:t>
      </w:r>
    </w:p>
    <w:p w:rsidR="0001505A" w:rsidRPr="00E15130" w:rsidRDefault="0033747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7.10.8. На счете 0 304 02 000 «</w:t>
      </w:r>
      <w:r w:rsidR="0001505A" w:rsidRPr="00E15130">
        <w:rPr>
          <w:rFonts w:ascii="Times New Roman" w:hAnsi="Times New Roman" w:cs="Times New Roman"/>
          <w:sz w:val="24"/>
          <w:szCs w:val="24"/>
        </w:rPr>
        <w:t>Расчеты с депонентами</w:t>
      </w:r>
      <w:r w:rsidRPr="00E15130">
        <w:rPr>
          <w:rFonts w:ascii="Times New Roman" w:hAnsi="Times New Roman" w:cs="Times New Roman"/>
          <w:sz w:val="24"/>
          <w:szCs w:val="24"/>
        </w:rPr>
        <w:t>»</w:t>
      </w:r>
      <w:r w:rsidR="0001505A" w:rsidRPr="00E15130">
        <w:rPr>
          <w:rFonts w:ascii="Times New Roman" w:hAnsi="Times New Roman" w:cs="Times New Roman"/>
          <w:sz w:val="24"/>
          <w:szCs w:val="24"/>
        </w:rPr>
        <w:t xml:space="preserve"> отражаются суммы оплаты труда, стипендий, социальных выплат, не полученные в установленный срок. Контроль за депонированными суммами осуществляет субъект централизованного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Учет депонированных сумм по оплате труда и стипендиальных выплат ведется в </w:t>
      </w:r>
      <w:hyperlink r:id="rId167">
        <w:r w:rsidRPr="00E15130">
          <w:rPr>
            <w:rFonts w:ascii="Times New Roman" w:hAnsi="Times New Roman" w:cs="Times New Roman"/>
            <w:sz w:val="24"/>
            <w:szCs w:val="24"/>
          </w:rPr>
          <w:t>Книге</w:t>
        </w:r>
      </w:hyperlink>
      <w:r w:rsidRPr="00E15130">
        <w:rPr>
          <w:rFonts w:ascii="Times New Roman" w:hAnsi="Times New Roman" w:cs="Times New Roman"/>
          <w:sz w:val="24"/>
          <w:szCs w:val="24"/>
        </w:rPr>
        <w:t xml:space="preserve"> аналитического учета депонированной оплаты труда и стипендий, социальных выплат (ф. 0504048) в разрезе получателей депонированных сумм и видов выплат.</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За неполученной заработной платой, стипендией, социальными выплатами сотрудник (работник, студент) субъекта централизованного учета вправе обратиться в любой рабочий день. Обращение оформляется письменным заявлением, на основании которого неполученная заработная плата, стипендия, социальные выплаты перечисляются на лицевой счет сотруднику (работнику, студенту) субъекта централизованного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Своевременно не востребованная сумма заработной платы, стипендии, социальные выплаты учитываются на счете субъекта централизованного учета в течение всего срока исковой давности, который составляет три года, и выдается сотруднику (работнику, студенту) по первому его требованию. В случае смерти сотрудника (работника) субъекта централизованного учета депонированная заработная плата выдается членам его семьи или лицу, находившемуся на иждивении умершего на день его смерти.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Невостребованные суммы депонированной заработной платы, стипендии или социальные выплаты после истечения срока исковой давности списываются на основании данных инвентаризации и приказа (распоряжения) руководителя субъекта централизованного учета. Суммы невостребованной и списанной депонированной заработной платы, стипендии, социальные выплаты относятся на финансовый результат деятельности субъекта централизованного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Списание с балансового учета не востребованной в течение срока исковой давности задолженности по депонированным суммам одновременно отражается на </w:t>
      </w:r>
      <w:proofErr w:type="spellStart"/>
      <w:r w:rsidRPr="00E15130">
        <w:rPr>
          <w:rFonts w:ascii="Times New Roman" w:hAnsi="Times New Roman" w:cs="Times New Roman"/>
          <w:sz w:val="24"/>
          <w:szCs w:val="24"/>
        </w:rPr>
        <w:t>забалансовом</w:t>
      </w:r>
      <w:proofErr w:type="spellEnd"/>
      <w:r w:rsidRPr="00E15130">
        <w:rPr>
          <w:rFonts w:ascii="Times New Roman" w:hAnsi="Times New Roman" w:cs="Times New Roman"/>
          <w:sz w:val="24"/>
          <w:szCs w:val="24"/>
        </w:rPr>
        <w:t xml:space="preserve"> счете 20 "Задолженность, не востребованная кредиторами". В случае наличия документов, подтверждающих смерть физического лица - кредитора, а также при отсутствии требований со стороны правопреемников (наследников) бухгалтерская запись по </w:t>
      </w:r>
      <w:proofErr w:type="spellStart"/>
      <w:r w:rsidRPr="00E15130">
        <w:rPr>
          <w:rFonts w:ascii="Times New Roman" w:hAnsi="Times New Roman" w:cs="Times New Roman"/>
          <w:sz w:val="24"/>
          <w:szCs w:val="24"/>
        </w:rPr>
        <w:t>забалансовому</w:t>
      </w:r>
      <w:proofErr w:type="spellEnd"/>
      <w:r w:rsidRPr="00E15130">
        <w:rPr>
          <w:rFonts w:ascii="Times New Roman" w:hAnsi="Times New Roman" w:cs="Times New Roman"/>
          <w:sz w:val="24"/>
          <w:szCs w:val="24"/>
        </w:rPr>
        <w:t xml:space="preserve"> счету 20 "Задолженность, не востребованная кредиторами" не производится.</w:t>
      </w:r>
    </w:p>
    <w:p w:rsidR="0001505A" w:rsidRPr="00E15130" w:rsidRDefault="0001505A" w:rsidP="00721FE6">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7.10.9. Налоговые </w:t>
      </w:r>
      <w:hyperlink w:anchor="P10650">
        <w:r w:rsidRPr="00E15130">
          <w:rPr>
            <w:rFonts w:ascii="Times New Roman" w:hAnsi="Times New Roman" w:cs="Times New Roman"/>
            <w:sz w:val="24"/>
            <w:szCs w:val="24"/>
          </w:rPr>
          <w:t>регистры</w:t>
        </w:r>
      </w:hyperlink>
      <w:r w:rsidRPr="00E15130">
        <w:rPr>
          <w:rFonts w:ascii="Times New Roman" w:hAnsi="Times New Roman" w:cs="Times New Roman"/>
          <w:sz w:val="24"/>
          <w:szCs w:val="24"/>
        </w:rPr>
        <w:t xml:space="preserve"> по учету налога на доходы физических лиц ведутся в электронном виде </w:t>
      </w:r>
      <w:r w:rsidR="00721FE6" w:rsidRPr="00E15130">
        <w:rPr>
          <w:rFonts w:ascii="Times New Roman" w:hAnsi="Times New Roman" w:cs="Times New Roman"/>
          <w:sz w:val="24"/>
          <w:szCs w:val="24"/>
        </w:rPr>
        <w:t>и распечатывается при необходимости или по требованию проверяющих органов.</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Title"/>
        <w:jc w:val="center"/>
        <w:outlineLvl w:val="2"/>
        <w:rPr>
          <w:rFonts w:ascii="Times New Roman" w:hAnsi="Times New Roman" w:cs="Times New Roman"/>
          <w:sz w:val="24"/>
          <w:szCs w:val="24"/>
        </w:rPr>
      </w:pPr>
      <w:r w:rsidRPr="00E15130">
        <w:rPr>
          <w:rFonts w:ascii="Times New Roman" w:hAnsi="Times New Roman" w:cs="Times New Roman"/>
          <w:sz w:val="24"/>
          <w:szCs w:val="24"/>
        </w:rPr>
        <w:t>7.11. Расчеты по платежам в бюджеты</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7.11.1. Начисление имущественных налогов (земельный налог, транспортный налог, водный налог, налог на имущество), налога на прибыль, налога на добавленную стоимость, в том числе авансовых расчетов, за налоговый (отчетный) период осуществляется в сроки, установленные Налоговым </w:t>
      </w:r>
      <w:hyperlink r:id="rId168">
        <w:r w:rsidRPr="00E15130">
          <w:rPr>
            <w:rFonts w:ascii="Times New Roman" w:hAnsi="Times New Roman" w:cs="Times New Roman"/>
            <w:sz w:val="24"/>
            <w:szCs w:val="24"/>
          </w:rPr>
          <w:t>кодексом</w:t>
        </w:r>
      </w:hyperlink>
      <w:r w:rsidRPr="00E15130">
        <w:rPr>
          <w:rFonts w:ascii="Times New Roman" w:hAnsi="Times New Roman" w:cs="Times New Roman"/>
          <w:sz w:val="24"/>
          <w:szCs w:val="24"/>
        </w:rPr>
        <w:t xml:space="preserve"> Российской Федерации на основании рассчитанных деклараций и авансовых расчетов.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7.11.2. Начисление платежей за негативное воздействие на окружающую среду производится на основании расчета.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7.11.3. Начисление государственных пошлин осуществляется на основании предоставленной информации, завизированной руководителем субъекта централизованного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7.11.4. Учет сумм налоговых обязательств, пеней и штрафов осущес</w:t>
      </w:r>
      <w:r w:rsidR="003A7C7B" w:rsidRPr="00E15130">
        <w:rPr>
          <w:rFonts w:ascii="Times New Roman" w:hAnsi="Times New Roman" w:cs="Times New Roman"/>
          <w:sz w:val="24"/>
          <w:szCs w:val="24"/>
        </w:rPr>
        <w:t>твляется на счете 0 303 00 000 «</w:t>
      </w:r>
      <w:r w:rsidRPr="00E15130">
        <w:rPr>
          <w:rFonts w:ascii="Times New Roman" w:hAnsi="Times New Roman" w:cs="Times New Roman"/>
          <w:sz w:val="24"/>
          <w:szCs w:val="24"/>
        </w:rPr>
        <w:t>Расчеты по прочим платежам в бюджет</w:t>
      </w:r>
      <w:r w:rsidR="003A7C7B" w:rsidRPr="00E15130">
        <w:rPr>
          <w:rFonts w:ascii="Times New Roman" w:hAnsi="Times New Roman" w:cs="Times New Roman"/>
          <w:sz w:val="24"/>
          <w:szCs w:val="24"/>
        </w:rPr>
        <w:t>»</w:t>
      </w:r>
      <w:r w:rsidRPr="00E15130">
        <w:rPr>
          <w:rFonts w:ascii="Times New Roman" w:hAnsi="Times New Roman" w:cs="Times New Roman"/>
          <w:sz w:val="24"/>
          <w:szCs w:val="24"/>
        </w:rPr>
        <w:t xml:space="preserve"> по соответствующим </w:t>
      </w:r>
      <w:proofErr w:type="spellStart"/>
      <w:r w:rsidRPr="00E15130">
        <w:rPr>
          <w:rFonts w:ascii="Times New Roman" w:hAnsi="Times New Roman" w:cs="Times New Roman"/>
          <w:sz w:val="24"/>
          <w:szCs w:val="24"/>
        </w:rPr>
        <w:t>субсчетам</w:t>
      </w:r>
      <w:proofErr w:type="spellEnd"/>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7.11.5. Начисление пеней и штрафов ФНС (иных пеней и штрафов) осуществляется на основании требования (решения, постановления) об уплате.</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7.11.6. Принятие бюджетных обязательств по имущественным налогам отражается на счетах</w:t>
      </w:r>
      <w:r w:rsidR="003A7C7B" w:rsidRPr="00E15130">
        <w:rPr>
          <w:rFonts w:ascii="Times New Roman" w:hAnsi="Times New Roman" w:cs="Times New Roman"/>
          <w:sz w:val="24"/>
          <w:szCs w:val="24"/>
        </w:rPr>
        <w:t xml:space="preserve"> санкционирования 0 500 00 000 «Санкционирование расходов»</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Принятие и исполнение обязательств по имущественным налогам за текущий финансовый год по всем источниками финансирования учитывается в текущем финансовом году с отражением в </w:t>
      </w:r>
      <w:hyperlink r:id="rId169">
        <w:r w:rsidRPr="00E15130">
          <w:rPr>
            <w:rFonts w:ascii="Times New Roman" w:hAnsi="Times New Roman" w:cs="Times New Roman"/>
            <w:sz w:val="24"/>
            <w:szCs w:val="24"/>
          </w:rPr>
          <w:t>1 разделе формы 0503128</w:t>
        </w:r>
      </w:hyperlink>
      <w:r w:rsidR="003A7C7B" w:rsidRPr="00E15130">
        <w:rPr>
          <w:rFonts w:ascii="Times New Roman" w:hAnsi="Times New Roman" w:cs="Times New Roman"/>
          <w:sz w:val="24"/>
          <w:szCs w:val="24"/>
        </w:rPr>
        <w:t xml:space="preserve"> «</w:t>
      </w:r>
      <w:r w:rsidRPr="00E15130">
        <w:rPr>
          <w:rFonts w:ascii="Times New Roman" w:hAnsi="Times New Roman" w:cs="Times New Roman"/>
          <w:sz w:val="24"/>
          <w:szCs w:val="24"/>
        </w:rPr>
        <w:t>Отчет о бюджетных обязательствах</w:t>
      </w:r>
      <w:r w:rsidR="003A7C7B" w:rsidRPr="00E15130">
        <w:rPr>
          <w:rFonts w:ascii="Times New Roman" w:hAnsi="Times New Roman" w:cs="Times New Roman"/>
          <w:sz w:val="24"/>
          <w:szCs w:val="24"/>
        </w:rPr>
        <w:t>»</w:t>
      </w:r>
      <w:r w:rsidRPr="00E15130">
        <w:rPr>
          <w:rFonts w:ascii="Times New Roman" w:hAnsi="Times New Roman" w:cs="Times New Roman"/>
          <w:sz w:val="24"/>
          <w:szCs w:val="24"/>
        </w:rPr>
        <w:t>, обязательства, принятые на очередной финансовый год, отражаются в 4 разделе отчетной формы.</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7.11.7. На основании полученного Сообщения об исчисленной налоговым органом сумме земельного и транспортного налогов, при необходимости производится корректировка (Бухгалтерской </w:t>
      </w:r>
      <w:hyperlink r:id="rId170">
        <w:r w:rsidRPr="00E15130">
          <w:rPr>
            <w:rFonts w:ascii="Times New Roman" w:hAnsi="Times New Roman" w:cs="Times New Roman"/>
            <w:sz w:val="24"/>
            <w:szCs w:val="24"/>
          </w:rPr>
          <w:t>справкой</w:t>
        </w:r>
      </w:hyperlink>
      <w:r w:rsidRPr="00E15130">
        <w:rPr>
          <w:rFonts w:ascii="Times New Roman" w:hAnsi="Times New Roman" w:cs="Times New Roman"/>
          <w:sz w:val="24"/>
          <w:szCs w:val="24"/>
        </w:rPr>
        <w:t xml:space="preserve"> (ф. 0504833)) ранее начисленных сумм налогов с применением счетов исправления ошибок прошлых.</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7.11.8. Начисление в учете обязательств по иным платежам в бюджеты бюджетной системы РФ осуществляется в следующем порядке:</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в части страховых взносов - на основании свода отчислений и налогов по состоянию на последний день отчетного месяца;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в части НДФЛ - на основании Расчетной </w:t>
      </w:r>
      <w:hyperlink r:id="rId171">
        <w:r w:rsidRPr="00E15130">
          <w:rPr>
            <w:rFonts w:ascii="Times New Roman" w:hAnsi="Times New Roman" w:cs="Times New Roman"/>
            <w:sz w:val="24"/>
            <w:szCs w:val="24"/>
          </w:rPr>
          <w:t>ведомости</w:t>
        </w:r>
      </w:hyperlink>
      <w:r w:rsidRPr="00E15130">
        <w:rPr>
          <w:rFonts w:ascii="Times New Roman" w:hAnsi="Times New Roman" w:cs="Times New Roman"/>
          <w:sz w:val="24"/>
          <w:szCs w:val="24"/>
        </w:rPr>
        <w:t xml:space="preserve"> (ф. 0504402) одновременно с признанием обязательств по заработной плате и иным выплатам в последний день отчетного месяца.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Оплата налоговых платежей, перечисляемых в качестве единого налогового платежа (ЕНП), учи</w:t>
      </w:r>
      <w:r w:rsidR="003A7C7B" w:rsidRPr="00E15130">
        <w:rPr>
          <w:rFonts w:ascii="Times New Roman" w:hAnsi="Times New Roman" w:cs="Times New Roman"/>
          <w:sz w:val="24"/>
          <w:szCs w:val="24"/>
        </w:rPr>
        <w:t>тывается на счете 0 303 14 000 «</w:t>
      </w:r>
      <w:r w:rsidRPr="00E15130">
        <w:rPr>
          <w:rFonts w:ascii="Times New Roman" w:hAnsi="Times New Roman" w:cs="Times New Roman"/>
          <w:sz w:val="24"/>
          <w:szCs w:val="24"/>
        </w:rPr>
        <w:t>Расчеты по единому налоговому платежу</w:t>
      </w:r>
      <w:r w:rsidR="003A7C7B" w:rsidRPr="00E15130">
        <w:rPr>
          <w:rFonts w:ascii="Times New Roman" w:hAnsi="Times New Roman" w:cs="Times New Roman"/>
          <w:sz w:val="24"/>
          <w:szCs w:val="24"/>
        </w:rPr>
        <w:t>»</w:t>
      </w:r>
      <w:r w:rsidRPr="00E15130">
        <w:rPr>
          <w:rFonts w:ascii="Times New Roman" w:hAnsi="Times New Roman" w:cs="Times New Roman"/>
          <w:sz w:val="24"/>
          <w:szCs w:val="24"/>
        </w:rPr>
        <w:t xml:space="preserve"> и распределяется на основании Справки о принадлежности сумм денежных средств, перечисленных в качестве единого налогового платежа в срок, установленный законодательством.</w:t>
      </w:r>
    </w:p>
    <w:p w:rsidR="0001505A" w:rsidRPr="00E15130" w:rsidRDefault="0001505A">
      <w:pPr>
        <w:pStyle w:val="ConsPlusNormal"/>
        <w:jc w:val="both"/>
      </w:pPr>
    </w:p>
    <w:p w:rsidR="0001505A" w:rsidRPr="00E15130" w:rsidRDefault="0001505A">
      <w:pPr>
        <w:pStyle w:val="ConsPlusTitle"/>
        <w:jc w:val="center"/>
        <w:outlineLvl w:val="2"/>
        <w:rPr>
          <w:rFonts w:ascii="Times New Roman" w:hAnsi="Times New Roman" w:cs="Times New Roman"/>
          <w:sz w:val="24"/>
          <w:szCs w:val="24"/>
        </w:rPr>
      </w:pPr>
      <w:r w:rsidRPr="00E15130">
        <w:rPr>
          <w:rFonts w:ascii="Times New Roman" w:hAnsi="Times New Roman" w:cs="Times New Roman"/>
          <w:sz w:val="24"/>
          <w:szCs w:val="24"/>
        </w:rPr>
        <w:t>7.12. Учет финансовых результатов</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lastRenderedPageBreak/>
        <w:t xml:space="preserve">7.21.1. Признание доходов будущих периодов по целевым межбюджетным трансфертам с условиями при передаче активов осуществляется по факту получения права на получение такого трансферта на основании: </w:t>
      </w:r>
      <w:hyperlink r:id="rId172">
        <w:r w:rsidRPr="00E15130">
          <w:rPr>
            <w:rFonts w:ascii="Times New Roman" w:hAnsi="Times New Roman" w:cs="Times New Roman"/>
            <w:sz w:val="24"/>
            <w:szCs w:val="24"/>
          </w:rPr>
          <w:t>Уведомления</w:t>
        </w:r>
      </w:hyperlink>
      <w:r w:rsidRPr="00E15130">
        <w:rPr>
          <w:rFonts w:ascii="Times New Roman" w:hAnsi="Times New Roman" w:cs="Times New Roman"/>
          <w:sz w:val="24"/>
          <w:szCs w:val="24"/>
        </w:rPr>
        <w:t xml:space="preserve"> о предоставлении субсидий, субвенций, иных межбюджетных трансфертов, имеющих целевое назначение (ф. 0504320) и (или) документа, подтверждающего объем бюджетных ассигнований на предоставление межбюджетных трансфертов (Выписка из закона о бюджете), и (или) на основании Соглашения о предоставлении межбюджетных трансфертов.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7.12.2. Признание расходов текущего финансового года по целевым межбюджетным трансфертам, предоставленным бюджетам муниципальных образований области с условиями при передаче активов, отражаются в бюджетном учете по выполнению условий передачи активов на основании </w:t>
      </w:r>
      <w:hyperlink r:id="rId173">
        <w:r w:rsidRPr="00E15130">
          <w:rPr>
            <w:rFonts w:ascii="Times New Roman" w:hAnsi="Times New Roman" w:cs="Times New Roman"/>
            <w:sz w:val="24"/>
            <w:szCs w:val="24"/>
          </w:rPr>
          <w:t>Уведомления</w:t>
        </w:r>
      </w:hyperlink>
      <w:r w:rsidRPr="00E15130">
        <w:rPr>
          <w:rFonts w:ascii="Times New Roman" w:hAnsi="Times New Roman" w:cs="Times New Roman"/>
          <w:sz w:val="24"/>
          <w:szCs w:val="24"/>
        </w:rPr>
        <w:t xml:space="preserve"> по расчетам между бюджетами (ф. 0504817), и (или) </w:t>
      </w:r>
      <w:hyperlink r:id="rId174">
        <w:r w:rsidRPr="00E15130">
          <w:rPr>
            <w:rFonts w:ascii="Times New Roman" w:hAnsi="Times New Roman" w:cs="Times New Roman"/>
            <w:sz w:val="24"/>
            <w:szCs w:val="24"/>
          </w:rPr>
          <w:t>Извещения</w:t>
        </w:r>
      </w:hyperlink>
      <w:r w:rsidRPr="00E15130">
        <w:rPr>
          <w:rFonts w:ascii="Times New Roman" w:hAnsi="Times New Roman" w:cs="Times New Roman"/>
          <w:sz w:val="24"/>
          <w:szCs w:val="24"/>
        </w:rPr>
        <w:t xml:space="preserve"> (ф. 0504805), и (или) отчета (информации) о расходах субъекта централизованного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Признание доходов текущего финансового года по межбюджетным трансфертам с условиями осуществляется на основании информации об объеме принятых денежных обязательств по целевым расходам (Отчет о выполнении условий предоставления межбюджетных трансфертов (о произведенных целевых расходах) (далее - Отчет) и (или) на основании </w:t>
      </w:r>
      <w:hyperlink r:id="rId175">
        <w:r w:rsidRPr="00E15130">
          <w:rPr>
            <w:rFonts w:ascii="Times New Roman" w:hAnsi="Times New Roman" w:cs="Times New Roman"/>
            <w:sz w:val="24"/>
            <w:szCs w:val="24"/>
          </w:rPr>
          <w:t>Извещения</w:t>
        </w:r>
      </w:hyperlink>
      <w:r w:rsidRPr="00E15130">
        <w:rPr>
          <w:rFonts w:ascii="Times New Roman" w:hAnsi="Times New Roman" w:cs="Times New Roman"/>
          <w:sz w:val="24"/>
          <w:szCs w:val="24"/>
        </w:rPr>
        <w:t xml:space="preserve"> (ф. 0504805), формируемого получателем бюджетных средств, принимающим обязательства по целевым расходам ежеквартально.</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7.12.3. Начисление доходов (расходов) от межбюджетных трансфертов без условий при передаче активов осуществляется по факту возникновения права на их получение (по текущему периоду в части трансферта, предоставляемого в текущем периоде). Указанные начисления признаются на основании Соглашения о предоставлении межбюджетного трансферта (при наличии) либо иного документарного подтверждения объема бюджетных ассигнований на предоставление межбюджетных трансфертов без условий (Выписка из закона о бюджете).</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7.12.4. Признание по методу начисления расходов текущего финансового года по субсидиям, предоставленным государственным учреждениям, юридическим лицам, индивидуальным предпринимателям, а также физическим лицам осуществляется на основании: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а) информации о выполнении условий предоставления субсидий, оформленной отчетом по субсидиям:</w:t>
      </w:r>
    </w:p>
    <w:p w:rsidR="0001505A" w:rsidRPr="00E15130" w:rsidRDefault="005A2AB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по субсидии на выполнение муниципального </w:t>
      </w:r>
      <w:r w:rsidR="0001505A" w:rsidRPr="00E15130">
        <w:rPr>
          <w:rFonts w:ascii="Times New Roman" w:hAnsi="Times New Roman" w:cs="Times New Roman"/>
          <w:sz w:val="24"/>
          <w:szCs w:val="24"/>
        </w:rPr>
        <w:t>задания - Отчета о выполнении государственного задания;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по субсидии на иную цель, субсидии на осуществление капитальных вложений (далее - целевые субсидии) - Отчета о выполнении условий предоставления субсидии, подтверждающего объем принятых и (или) исполненных обязательств, финансовым источником обеспечения которых является предоставляемая целевая субсидия (объем денежных обязательств, принятых в целях достижения результатов предоставления субсидии без учета авансов);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б) и (или) </w:t>
      </w:r>
      <w:hyperlink r:id="rId176">
        <w:r w:rsidRPr="00E15130">
          <w:rPr>
            <w:rFonts w:ascii="Times New Roman" w:hAnsi="Times New Roman" w:cs="Times New Roman"/>
            <w:sz w:val="24"/>
            <w:szCs w:val="24"/>
          </w:rPr>
          <w:t>Извещения</w:t>
        </w:r>
      </w:hyperlink>
      <w:r w:rsidRPr="00E15130">
        <w:rPr>
          <w:rFonts w:ascii="Times New Roman" w:hAnsi="Times New Roman" w:cs="Times New Roman"/>
          <w:sz w:val="24"/>
          <w:szCs w:val="24"/>
        </w:rPr>
        <w:t xml:space="preserve"> (ф. 0504805);</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в) и (или) иного документа, предусмотренного Соглашением для целей отражения в бюджетном учете результатов использования целевой субсидии.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7.12.5. В качестве расходов будущих периодов учитываются расходы:</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lastRenderedPageBreak/>
        <w:t>- на страхование имущества, гражданской ответственности;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подписка на периодическую литературу в случае, если акт об оказании услуг выписан единовременно на всю стоимость подписки;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расходы на приобретение права пользования на результаты интеллектуальной деятельности, срок полезного использования которых 12 месяцев и менее, но переходит за пределы года их приобретения (создания). В случае если контракт (договор) не определяет точный срок действия прав на результаты интеллектуальной деятельности, подтверждение такого срока оформляется протоколом заседания комиссии, ответственной за поступление и выбытие активов;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на взносы на капитальный ремонт нежилых помещений в жилых домах</w:t>
      </w:r>
      <w:r w:rsidR="00CF72F3" w:rsidRPr="00E15130">
        <w:rPr>
          <w:rFonts w:ascii="Times New Roman" w:hAnsi="Times New Roman" w:cs="Times New Roman"/>
          <w:sz w:val="24"/>
          <w:szCs w:val="24"/>
        </w:rPr>
        <w:t>, которые переданы в операти</w:t>
      </w:r>
      <w:r w:rsidR="002A3E56" w:rsidRPr="00E15130">
        <w:rPr>
          <w:rFonts w:ascii="Times New Roman" w:hAnsi="Times New Roman" w:cs="Times New Roman"/>
          <w:sz w:val="24"/>
          <w:szCs w:val="24"/>
        </w:rPr>
        <w:t xml:space="preserve">вное управление муниципальному </w:t>
      </w:r>
      <w:r w:rsidR="00CF72F3" w:rsidRPr="00E15130">
        <w:rPr>
          <w:rFonts w:ascii="Times New Roman" w:hAnsi="Times New Roman" w:cs="Times New Roman"/>
          <w:sz w:val="24"/>
          <w:szCs w:val="24"/>
        </w:rPr>
        <w:t>учреждению</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иные расходы, начисленные в отчетном периоде, но относящиеся к будущим периодам.</w:t>
      </w:r>
    </w:p>
    <w:p w:rsidR="0001505A" w:rsidRPr="00E15130" w:rsidRDefault="0001505A" w:rsidP="00C6725D">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7.12.6. Расходы будущих периодов относятся на финансовый результат текущего финансового года </w:t>
      </w:r>
      <w:r w:rsidR="00C6725D" w:rsidRPr="00E15130">
        <w:rPr>
          <w:rFonts w:ascii="Times New Roman" w:hAnsi="Times New Roman" w:cs="Times New Roman"/>
          <w:sz w:val="24"/>
          <w:szCs w:val="24"/>
        </w:rPr>
        <w:t>ежемесячно пропорционально количеству месяцев действия договора в отчетном периоде последним рабочим днем месяца.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Расходы будущих периодов по взносам на капитальный ремонт списываются на расходы текущего периода на основании письменного распоряжения руководителя субъекта централизованного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7.12.7. Бухгалтерский учет доходов будущих периодов осуществляется по соответствующим счетам аналитического учета счета 0 401 40 000 </w:t>
      </w:r>
      <w:r w:rsidR="002A3E56" w:rsidRPr="00E15130">
        <w:rPr>
          <w:rFonts w:ascii="Times New Roman" w:hAnsi="Times New Roman" w:cs="Times New Roman"/>
          <w:sz w:val="24"/>
          <w:szCs w:val="24"/>
        </w:rPr>
        <w:t>«</w:t>
      </w:r>
      <w:r w:rsidRPr="00E15130">
        <w:rPr>
          <w:rFonts w:ascii="Times New Roman" w:hAnsi="Times New Roman" w:cs="Times New Roman"/>
          <w:sz w:val="24"/>
          <w:szCs w:val="24"/>
        </w:rPr>
        <w:t>Доходы будущих периодов</w:t>
      </w:r>
      <w:r w:rsidR="002A3E56" w:rsidRPr="00E15130">
        <w:rPr>
          <w:rFonts w:ascii="Times New Roman" w:hAnsi="Times New Roman" w:cs="Times New Roman"/>
          <w:sz w:val="24"/>
          <w:szCs w:val="24"/>
        </w:rPr>
        <w:t>»</w:t>
      </w:r>
      <w:r w:rsidRPr="00E15130">
        <w:rPr>
          <w:rFonts w:ascii="Times New Roman" w:hAnsi="Times New Roman" w:cs="Times New Roman"/>
          <w:sz w:val="24"/>
          <w:szCs w:val="24"/>
        </w:rPr>
        <w:t>:</w:t>
      </w:r>
    </w:p>
    <w:p w:rsidR="0001505A" w:rsidRPr="00E15130" w:rsidRDefault="002A3E56">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0 401 41 000 «</w:t>
      </w:r>
      <w:r w:rsidR="0001505A" w:rsidRPr="00E15130">
        <w:rPr>
          <w:rFonts w:ascii="Times New Roman" w:hAnsi="Times New Roman" w:cs="Times New Roman"/>
          <w:sz w:val="24"/>
          <w:szCs w:val="24"/>
        </w:rPr>
        <w:t>Доходы будущих пери</w:t>
      </w:r>
      <w:r w:rsidRPr="00E15130">
        <w:rPr>
          <w:rFonts w:ascii="Times New Roman" w:hAnsi="Times New Roman" w:cs="Times New Roman"/>
          <w:sz w:val="24"/>
          <w:szCs w:val="24"/>
        </w:rPr>
        <w:t>одов к признанию в текущем году»</w:t>
      </w:r>
      <w:r w:rsidR="0001505A" w:rsidRPr="00E15130">
        <w:rPr>
          <w:rFonts w:ascii="Times New Roman" w:hAnsi="Times New Roman" w:cs="Times New Roman"/>
          <w:sz w:val="24"/>
          <w:szCs w:val="24"/>
        </w:rPr>
        <w:t>;</w:t>
      </w:r>
    </w:p>
    <w:p w:rsidR="0001505A" w:rsidRPr="00E15130" w:rsidRDefault="002A3E56">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0 401 49 000 «</w:t>
      </w:r>
      <w:r w:rsidR="0001505A" w:rsidRPr="00E15130">
        <w:rPr>
          <w:rFonts w:ascii="Times New Roman" w:hAnsi="Times New Roman" w:cs="Times New Roman"/>
          <w:sz w:val="24"/>
          <w:szCs w:val="24"/>
        </w:rPr>
        <w:t>Доходы будущих периодов к признанию в очередные года</w:t>
      </w:r>
      <w:r w:rsidRPr="00E15130">
        <w:rPr>
          <w:rFonts w:ascii="Times New Roman" w:hAnsi="Times New Roman" w:cs="Times New Roman"/>
          <w:sz w:val="24"/>
          <w:szCs w:val="24"/>
        </w:rPr>
        <w:t>»</w:t>
      </w:r>
      <w:r w:rsidR="0001505A"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Распределе</w:t>
      </w:r>
      <w:r w:rsidR="002A3E56" w:rsidRPr="00E15130">
        <w:rPr>
          <w:rFonts w:ascii="Times New Roman" w:hAnsi="Times New Roman" w:cs="Times New Roman"/>
          <w:sz w:val="24"/>
          <w:szCs w:val="24"/>
        </w:rPr>
        <w:t>ние между счетами 0 401 41 000 «</w:t>
      </w:r>
      <w:r w:rsidRPr="00E15130">
        <w:rPr>
          <w:rFonts w:ascii="Times New Roman" w:hAnsi="Times New Roman" w:cs="Times New Roman"/>
          <w:sz w:val="24"/>
          <w:szCs w:val="24"/>
        </w:rPr>
        <w:t>Доходы будущих периодов к признан</w:t>
      </w:r>
      <w:r w:rsidR="002A3E56" w:rsidRPr="00E15130">
        <w:rPr>
          <w:rFonts w:ascii="Times New Roman" w:hAnsi="Times New Roman" w:cs="Times New Roman"/>
          <w:sz w:val="24"/>
          <w:szCs w:val="24"/>
        </w:rPr>
        <w:t>ию в текущем году»</w:t>
      </w:r>
      <w:r w:rsidRPr="00E15130">
        <w:rPr>
          <w:rFonts w:ascii="Times New Roman" w:hAnsi="Times New Roman" w:cs="Times New Roman"/>
          <w:sz w:val="24"/>
          <w:szCs w:val="24"/>
        </w:rPr>
        <w:t xml:space="preserve"> и 0 401 49 000 </w:t>
      </w:r>
      <w:r w:rsidR="002A3E56" w:rsidRPr="00E15130">
        <w:rPr>
          <w:rFonts w:ascii="Times New Roman" w:hAnsi="Times New Roman" w:cs="Times New Roman"/>
          <w:sz w:val="24"/>
          <w:szCs w:val="24"/>
        </w:rPr>
        <w:t>«</w:t>
      </w:r>
      <w:r w:rsidRPr="00E15130">
        <w:rPr>
          <w:rFonts w:ascii="Times New Roman" w:hAnsi="Times New Roman" w:cs="Times New Roman"/>
          <w:sz w:val="24"/>
          <w:szCs w:val="24"/>
        </w:rPr>
        <w:t>Доходы будущих периодов к признанию в очередные года</w:t>
      </w:r>
      <w:r w:rsidR="002A3E56" w:rsidRPr="00E15130">
        <w:rPr>
          <w:rFonts w:ascii="Times New Roman" w:hAnsi="Times New Roman" w:cs="Times New Roman"/>
          <w:sz w:val="24"/>
          <w:szCs w:val="24"/>
        </w:rPr>
        <w:t>»</w:t>
      </w:r>
      <w:r w:rsidRPr="00E15130">
        <w:rPr>
          <w:rFonts w:ascii="Times New Roman" w:hAnsi="Times New Roman" w:cs="Times New Roman"/>
          <w:sz w:val="24"/>
          <w:szCs w:val="24"/>
        </w:rPr>
        <w:t xml:space="preserve"> осуществляется в момент признания доходов будущего периода.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Счет предназначен для учета сумм доходов, начисленных (полученных) в отчетном периоде, но относящихся к будущим отчетным периодам, с учетом положений </w:t>
      </w:r>
      <w:hyperlink r:id="rId177">
        <w:r w:rsidRPr="00E15130">
          <w:rPr>
            <w:rFonts w:ascii="Times New Roman" w:hAnsi="Times New Roman" w:cs="Times New Roman"/>
            <w:sz w:val="24"/>
            <w:szCs w:val="24"/>
          </w:rPr>
          <w:t>Приказа</w:t>
        </w:r>
      </w:hyperlink>
      <w:r w:rsidR="002A3E56" w:rsidRPr="00E15130">
        <w:rPr>
          <w:rFonts w:ascii="Times New Roman" w:hAnsi="Times New Roman" w:cs="Times New Roman"/>
          <w:sz w:val="24"/>
          <w:szCs w:val="24"/>
        </w:rPr>
        <w:t xml:space="preserve"> №</w:t>
      </w:r>
      <w:r w:rsidRPr="00E15130">
        <w:rPr>
          <w:rFonts w:ascii="Times New Roman" w:hAnsi="Times New Roman" w:cs="Times New Roman"/>
          <w:sz w:val="24"/>
          <w:szCs w:val="24"/>
        </w:rPr>
        <w:t xml:space="preserve"> 132н: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доходы по долгосрочным договорам подряда (за исключением строительного), возмездного оказания услуг;</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доходы, начисленные за выполненные и сданные заказчиком отдельные этапы работ (услуг), не относящихся к доходам текущего отчетного периода;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доходы по операциям реализации имущества казны. Если договором предусмотрена рассрочка платежа при условии перехода права собственности на объект после завершения расчетов;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доходы от безвозмездных поступлений денежных средств (включая субсидии и гранты);</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lastRenderedPageBreak/>
        <w:t>доходы от безвозмездно полученных иных активов, предоставленных на условиях при передаче актива;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доходы от межбюджетных трансфертов, предоставляемых без условий при передаче активов, в части, относящейся к будущим периодам;</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доходы от межбюджетных трансфертов, предоставляемых с условиями при передаче активов;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доходы по соглашениям о предоставлении в очередном финансовом году (годах, следующих за отчетным) безвозмездных перечислений на условиях предоставления активов: межбюджетные трансферты, субсидии юридическим лицам, физическим лицам - производителям товаров, работ, услуг, иным физическим лицам;</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иные аналогичные доходы.</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7.12.8. Доходы будущих периодов от предоставления права пользования активом (арендная плата) начисляются на дату передачи имущества за весь период действия договора аренды (ссуды при безвозмездном пользовании). Если срок действия договора аренды (безвозмездного пользования) не определен, расчет доходов по такому договору производится за период из расчета - 3 года с последующей ежегодной корректировкой в декабре следующего отчетного года.</w:t>
      </w:r>
    </w:p>
    <w:p w:rsidR="0001505A" w:rsidRPr="00E15130" w:rsidRDefault="002A3E56">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7.12.9</w:t>
      </w:r>
      <w:r w:rsidR="00C6725D" w:rsidRPr="00E15130">
        <w:rPr>
          <w:rFonts w:ascii="Times New Roman" w:hAnsi="Times New Roman" w:cs="Times New Roman"/>
          <w:sz w:val="24"/>
          <w:szCs w:val="24"/>
        </w:rPr>
        <w:t>.</w:t>
      </w:r>
      <w:r w:rsidR="0001505A" w:rsidRPr="00E15130">
        <w:rPr>
          <w:rFonts w:ascii="Times New Roman" w:hAnsi="Times New Roman" w:cs="Times New Roman"/>
          <w:sz w:val="24"/>
          <w:szCs w:val="24"/>
        </w:rPr>
        <w:t xml:space="preserve"> Бухгалтерские записи по уточнению ранее принятых в ходе завершения финансового года оценочных значений не являются исправлением ошибки и отражаются бухгалтерскими записями в финансовом году, в котором принято решение о корректировке расчетов по предоставленным субсидиям.</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Title"/>
        <w:jc w:val="center"/>
        <w:outlineLvl w:val="2"/>
        <w:rPr>
          <w:rFonts w:ascii="Times New Roman" w:hAnsi="Times New Roman" w:cs="Times New Roman"/>
          <w:sz w:val="24"/>
          <w:szCs w:val="24"/>
        </w:rPr>
      </w:pPr>
      <w:r w:rsidRPr="00E15130">
        <w:rPr>
          <w:rFonts w:ascii="Times New Roman" w:hAnsi="Times New Roman" w:cs="Times New Roman"/>
          <w:sz w:val="24"/>
          <w:szCs w:val="24"/>
        </w:rPr>
        <w:t>7.13. Порядок формирования отложенных обязательств</w:t>
      </w:r>
    </w:p>
    <w:p w:rsidR="0001505A" w:rsidRPr="00E15130" w:rsidRDefault="0001505A">
      <w:pPr>
        <w:pStyle w:val="ConsPlusTitle"/>
        <w:jc w:val="center"/>
        <w:rPr>
          <w:rFonts w:ascii="Times New Roman" w:hAnsi="Times New Roman" w:cs="Times New Roman"/>
          <w:sz w:val="24"/>
          <w:szCs w:val="24"/>
        </w:rPr>
      </w:pPr>
      <w:r w:rsidRPr="00E15130">
        <w:rPr>
          <w:rFonts w:ascii="Times New Roman" w:hAnsi="Times New Roman" w:cs="Times New Roman"/>
          <w:sz w:val="24"/>
          <w:szCs w:val="24"/>
        </w:rPr>
        <w:t>(резервов предстоящих расходов)</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7.13.1. В целях равномерного отнесения расходов на финансовый результат учреждения по обязательствам, не определенным по величине и (или) времени исполнения, формируются следующие виды резервов: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резерв отпусков на предстоящую оплату 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работника (служащего);</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резерв предстоящих расходов по арендной плате за пользование имуществом, за пользование земельными участками и другими обособленными природными объектами (за исключением </w:t>
      </w:r>
      <w:proofErr w:type="spellStart"/>
      <w:r w:rsidRPr="00E15130">
        <w:rPr>
          <w:rFonts w:ascii="Times New Roman" w:hAnsi="Times New Roman" w:cs="Times New Roman"/>
          <w:sz w:val="24"/>
          <w:szCs w:val="24"/>
        </w:rPr>
        <w:t>неоперационной</w:t>
      </w:r>
      <w:proofErr w:type="spellEnd"/>
      <w:r w:rsidRPr="00E15130">
        <w:rPr>
          <w:rFonts w:ascii="Times New Roman" w:hAnsi="Times New Roman" w:cs="Times New Roman"/>
          <w:sz w:val="24"/>
          <w:szCs w:val="24"/>
        </w:rPr>
        <w:t xml:space="preserve"> финансовой аренды).</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Формирование резервов (отражение в учете отложенных обязательств) осуществляется на основе оценочных значений на основании Бухгалтерской </w:t>
      </w:r>
      <w:hyperlink r:id="rId178">
        <w:r w:rsidRPr="00E15130">
          <w:rPr>
            <w:rFonts w:ascii="Times New Roman" w:hAnsi="Times New Roman" w:cs="Times New Roman"/>
            <w:sz w:val="24"/>
            <w:szCs w:val="24"/>
          </w:rPr>
          <w:t>справки</w:t>
        </w:r>
      </w:hyperlink>
      <w:r w:rsidRPr="00E15130">
        <w:rPr>
          <w:rFonts w:ascii="Times New Roman" w:hAnsi="Times New Roman" w:cs="Times New Roman"/>
          <w:sz w:val="24"/>
          <w:szCs w:val="24"/>
        </w:rPr>
        <w:t xml:space="preserve"> (ф. 0504833).</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Оценочное обязательство в виде резерва отпусков определяется ежегодно на начало года исходя из информации о количестве дней неиспользованного отпуска всех работников на указанную дату.</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7.13.2. Резерв отпусков рассчитывается как сумма оплаты отпусков работникам (служащим) за фактически отработанное время на начало года и сумма страховых взносов на обязательное пенсионное страхование, обязательное социальное страхование на случай </w:t>
      </w:r>
      <w:r w:rsidRPr="00E15130">
        <w:rPr>
          <w:rFonts w:ascii="Times New Roman" w:hAnsi="Times New Roman" w:cs="Times New Roman"/>
          <w:sz w:val="24"/>
          <w:szCs w:val="24"/>
        </w:rPr>
        <w:lastRenderedPageBreak/>
        <w:t>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Сумма расходов на оплату предстоящих отпусков определяется в целом исходя из следующей формулы:</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jc w:val="center"/>
        <w:rPr>
          <w:rFonts w:ascii="Times New Roman" w:hAnsi="Times New Roman" w:cs="Times New Roman"/>
          <w:sz w:val="24"/>
          <w:szCs w:val="24"/>
        </w:rPr>
      </w:pPr>
      <w:r w:rsidRPr="00E15130">
        <w:rPr>
          <w:rFonts w:ascii="Times New Roman" w:hAnsi="Times New Roman" w:cs="Times New Roman"/>
          <w:sz w:val="24"/>
          <w:szCs w:val="24"/>
        </w:rPr>
        <w:t xml:space="preserve">Резерв отпусков = К x </w:t>
      </w:r>
      <w:proofErr w:type="spellStart"/>
      <w:r w:rsidRPr="00E15130">
        <w:rPr>
          <w:rFonts w:ascii="Times New Roman" w:hAnsi="Times New Roman" w:cs="Times New Roman"/>
          <w:sz w:val="24"/>
          <w:szCs w:val="24"/>
        </w:rPr>
        <w:t>ЗПср</w:t>
      </w:r>
      <w:proofErr w:type="spellEnd"/>
      <w:r w:rsidRPr="00E15130">
        <w:rPr>
          <w:rFonts w:ascii="Times New Roman" w:hAnsi="Times New Roman" w:cs="Times New Roman"/>
          <w:sz w:val="24"/>
          <w:szCs w:val="24"/>
        </w:rPr>
        <w:t>,</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где: К - общее количество не использованных всеми работниками (служащими) дней отпуска за период с начала работы на дату расчета (начало года);</w:t>
      </w:r>
    </w:p>
    <w:p w:rsidR="0001505A" w:rsidRPr="00E15130" w:rsidRDefault="0001505A">
      <w:pPr>
        <w:pStyle w:val="ConsPlusNormal"/>
        <w:spacing w:before="220"/>
        <w:ind w:firstLine="540"/>
        <w:jc w:val="both"/>
        <w:rPr>
          <w:rFonts w:ascii="Times New Roman" w:hAnsi="Times New Roman" w:cs="Times New Roman"/>
          <w:sz w:val="24"/>
          <w:szCs w:val="24"/>
        </w:rPr>
      </w:pPr>
      <w:proofErr w:type="spellStart"/>
      <w:r w:rsidRPr="00E15130">
        <w:rPr>
          <w:rFonts w:ascii="Times New Roman" w:hAnsi="Times New Roman" w:cs="Times New Roman"/>
          <w:sz w:val="24"/>
          <w:szCs w:val="24"/>
        </w:rPr>
        <w:t>ЗПср</w:t>
      </w:r>
      <w:proofErr w:type="spellEnd"/>
      <w:r w:rsidRPr="00E15130">
        <w:rPr>
          <w:rFonts w:ascii="Times New Roman" w:hAnsi="Times New Roman" w:cs="Times New Roman"/>
          <w:sz w:val="24"/>
          <w:szCs w:val="24"/>
        </w:rPr>
        <w:t xml:space="preserve"> - среднедневная заработная плата по всем работникам (служащим).</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При этом среднедневной заработок для расчета резерва определяется следующим образом:</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jc w:val="center"/>
        <w:rPr>
          <w:rFonts w:ascii="Times New Roman" w:hAnsi="Times New Roman" w:cs="Times New Roman"/>
          <w:sz w:val="24"/>
          <w:szCs w:val="24"/>
        </w:rPr>
      </w:pPr>
      <w:proofErr w:type="spellStart"/>
      <w:r w:rsidRPr="00E15130">
        <w:rPr>
          <w:rFonts w:ascii="Times New Roman" w:hAnsi="Times New Roman" w:cs="Times New Roman"/>
          <w:sz w:val="24"/>
          <w:szCs w:val="24"/>
        </w:rPr>
        <w:t>ЗПср</w:t>
      </w:r>
      <w:proofErr w:type="spellEnd"/>
      <w:r w:rsidRPr="00E15130">
        <w:rPr>
          <w:rFonts w:ascii="Times New Roman" w:hAnsi="Times New Roman" w:cs="Times New Roman"/>
          <w:sz w:val="24"/>
          <w:szCs w:val="24"/>
        </w:rPr>
        <w:t xml:space="preserve"> = ФОТ / (12 x 29,3 x Ч),</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где: ФОТ - сумма фактически начисленной заработной платы за предшествующие 12 месяцев в целом по субъекту централизованного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12 - количество месяцев в году;</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29,3 - среднемесячное число календарных дней;</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Ч - среднесписочная численность работников (служащих).</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Сумма страховых взносов при формировании резерва рассчитывается в среднем по субъекту централизованного учета:</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jc w:val="center"/>
        <w:rPr>
          <w:rFonts w:ascii="Times New Roman" w:hAnsi="Times New Roman" w:cs="Times New Roman"/>
          <w:sz w:val="24"/>
          <w:szCs w:val="24"/>
        </w:rPr>
      </w:pPr>
      <w:r w:rsidRPr="00E15130">
        <w:rPr>
          <w:rFonts w:ascii="Times New Roman" w:hAnsi="Times New Roman" w:cs="Times New Roman"/>
          <w:sz w:val="24"/>
          <w:szCs w:val="24"/>
        </w:rPr>
        <w:t xml:space="preserve">Резерв </w:t>
      </w:r>
      <w:proofErr w:type="spellStart"/>
      <w:proofErr w:type="gramStart"/>
      <w:r w:rsidRPr="00E15130">
        <w:rPr>
          <w:rFonts w:ascii="Times New Roman" w:hAnsi="Times New Roman" w:cs="Times New Roman"/>
          <w:sz w:val="24"/>
          <w:szCs w:val="24"/>
        </w:rPr>
        <w:t>стр.взн</w:t>
      </w:r>
      <w:proofErr w:type="spellEnd"/>
      <w:proofErr w:type="gramEnd"/>
      <w:r w:rsidRPr="00E15130">
        <w:rPr>
          <w:rFonts w:ascii="Times New Roman" w:hAnsi="Times New Roman" w:cs="Times New Roman"/>
          <w:sz w:val="24"/>
          <w:szCs w:val="24"/>
        </w:rPr>
        <w:t xml:space="preserve">. = К x </w:t>
      </w:r>
      <w:proofErr w:type="spellStart"/>
      <w:r w:rsidRPr="00E15130">
        <w:rPr>
          <w:rFonts w:ascii="Times New Roman" w:hAnsi="Times New Roman" w:cs="Times New Roman"/>
          <w:sz w:val="24"/>
          <w:szCs w:val="24"/>
        </w:rPr>
        <w:t>ЗПср</w:t>
      </w:r>
      <w:proofErr w:type="spellEnd"/>
      <w:r w:rsidRPr="00E15130">
        <w:rPr>
          <w:rFonts w:ascii="Times New Roman" w:hAnsi="Times New Roman" w:cs="Times New Roman"/>
          <w:sz w:val="24"/>
          <w:szCs w:val="24"/>
        </w:rPr>
        <w:t xml:space="preserve"> x С,</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где: С - ставка страховых взносов.</w:t>
      </w:r>
    </w:p>
    <w:p w:rsidR="0001505A"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Сумма страховых взносов рассчитывается по максимальному тарифу страховых взносов без учета предельной величины базы для исчисления страховых взносов.</w:t>
      </w:r>
    </w:p>
    <w:p w:rsidR="00D04AD9" w:rsidRDefault="00D04AD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Стоимостная оценка резервов подлежит ежегодному пересмотру и корректировке до текущей обоснованной оценки на отчетную дату.</w:t>
      </w:r>
    </w:p>
    <w:p w:rsidR="00D04AD9" w:rsidRPr="00E15130" w:rsidRDefault="00D04AD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Резерв списывается при признании затрат и (или) при признании кредиторской задолженности по выполнению обязательства, по которому резерв был создан.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7.13.</w:t>
      </w:r>
      <w:r w:rsidR="004364FE" w:rsidRPr="00E15130">
        <w:rPr>
          <w:rFonts w:ascii="Times New Roman" w:hAnsi="Times New Roman" w:cs="Times New Roman"/>
          <w:sz w:val="24"/>
          <w:szCs w:val="24"/>
        </w:rPr>
        <w:t>3</w:t>
      </w:r>
      <w:r w:rsidRPr="00E15130">
        <w:rPr>
          <w:rFonts w:ascii="Times New Roman" w:hAnsi="Times New Roman" w:cs="Times New Roman"/>
          <w:sz w:val="24"/>
          <w:szCs w:val="24"/>
        </w:rPr>
        <w:t>. Резерв используется только на покрытие тех затрат, в отношении которых он был изначально создан. При этом признание в учете расходов, в отношении которых сформирован резерв предстоящих расходов, осуществляется за счет суммы созданного резерва.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Уточнение ранее сформированного резерва отражается на дату его расчета дополнительной бухгалтерской записью (увеличение резерва), в случае избыточности суммы признанного резерва или в случае прекращения выполнения условий признания резерва неиспользованная сумма резерва списывается с отнесением на уменьшение расходов (финансового результата) текущего периода (уменьшение резерва).</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Title"/>
        <w:jc w:val="center"/>
        <w:outlineLvl w:val="2"/>
        <w:rPr>
          <w:rFonts w:ascii="Times New Roman" w:hAnsi="Times New Roman" w:cs="Times New Roman"/>
          <w:sz w:val="24"/>
          <w:szCs w:val="24"/>
        </w:rPr>
      </w:pPr>
      <w:r w:rsidRPr="00E15130">
        <w:rPr>
          <w:rFonts w:ascii="Times New Roman" w:hAnsi="Times New Roman" w:cs="Times New Roman"/>
          <w:sz w:val="24"/>
          <w:szCs w:val="24"/>
        </w:rPr>
        <w:t>7.14. Учет на бюджетных счетах санкционирования расходов</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7.14.1. Учет принимаемых обязательств осуществляется на основании: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извещения о проведении конкурса, аукциона (торгов), запроса котировок;</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приглашения принять участие в определении поставщика (подрядчика, исполнителя);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протокола конкурсной комиссии;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бухгалтерской </w:t>
      </w:r>
      <w:hyperlink r:id="rId179">
        <w:r w:rsidRPr="00E15130">
          <w:rPr>
            <w:rFonts w:ascii="Times New Roman" w:hAnsi="Times New Roman" w:cs="Times New Roman"/>
            <w:sz w:val="24"/>
            <w:szCs w:val="24"/>
          </w:rPr>
          <w:t>справки</w:t>
        </w:r>
      </w:hyperlink>
      <w:r w:rsidRPr="00E15130">
        <w:rPr>
          <w:rFonts w:ascii="Times New Roman" w:hAnsi="Times New Roman" w:cs="Times New Roman"/>
          <w:sz w:val="24"/>
          <w:szCs w:val="24"/>
        </w:rPr>
        <w:t xml:space="preserve"> (форма 0504833).</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7.14.2. Учет обязательств осуществляется на основании: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в соответствии с утвержденными лимитами бюджетных обязательств по оплате труда и распорядительных документов на иные выплаты;</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договора (контракта) на поставку товаров, выполнение работ, оказание услуг;</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при отсутствии договора-акта выполненных работ (оказанных услуг), товарной накладной, универсального передаточного документа, счета;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исполнительного листа, судебного приказа, постановления суда (судьи);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налоговой декларации (бухгалтерской </w:t>
      </w:r>
      <w:hyperlink r:id="rId180">
        <w:r w:rsidRPr="00E15130">
          <w:rPr>
            <w:rFonts w:ascii="Times New Roman" w:hAnsi="Times New Roman" w:cs="Times New Roman"/>
            <w:sz w:val="24"/>
            <w:szCs w:val="24"/>
          </w:rPr>
          <w:t>справки</w:t>
        </w:r>
      </w:hyperlink>
      <w:r w:rsidRPr="00E15130">
        <w:rPr>
          <w:rFonts w:ascii="Times New Roman" w:hAnsi="Times New Roman" w:cs="Times New Roman"/>
          <w:sz w:val="24"/>
          <w:szCs w:val="24"/>
        </w:rPr>
        <w:t>, форма 0503833), налогового расчета (расчета авансовых платежей) (бухгалтерской справки, форма 0503833), расчета по страховым взносам или карточек индивидуального учета сумм начисленных выплат и иных вознаграждений и сумм начисленных страховых взносов;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согласованного руководителем субъекта централизованного учета заявления о выдаче под отчет денежных средств или авансового отчета;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распорядительного документа о назначении государственной академической и социальной стипендий, материального поощрения, материальной помощи, выплат компенсационного характера обучающимся и иных мер социальной поддержки обучающимся из категории детей-сирот и детей, оставшихся без попечения родителей, или расчетной ведомости;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карточки индивидуального учета сумм начисленных выплат и иных вознаграждений и сумм начисленных страховых взносов.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7.14.3. Учет денежных обязательств осуществляется на основании: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расчетной </w:t>
      </w:r>
      <w:hyperlink r:id="rId181">
        <w:r w:rsidRPr="00E15130">
          <w:rPr>
            <w:rFonts w:ascii="Times New Roman" w:hAnsi="Times New Roman" w:cs="Times New Roman"/>
            <w:sz w:val="24"/>
            <w:szCs w:val="24"/>
          </w:rPr>
          <w:t>ведомости</w:t>
        </w:r>
      </w:hyperlink>
      <w:r w:rsidRPr="00E15130">
        <w:rPr>
          <w:rFonts w:ascii="Times New Roman" w:hAnsi="Times New Roman" w:cs="Times New Roman"/>
          <w:sz w:val="24"/>
          <w:szCs w:val="24"/>
        </w:rPr>
        <w:t xml:space="preserve"> (форма 0504402);</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w:t>
      </w:r>
      <w:hyperlink r:id="rId182">
        <w:r w:rsidRPr="00E15130">
          <w:rPr>
            <w:rFonts w:ascii="Times New Roman" w:hAnsi="Times New Roman" w:cs="Times New Roman"/>
            <w:sz w:val="24"/>
            <w:szCs w:val="24"/>
          </w:rPr>
          <w:t>записки-расчета</w:t>
        </w:r>
      </w:hyperlink>
      <w:r w:rsidRPr="00E15130">
        <w:rPr>
          <w:rFonts w:ascii="Times New Roman" w:hAnsi="Times New Roman" w:cs="Times New Roman"/>
          <w:sz w:val="24"/>
          <w:szCs w:val="24"/>
        </w:rPr>
        <w:t xml:space="preserve"> об исчислении среднего заработка при предоставлении отпуска, увольнении и в других случаях (форма 0504425);</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бухгалтерской </w:t>
      </w:r>
      <w:hyperlink r:id="rId183">
        <w:r w:rsidRPr="00E15130">
          <w:rPr>
            <w:rFonts w:ascii="Times New Roman" w:hAnsi="Times New Roman" w:cs="Times New Roman"/>
            <w:sz w:val="24"/>
            <w:szCs w:val="24"/>
          </w:rPr>
          <w:t>справки</w:t>
        </w:r>
      </w:hyperlink>
      <w:r w:rsidRPr="00E15130">
        <w:rPr>
          <w:rFonts w:ascii="Times New Roman" w:hAnsi="Times New Roman" w:cs="Times New Roman"/>
          <w:sz w:val="24"/>
          <w:szCs w:val="24"/>
        </w:rPr>
        <w:t xml:space="preserve"> (форма 0504833);</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lastRenderedPageBreak/>
        <w:t>- акта выполненных работ;</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акта об оказании услуг;</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акта приема-передачи;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договора (контракта) в случае осуществления авансовых платежей в соответствии с его условиями;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авансового </w:t>
      </w:r>
      <w:hyperlink r:id="rId184">
        <w:r w:rsidRPr="00E15130">
          <w:rPr>
            <w:rFonts w:ascii="Times New Roman" w:hAnsi="Times New Roman" w:cs="Times New Roman"/>
            <w:sz w:val="24"/>
            <w:szCs w:val="24"/>
          </w:rPr>
          <w:t>отчета</w:t>
        </w:r>
      </w:hyperlink>
      <w:r w:rsidRPr="00E15130">
        <w:rPr>
          <w:rFonts w:ascii="Times New Roman" w:hAnsi="Times New Roman" w:cs="Times New Roman"/>
          <w:sz w:val="24"/>
          <w:szCs w:val="24"/>
        </w:rPr>
        <w:t xml:space="preserve"> (форма 0504505);</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справки-расчета;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счета;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счета-фактуры;</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товарной накладной </w:t>
      </w:r>
      <w:hyperlink r:id="rId185">
        <w:r w:rsidRPr="00E15130">
          <w:rPr>
            <w:rFonts w:ascii="Times New Roman" w:hAnsi="Times New Roman" w:cs="Times New Roman"/>
            <w:sz w:val="24"/>
            <w:szCs w:val="24"/>
          </w:rPr>
          <w:t>(ТОРГ-12)</w:t>
        </w:r>
      </w:hyperlink>
      <w:r w:rsidRPr="00E15130">
        <w:rPr>
          <w:rFonts w:ascii="Times New Roman" w:hAnsi="Times New Roman" w:cs="Times New Roman"/>
          <w:sz w:val="24"/>
          <w:szCs w:val="24"/>
        </w:rPr>
        <w:t xml:space="preserve"> (форма 0330212);</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универсального передаточного документа;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исполнительного листа, судебного приказа;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налоговой декларации (бухгалтерской </w:t>
      </w:r>
      <w:hyperlink r:id="rId186">
        <w:r w:rsidRPr="00E15130">
          <w:rPr>
            <w:rFonts w:ascii="Times New Roman" w:hAnsi="Times New Roman" w:cs="Times New Roman"/>
            <w:sz w:val="24"/>
            <w:szCs w:val="24"/>
          </w:rPr>
          <w:t>справки</w:t>
        </w:r>
      </w:hyperlink>
      <w:r w:rsidRPr="00E15130">
        <w:rPr>
          <w:rFonts w:ascii="Times New Roman" w:hAnsi="Times New Roman" w:cs="Times New Roman"/>
          <w:sz w:val="24"/>
          <w:szCs w:val="24"/>
        </w:rPr>
        <w:t>, форма 0504833), налогового расчета (расчета авансовых платежей) (бухгалтерской справки, форма 0504833), расчета по страховым взносам или карточек индивидуального учета сумм начисленных выплат и иных вознаграждений и сумм начисленных страховых взносов;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согласованного руководителем субъекта централизованного учета заявления о выдаче под отчет денежных средств.</w:t>
      </w:r>
    </w:p>
    <w:p w:rsidR="003A4841" w:rsidRPr="00E15130" w:rsidRDefault="003A4841">
      <w:pPr>
        <w:pStyle w:val="ConsPlusNormal"/>
        <w:spacing w:before="220"/>
        <w:ind w:firstLine="540"/>
        <w:jc w:val="both"/>
        <w:rPr>
          <w:rFonts w:ascii="Times New Roman" w:hAnsi="Times New Roman" w:cs="Times New Roman"/>
          <w:sz w:val="24"/>
          <w:szCs w:val="24"/>
        </w:rPr>
      </w:pPr>
    </w:p>
    <w:p w:rsidR="001374E0" w:rsidRPr="00E15130" w:rsidRDefault="003A4841" w:rsidP="00471E30">
      <w:pPr>
        <w:pStyle w:val="ConsPlusNormal"/>
        <w:spacing w:before="220"/>
        <w:ind w:firstLine="540"/>
        <w:jc w:val="center"/>
        <w:rPr>
          <w:rFonts w:ascii="Times New Roman" w:hAnsi="Times New Roman" w:cs="Times New Roman"/>
          <w:b/>
          <w:sz w:val="24"/>
          <w:szCs w:val="24"/>
        </w:rPr>
      </w:pPr>
      <w:r w:rsidRPr="00E15130">
        <w:rPr>
          <w:rFonts w:ascii="Times New Roman" w:hAnsi="Times New Roman" w:cs="Times New Roman"/>
          <w:b/>
          <w:sz w:val="24"/>
          <w:szCs w:val="24"/>
        </w:rPr>
        <w:t>7.15. Учет нефинансовых активов имущества казны</w:t>
      </w:r>
    </w:p>
    <w:p w:rsidR="003A4841" w:rsidRPr="00E15130" w:rsidRDefault="00DD0884">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7.15.1. В</w:t>
      </w:r>
      <w:r w:rsidR="003A4841" w:rsidRPr="00E15130">
        <w:rPr>
          <w:rFonts w:ascii="Times New Roman" w:hAnsi="Times New Roman" w:cs="Times New Roman"/>
          <w:sz w:val="24"/>
          <w:szCs w:val="24"/>
        </w:rPr>
        <w:t xml:space="preserve"> составе имущества казны учитываются следующие объекты:</w:t>
      </w:r>
    </w:p>
    <w:p w:rsidR="003A4841" w:rsidRPr="00E15130" w:rsidRDefault="003A4841">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нефинансовые активы: недвижимое и движимое имущество, нематериальные активы, непроизводственные активы, материальные запасы;</w:t>
      </w:r>
    </w:p>
    <w:p w:rsidR="003A4841" w:rsidRPr="00E15130" w:rsidRDefault="003A4841">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-финансовые активы: вложения и ценные бумаги, акции и иные формы участия в капитале, другие финансовые активы.</w:t>
      </w:r>
    </w:p>
    <w:p w:rsidR="003A4841" w:rsidRPr="00E15130" w:rsidRDefault="003A4841">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Состав имущества казны и порядок ее формирования определяют нормативно-правовым документом собственника. Собственником является муниципальное образование городской округ Октябрьск Самарской области.</w:t>
      </w:r>
    </w:p>
    <w:p w:rsidR="003A4841" w:rsidRPr="00E15130" w:rsidRDefault="003A4841">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7.15.2. Объекты имущества в составе казны отражаются в бюджетном учете в стоимостном выражении без ведения инвентарного и аналитического учета объектов имущества. Аналитический учет объектов в составе имущества казны осуществляется в структуре, установленной для ведения реестра муниципального имущества.</w:t>
      </w:r>
    </w:p>
    <w:p w:rsidR="003A4841" w:rsidRPr="00E15130" w:rsidRDefault="003A4841">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lastRenderedPageBreak/>
        <w:t>7.15.3.</w:t>
      </w:r>
      <w:r w:rsidR="00DD0884" w:rsidRPr="00E15130">
        <w:rPr>
          <w:rFonts w:ascii="Times New Roman" w:hAnsi="Times New Roman" w:cs="Times New Roman"/>
          <w:sz w:val="24"/>
          <w:szCs w:val="24"/>
        </w:rPr>
        <w:t xml:space="preserve"> С</w:t>
      </w:r>
      <w:r w:rsidRPr="00E15130">
        <w:rPr>
          <w:rFonts w:ascii="Times New Roman" w:hAnsi="Times New Roman" w:cs="Times New Roman"/>
          <w:sz w:val="24"/>
          <w:szCs w:val="24"/>
        </w:rPr>
        <w:t>пециалисты Комитета имущественных отношений Администрации городского округа Октябрьск Самарской области, ответственные за учет имущества и земельных участков ежемесячно предоставляют уполномоченной организации информацию о движении имущества казны для дальнейшего отражения по счетам бухгалтерского (бюджетного) учета.</w:t>
      </w:r>
    </w:p>
    <w:p w:rsidR="003A4841" w:rsidRPr="00E15130" w:rsidRDefault="003A4841">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7.15.4. Учет операций по выбытию и перемещению объектов в составе имущества казны ведется в журнале операций № 7 по выбытию и перемещению нефинансовых активов.</w:t>
      </w:r>
    </w:p>
    <w:p w:rsidR="003A4841" w:rsidRPr="00E15130" w:rsidRDefault="003A4841">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Принятие к бюджетному учету объектов нефинансовых активов имущества казны осуществляется:</w:t>
      </w:r>
    </w:p>
    <w:p w:rsidR="003A4841" w:rsidRPr="00E15130" w:rsidRDefault="003A4841">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по недвижимому и иному имуществу – по балансовой стоимости, указанной в Реестре муниципального имущества;</w:t>
      </w:r>
    </w:p>
    <w:p w:rsidR="003A4841" w:rsidRPr="00E15130" w:rsidRDefault="003A4841">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по земельным участкам – по кадастровой стоимости, указанной в Реестре муниципального имущества.</w:t>
      </w:r>
    </w:p>
    <w:p w:rsidR="003A4841" w:rsidRPr="00E15130" w:rsidRDefault="003A4841">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Балансовая стоимость для целей бюджетного учета не может равняться нулю. Объекты нефинансовых активов имущества казны, балансовая стоимость которых в Реестре равняется нулю, признается</w:t>
      </w:r>
      <w:r w:rsidR="00DD0884" w:rsidRPr="00E15130">
        <w:rPr>
          <w:rFonts w:ascii="Times New Roman" w:hAnsi="Times New Roman" w:cs="Times New Roman"/>
          <w:sz w:val="24"/>
          <w:szCs w:val="24"/>
        </w:rPr>
        <w:t xml:space="preserve"> в условной оценке равной 1 рублю. 1 объект -1 рубль.</w:t>
      </w:r>
    </w:p>
    <w:p w:rsidR="00DD0884" w:rsidRPr="00E15130" w:rsidRDefault="00DD0884">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Для учета объектов имущества казны в разрезе материальных основных фондов, нематериальных основных фондов, непроизведенных активов и материальных запасов предназначен счет 010800000 «Нефинансовые активы имущества казны». При этом в 22-м разряде номера счета указывают группу синтетического учета 5 «Нефинансовые активы, составляющие казну» и 9 «Нефинансовые активы, составляющие казну в концессии».</w:t>
      </w:r>
    </w:p>
    <w:p w:rsidR="00DD0884" w:rsidRPr="00E15130" w:rsidRDefault="00DD0884">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Отражение бухгалтерских операций с объектами в составе имущества казны в бюджетном учете осуществляется в порядке, установленном Инструкцией № 121н для отражения бухгалтерских операций с объектами нефинансовых активов.</w:t>
      </w:r>
    </w:p>
    <w:p w:rsidR="00DD0884" w:rsidRPr="00E15130" w:rsidRDefault="00DD0884">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7.15.5. Периодичность отражения в бюджетном учете операций с объектами, составляющими муниципальную казну – по факту поступления информации из Реестра муниципального имущества.</w:t>
      </w:r>
    </w:p>
    <w:p w:rsidR="00DD0884" w:rsidRPr="00E15130" w:rsidRDefault="00DD0884">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7.15.6. На объекты материальных и нематериальных основных фондов с даты их включения в состав имущества казны амортизации не начисляются.</w:t>
      </w:r>
    </w:p>
    <w:p w:rsidR="00DD0884" w:rsidRPr="00E15130" w:rsidRDefault="00DD0884">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7.15.7. Ответственность за достоверность сведений по учету имущества казны несет Комитет имущественных отношений Администрации городского округа Октябрьск Самарской области.</w:t>
      </w:r>
    </w:p>
    <w:p w:rsidR="0001505A" w:rsidRPr="00E15130" w:rsidRDefault="0001505A">
      <w:pPr>
        <w:pStyle w:val="ConsPlusNormal"/>
        <w:jc w:val="both"/>
      </w:pPr>
    </w:p>
    <w:p w:rsidR="0001505A" w:rsidRPr="00E15130" w:rsidRDefault="00471E30">
      <w:pPr>
        <w:pStyle w:val="ConsPlusTitle"/>
        <w:jc w:val="center"/>
        <w:outlineLvl w:val="2"/>
        <w:rPr>
          <w:rFonts w:ascii="Times New Roman" w:hAnsi="Times New Roman" w:cs="Times New Roman"/>
          <w:sz w:val="24"/>
          <w:szCs w:val="24"/>
        </w:rPr>
      </w:pPr>
      <w:r>
        <w:rPr>
          <w:rFonts w:ascii="Times New Roman" w:hAnsi="Times New Roman" w:cs="Times New Roman"/>
          <w:sz w:val="24"/>
          <w:szCs w:val="24"/>
        </w:rPr>
        <w:t>7.16.</w:t>
      </w:r>
      <w:r w:rsidR="0001505A" w:rsidRPr="00E15130">
        <w:rPr>
          <w:rFonts w:ascii="Times New Roman" w:hAnsi="Times New Roman" w:cs="Times New Roman"/>
          <w:sz w:val="24"/>
          <w:szCs w:val="24"/>
        </w:rPr>
        <w:t xml:space="preserve"> Учет на </w:t>
      </w:r>
      <w:proofErr w:type="spellStart"/>
      <w:r w:rsidR="0001505A" w:rsidRPr="00E15130">
        <w:rPr>
          <w:rFonts w:ascii="Times New Roman" w:hAnsi="Times New Roman" w:cs="Times New Roman"/>
          <w:sz w:val="24"/>
          <w:szCs w:val="24"/>
        </w:rPr>
        <w:t>забалансовых</w:t>
      </w:r>
      <w:proofErr w:type="spellEnd"/>
      <w:r w:rsidR="0001505A" w:rsidRPr="00E15130">
        <w:rPr>
          <w:rFonts w:ascii="Times New Roman" w:hAnsi="Times New Roman" w:cs="Times New Roman"/>
          <w:sz w:val="24"/>
          <w:szCs w:val="24"/>
        </w:rPr>
        <w:t xml:space="preserve"> счетах</w:t>
      </w:r>
    </w:p>
    <w:p w:rsidR="0001505A" w:rsidRPr="00E15130" w:rsidRDefault="0001505A">
      <w:pPr>
        <w:pStyle w:val="ConsPlusNormal"/>
        <w:jc w:val="both"/>
        <w:rPr>
          <w:rFonts w:ascii="Times New Roman" w:hAnsi="Times New Roman" w:cs="Times New Roman"/>
          <w:sz w:val="24"/>
          <w:szCs w:val="24"/>
        </w:rPr>
      </w:pPr>
    </w:p>
    <w:p w:rsidR="0001505A" w:rsidRPr="00E15130" w:rsidRDefault="00471E3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7</w:t>
      </w:r>
      <w:r w:rsidR="0001505A" w:rsidRPr="00E15130">
        <w:rPr>
          <w:rFonts w:ascii="Times New Roman" w:hAnsi="Times New Roman" w:cs="Times New Roman"/>
          <w:sz w:val="24"/>
          <w:szCs w:val="24"/>
        </w:rPr>
        <w:t>.1</w:t>
      </w:r>
      <w:r>
        <w:rPr>
          <w:rFonts w:ascii="Times New Roman" w:hAnsi="Times New Roman" w:cs="Times New Roman"/>
          <w:sz w:val="24"/>
          <w:szCs w:val="24"/>
        </w:rPr>
        <w:t>6</w:t>
      </w:r>
      <w:r w:rsidR="0001505A" w:rsidRPr="00E15130">
        <w:rPr>
          <w:rFonts w:ascii="Times New Roman" w:hAnsi="Times New Roman" w:cs="Times New Roman"/>
          <w:sz w:val="24"/>
          <w:szCs w:val="24"/>
        </w:rPr>
        <w:t xml:space="preserve">.1. Формирование номеров </w:t>
      </w:r>
      <w:proofErr w:type="spellStart"/>
      <w:r w:rsidR="0001505A" w:rsidRPr="00E15130">
        <w:rPr>
          <w:rFonts w:ascii="Times New Roman" w:hAnsi="Times New Roman" w:cs="Times New Roman"/>
          <w:sz w:val="24"/>
          <w:szCs w:val="24"/>
        </w:rPr>
        <w:t>забалансовых</w:t>
      </w:r>
      <w:proofErr w:type="spellEnd"/>
      <w:r w:rsidR="0001505A" w:rsidRPr="00E15130">
        <w:rPr>
          <w:rFonts w:ascii="Times New Roman" w:hAnsi="Times New Roman" w:cs="Times New Roman"/>
          <w:sz w:val="24"/>
          <w:szCs w:val="24"/>
        </w:rPr>
        <w:t xml:space="preserve"> счетов, предусмотренных Рабочим планом счетов централизованного бюджетного учета, осуществляется с учетом следующих положений.</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Номер </w:t>
      </w:r>
      <w:proofErr w:type="spellStart"/>
      <w:r w:rsidRPr="00E15130">
        <w:rPr>
          <w:rFonts w:ascii="Times New Roman" w:hAnsi="Times New Roman" w:cs="Times New Roman"/>
          <w:sz w:val="24"/>
          <w:szCs w:val="24"/>
        </w:rPr>
        <w:t>забалансового</w:t>
      </w:r>
      <w:proofErr w:type="spellEnd"/>
      <w:r w:rsidRPr="00E15130">
        <w:rPr>
          <w:rFonts w:ascii="Times New Roman" w:hAnsi="Times New Roman" w:cs="Times New Roman"/>
          <w:sz w:val="24"/>
          <w:szCs w:val="24"/>
        </w:rPr>
        <w:t xml:space="preserve"> счета состоит из пяти разрядов (XX.X.XX):</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в разрядах 1 - 2 отражается код синтетического </w:t>
      </w:r>
      <w:proofErr w:type="spellStart"/>
      <w:r w:rsidRPr="00E15130">
        <w:rPr>
          <w:rFonts w:ascii="Times New Roman" w:hAnsi="Times New Roman" w:cs="Times New Roman"/>
          <w:sz w:val="24"/>
          <w:szCs w:val="24"/>
        </w:rPr>
        <w:t>забалансового</w:t>
      </w:r>
      <w:proofErr w:type="spellEnd"/>
      <w:r w:rsidRPr="00E15130">
        <w:rPr>
          <w:rFonts w:ascii="Times New Roman" w:hAnsi="Times New Roman" w:cs="Times New Roman"/>
          <w:sz w:val="24"/>
          <w:szCs w:val="24"/>
        </w:rPr>
        <w:t xml:space="preserve"> счета;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в разряде 3 - код группы </w:t>
      </w:r>
      <w:proofErr w:type="spellStart"/>
      <w:r w:rsidRPr="00E15130">
        <w:rPr>
          <w:rFonts w:ascii="Times New Roman" w:hAnsi="Times New Roman" w:cs="Times New Roman"/>
          <w:sz w:val="24"/>
          <w:szCs w:val="24"/>
        </w:rPr>
        <w:t>забалансового</w:t>
      </w:r>
      <w:proofErr w:type="spellEnd"/>
      <w:r w:rsidRPr="00E15130">
        <w:rPr>
          <w:rFonts w:ascii="Times New Roman" w:hAnsi="Times New Roman" w:cs="Times New Roman"/>
          <w:sz w:val="24"/>
          <w:szCs w:val="24"/>
        </w:rPr>
        <w:t xml:space="preserve"> счета;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lastRenderedPageBreak/>
        <w:t xml:space="preserve">в разряде 4 - 5 код аналитического учета группы </w:t>
      </w:r>
      <w:proofErr w:type="spellStart"/>
      <w:r w:rsidRPr="00E15130">
        <w:rPr>
          <w:rFonts w:ascii="Times New Roman" w:hAnsi="Times New Roman" w:cs="Times New Roman"/>
          <w:sz w:val="24"/>
          <w:szCs w:val="24"/>
        </w:rPr>
        <w:t>забалансового</w:t>
      </w:r>
      <w:proofErr w:type="spellEnd"/>
      <w:r w:rsidRPr="00E15130">
        <w:rPr>
          <w:rFonts w:ascii="Times New Roman" w:hAnsi="Times New Roman" w:cs="Times New Roman"/>
          <w:sz w:val="24"/>
          <w:szCs w:val="24"/>
        </w:rPr>
        <w:t xml:space="preserve"> счета.</w:t>
      </w:r>
    </w:p>
    <w:p w:rsidR="0001505A" w:rsidRPr="00E15130" w:rsidRDefault="00471E30">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01505A" w:rsidRPr="00E15130">
        <w:rPr>
          <w:rFonts w:ascii="Times New Roman" w:hAnsi="Times New Roman" w:cs="Times New Roman"/>
          <w:sz w:val="24"/>
          <w:szCs w:val="24"/>
        </w:rPr>
        <w:t>.1</w:t>
      </w:r>
      <w:r>
        <w:rPr>
          <w:rFonts w:ascii="Times New Roman" w:hAnsi="Times New Roman" w:cs="Times New Roman"/>
          <w:sz w:val="24"/>
          <w:szCs w:val="24"/>
        </w:rPr>
        <w:t>6</w:t>
      </w:r>
      <w:r w:rsidR="0001505A" w:rsidRPr="00E15130">
        <w:rPr>
          <w:rFonts w:ascii="Times New Roman" w:hAnsi="Times New Roman" w:cs="Times New Roman"/>
          <w:sz w:val="24"/>
          <w:szCs w:val="24"/>
        </w:rPr>
        <w:t xml:space="preserve">.2. В целях формирования единой учетной политики при централизации учета, а также для сбора информации в целях обеспечения управленческого учета и внутреннего контроля за сохранностью имущества, выданного в пользование, в План счетов бюджетного учета введены дополнительные аналитические группы </w:t>
      </w:r>
      <w:proofErr w:type="spellStart"/>
      <w:r w:rsidR="0001505A" w:rsidRPr="00E15130">
        <w:rPr>
          <w:rFonts w:ascii="Times New Roman" w:hAnsi="Times New Roman" w:cs="Times New Roman"/>
          <w:sz w:val="24"/>
          <w:szCs w:val="24"/>
        </w:rPr>
        <w:t>забалансовых</w:t>
      </w:r>
      <w:proofErr w:type="spellEnd"/>
      <w:r w:rsidR="0001505A" w:rsidRPr="00E15130">
        <w:rPr>
          <w:rFonts w:ascii="Times New Roman" w:hAnsi="Times New Roman" w:cs="Times New Roman"/>
          <w:sz w:val="24"/>
          <w:szCs w:val="24"/>
        </w:rPr>
        <w:t xml:space="preserve"> счетов.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Дополнительные аналитические </w:t>
      </w:r>
      <w:proofErr w:type="spellStart"/>
      <w:r w:rsidRPr="00E15130">
        <w:rPr>
          <w:rFonts w:ascii="Times New Roman" w:hAnsi="Times New Roman" w:cs="Times New Roman"/>
          <w:sz w:val="24"/>
          <w:szCs w:val="24"/>
        </w:rPr>
        <w:t>забалансовые</w:t>
      </w:r>
      <w:proofErr w:type="spellEnd"/>
      <w:r w:rsidRPr="00E15130">
        <w:rPr>
          <w:rFonts w:ascii="Times New Roman" w:hAnsi="Times New Roman" w:cs="Times New Roman"/>
          <w:sz w:val="24"/>
          <w:szCs w:val="24"/>
        </w:rPr>
        <w:t xml:space="preserve"> счета имеют уникальные номера, которые не могут быть применены после их исключения из Рабочего плана счетов бюджетного учета к другим </w:t>
      </w:r>
      <w:proofErr w:type="spellStart"/>
      <w:r w:rsidRPr="00E15130">
        <w:rPr>
          <w:rFonts w:ascii="Times New Roman" w:hAnsi="Times New Roman" w:cs="Times New Roman"/>
          <w:sz w:val="24"/>
          <w:szCs w:val="24"/>
        </w:rPr>
        <w:t>забалансовым</w:t>
      </w:r>
      <w:proofErr w:type="spellEnd"/>
      <w:r w:rsidRPr="00E15130">
        <w:rPr>
          <w:rFonts w:ascii="Times New Roman" w:hAnsi="Times New Roman" w:cs="Times New Roman"/>
          <w:sz w:val="24"/>
          <w:szCs w:val="24"/>
        </w:rPr>
        <w:t xml:space="preserve"> счетам в течение пяти лет после их исключения.</w:t>
      </w:r>
    </w:p>
    <w:p w:rsidR="0001505A" w:rsidRPr="00E15130" w:rsidRDefault="00471E30">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01505A" w:rsidRPr="00E15130">
        <w:rPr>
          <w:rFonts w:ascii="Times New Roman" w:hAnsi="Times New Roman" w:cs="Times New Roman"/>
          <w:sz w:val="24"/>
          <w:szCs w:val="24"/>
        </w:rPr>
        <w:t>.</w:t>
      </w:r>
      <w:r w:rsidR="00E830BE" w:rsidRPr="00E15130">
        <w:rPr>
          <w:rFonts w:ascii="Times New Roman" w:hAnsi="Times New Roman" w:cs="Times New Roman"/>
          <w:sz w:val="24"/>
          <w:szCs w:val="24"/>
        </w:rPr>
        <w:t>1</w:t>
      </w:r>
      <w:r>
        <w:rPr>
          <w:rFonts w:ascii="Times New Roman" w:hAnsi="Times New Roman" w:cs="Times New Roman"/>
          <w:sz w:val="24"/>
          <w:szCs w:val="24"/>
        </w:rPr>
        <w:t>6</w:t>
      </w:r>
      <w:r w:rsidR="00E830BE" w:rsidRPr="00E15130">
        <w:rPr>
          <w:rFonts w:ascii="Times New Roman" w:hAnsi="Times New Roman" w:cs="Times New Roman"/>
          <w:sz w:val="24"/>
          <w:szCs w:val="24"/>
        </w:rPr>
        <w:t xml:space="preserve">.3. На </w:t>
      </w:r>
      <w:proofErr w:type="spellStart"/>
      <w:r w:rsidR="00E830BE" w:rsidRPr="00E15130">
        <w:rPr>
          <w:rFonts w:ascii="Times New Roman" w:hAnsi="Times New Roman" w:cs="Times New Roman"/>
          <w:sz w:val="24"/>
          <w:szCs w:val="24"/>
        </w:rPr>
        <w:t>забалансовом</w:t>
      </w:r>
      <w:proofErr w:type="spellEnd"/>
      <w:r w:rsidR="00E830BE" w:rsidRPr="00E15130">
        <w:rPr>
          <w:rFonts w:ascii="Times New Roman" w:hAnsi="Times New Roman" w:cs="Times New Roman"/>
          <w:sz w:val="24"/>
          <w:szCs w:val="24"/>
        </w:rPr>
        <w:t xml:space="preserve"> счете 01 «</w:t>
      </w:r>
      <w:r w:rsidR="0001505A" w:rsidRPr="00E15130">
        <w:rPr>
          <w:rFonts w:ascii="Times New Roman" w:hAnsi="Times New Roman" w:cs="Times New Roman"/>
          <w:sz w:val="24"/>
          <w:szCs w:val="24"/>
        </w:rPr>
        <w:t>Имущество, полученное в пользование</w:t>
      </w:r>
      <w:r w:rsidR="00E830BE" w:rsidRPr="00E15130">
        <w:rPr>
          <w:rFonts w:ascii="Times New Roman" w:hAnsi="Times New Roman" w:cs="Times New Roman"/>
          <w:sz w:val="24"/>
          <w:szCs w:val="24"/>
        </w:rPr>
        <w:t>»</w:t>
      </w:r>
      <w:r w:rsidR="0001505A" w:rsidRPr="00E15130">
        <w:rPr>
          <w:rFonts w:ascii="Times New Roman" w:hAnsi="Times New Roman" w:cs="Times New Roman"/>
          <w:sz w:val="24"/>
          <w:szCs w:val="24"/>
        </w:rPr>
        <w:t xml:space="preserve"> учитываются: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земельные участки, по которым не закреплено право постоянного (бессрочного) пользования;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имущество, полученное в пользование, не являющееся объектом аренды;</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имущество, полученное в безвозмездное пользование по решению собственника (учредителя) для выполнения возложенных на субъект учета государственных полномочий (функций), осуществления деятельности по оказанию государственных услуг либо для управленческих нужд учреждения;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имущество, полученное в безвозмездное пользование без возложения на пользователя имущества обязанности по его содержанию, без закрепления права оперативного управления;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музейные ценности, музейные коллекции.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Объект имущества, полученный субъектом централизованного учета от балансодержателя (собственника) имущества, учитывается на </w:t>
      </w:r>
      <w:proofErr w:type="spellStart"/>
      <w:r w:rsidRPr="00E15130">
        <w:rPr>
          <w:rFonts w:ascii="Times New Roman" w:hAnsi="Times New Roman" w:cs="Times New Roman"/>
          <w:sz w:val="24"/>
          <w:szCs w:val="24"/>
        </w:rPr>
        <w:t>забалансовом</w:t>
      </w:r>
      <w:proofErr w:type="spellEnd"/>
      <w:r w:rsidRPr="00E15130">
        <w:rPr>
          <w:rFonts w:ascii="Times New Roman" w:hAnsi="Times New Roman" w:cs="Times New Roman"/>
          <w:sz w:val="24"/>
          <w:szCs w:val="24"/>
        </w:rPr>
        <w:t xml:space="preserve"> счете 01 "Имущество, полученное в пользование" на основании акта приема-передачи (иного документа, подтверждающего получение имущества и (или) права его пользования) по стоимости, указанной (определенной) передающей стороной (собственником), в случае отсутствия стоимости в условной оценке 1 рубль за 1 единицу.</w:t>
      </w:r>
    </w:p>
    <w:p w:rsidR="0001505A" w:rsidRPr="00E15130" w:rsidRDefault="00471E30">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01505A" w:rsidRPr="00E15130">
        <w:rPr>
          <w:rFonts w:ascii="Times New Roman" w:hAnsi="Times New Roman" w:cs="Times New Roman"/>
          <w:sz w:val="24"/>
          <w:szCs w:val="24"/>
        </w:rPr>
        <w:t>.1</w:t>
      </w:r>
      <w:r>
        <w:rPr>
          <w:rFonts w:ascii="Times New Roman" w:hAnsi="Times New Roman" w:cs="Times New Roman"/>
          <w:sz w:val="24"/>
          <w:szCs w:val="24"/>
        </w:rPr>
        <w:t>6</w:t>
      </w:r>
      <w:r w:rsidR="0001505A" w:rsidRPr="00E15130">
        <w:rPr>
          <w:rFonts w:ascii="Times New Roman" w:hAnsi="Times New Roman" w:cs="Times New Roman"/>
          <w:sz w:val="24"/>
          <w:szCs w:val="24"/>
        </w:rPr>
        <w:t xml:space="preserve">.4. На </w:t>
      </w:r>
      <w:proofErr w:type="spellStart"/>
      <w:r w:rsidR="0001505A" w:rsidRPr="00E15130">
        <w:rPr>
          <w:rFonts w:ascii="Times New Roman" w:hAnsi="Times New Roman" w:cs="Times New Roman"/>
          <w:sz w:val="24"/>
          <w:szCs w:val="24"/>
        </w:rPr>
        <w:t>забалансовом</w:t>
      </w:r>
      <w:proofErr w:type="spellEnd"/>
      <w:r w:rsidR="0001505A" w:rsidRPr="00E15130">
        <w:rPr>
          <w:rFonts w:ascii="Times New Roman" w:hAnsi="Times New Roman" w:cs="Times New Roman"/>
          <w:sz w:val="24"/>
          <w:szCs w:val="24"/>
        </w:rPr>
        <w:t xml:space="preserve"> счете 02 "Материальные ценности на хранении" учитываются дебетовые карты, материальные ценности, принятые на хранение, и имущество, в отношении которого принято решение о списании, до момента его утилизации (уничтожения). Учет объектов на </w:t>
      </w:r>
      <w:proofErr w:type="spellStart"/>
      <w:r w:rsidR="0001505A" w:rsidRPr="00E15130">
        <w:rPr>
          <w:rFonts w:ascii="Times New Roman" w:hAnsi="Times New Roman" w:cs="Times New Roman"/>
          <w:sz w:val="24"/>
          <w:szCs w:val="24"/>
        </w:rPr>
        <w:t>забалансовом</w:t>
      </w:r>
      <w:proofErr w:type="spellEnd"/>
      <w:r w:rsidR="0001505A" w:rsidRPr="00E15130">
        <w:rPr>
          <w:rFonts w:ascii="Times New Roman" w:hAnsi="Times New Roman" w:cs="Times New Roman"/>
          <w:sz w:val="24"/>
          <w:szCs w:val="24"/>
        </w:rPr>
        <w:t xml:space="preserve"> счете 02 ведется обособленно для объектов, не отвечающих условиям признания их активами, и объектов, находящихся на хранении. Списание с </w:t>
      </w:r>
      <w:proofErr w:type="spellStart"/>
      <w:r w:rsidR="0001505A" w:rsidRPr="00E15130">
        <w:rPr>
          <w:rFonts w:ascii="Times New Roman" w:hAnsi="Times New Roman" w:cs="Times New Roman"/>
          <w:sz w:val="24"/>
          <w:szCs w:val="24"/>
        </w:rPr>
        <w:t>забалансового</w:t>
      </w:r>
      <w:proofErr w:type="spellEnd"/>
      <w:r w:rsidR="0001505A" w:rsidRPr="00E15130">
        <w:rPr>
          <w:rFonts w:ascii="Times New Roman" w:hAnsi="Times New Roman" w:cs="Times New Roman"/>
          <w:sz w:val="24"/>
          <w:szCs w:val="24"/>
        </w:rPr>
        <w:t xml:space="preserve"> счета 02 материальных ценностей, в отношении которых принято решение об утилизации, осуществляется на основании </w:t>
      </w:r>
      <w:hyperlink r:id="rId187">
        <w:r w:rsidR="0001505A" w:rsidRPr="00E15130">
          <w:rPr>
            <w:rFonts w:ascii="Times New Roman" w:hAnsi="Times New Roman" w:cs="Times New Roman"/>
            <w:sz w:val="24"/>
            <w:szCs w:val="24"/>
          </w:rPr>
          <w:t>Акта</w:t>
        </w:r>
      </w:hyperlink>
      <w:r w:rsidR="0001505A" w:rsidRPr="00E15130">
        <w:rPr>
          <w:rFonts w:ascii="Times New Roman" w:hAnsi="Times New Roman" w:cs="Times New Roman"/>
          <w:sz w:val="24"/>
          <w:szCs w:val="24"/>
        </w:rPr>
        <w:t xml:space="preserve"> об утилизации (уничтожении) материальных ценностей (ф. 0510435).</w:t>
      </w:r>
    </w:p>
    <w:p w:rsidR="0001505A" w:rsidRPr="00E15130" w:rsidRDefault="00E830BE">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На </w:t>
      </w:r>
      <w:proofErr w:type="spellStart"/>
      <w:r w:rsidRPr="00E15130">
        <w:rPr>
          <w:rFonts w:ascii="Times New Roman" w:hAnsi="Times New Roman" w:cs="Times New Roman"/>
          <w:sz w:val="24"/>
          <w:szCs w:val="24"/>
        </w:rPr>
        <w:t>забалансовом</w:t>
      </w:r>
      <w:proofErr w:type="spellEnd"/>
      <w:r w:rsidRPr="00E15130">
        <w:rPr>
          <w:rFonts w:ascii="Times New Roman" w:hAnsi="Times New Roman" w:cs="Times New Roman"/>
          <w:sz w:val="24"/>
          <w:szCs w:val="24"/>
        </w:rPr>
        <w:t xml:space="preserve"> счете 02.2.03 «Подарки на хранении учреждения»</w:t>
      </w:r>
      <w:r w:rsidR="0001505A" w:rsidRPr="00E15130">
        <w:rPr>
          <w:rFonts w:ascii="Times New Roman" w:hAnsi="Times New Roman" w:cs="Times New Roman"/>
          <w:sz w:val="24"/>
          <w:szCs w:val="24"/>
        </w:rPr>
        <w:t xml:space="preserve"> принятые подарки от лиц, замещающих государственные должности области, гражданских служащих области, до получения документов по определению стоимости подарков </w:t>
      </w:r>
      <w:proofErr w:type="gramStart"/>
      <w:r w:rsidR="0001505A" w:rsidRPr="00E15130">
        <w:rPr>
          <w:rFonts w:ascii="Times New Roman" w:hAnsi="Times New Roman" w:cs="Times New Roman"/>
          <w:sz w:val="24"/>
          <w:szCs w:val="24"/>
        </w:rPr>
        <w:t>учитываются по условной оценке</w:t>
      </w:r>
      <w:proofErr w:type="gramEnd"/>
      <w:r w:rsidR="0001505A" w:rsidRPr="00E15130">
        <w:rPr>
          <w:rFonts w:ascii="Times New Roman" w:hAnsi="Times New Roman" w:cs="Times New Roman"/>
          <w:sz w:val="24"/>
          <w:szCs w:val="24"/>
        </w:rPr>
        <w:t xml:space="preserve"> 1 рубль за 1 единицу.</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На </w:t>
      </w:r>
      <w:proofErr w:type="spellStart"/>
      <w:r w:rsidRPr="00E15130">
        <w:rPr>
          <w:rFonts w:ascii="Times New Roman" w:hAnsi="Times New Roman" w:cs="Times New Roman"/>
          <w:sz w:val="24"/>
          <w:szCs w:val="24"/>
        </w:rPr>
        <w:t>забалансов</w:t>
      </w:r>
      <w:r w:rsidR="00E830BE" w:rsidRPr="00E15130">
        <w:rPr>
          <w:rFonts w:ascii="Times New Roman" w:hAnsi="Times New Roman" w:cs="Times New Roman"/>
          <w:sz w:val="24"/>
          <w:szCs w:val="24"/>
        </w:rPr>
        <w:t>ом</w:t>
      </w:r>
      <w:proofErr w:type="spellEnd"/>
      <w:r w:rsidR="00E830BE" w:rsidRPr="00E15130">
        <w:rPr>
          <w:rFonts w:ascii="Times New Roman" w:hAnsi="Times New Roman" w:cs="Times New Roman"/>
          <w:sz w:val="24"/>
          <w:szCs w:val="24"/>
        </w:rPr>
        <w:t xml:space="preserve"> счете 02.2.02 (с аналитикой «</w:t>
      </w:r>
      <w:r w:rsidRPr="00E15130">
        <w:rPr>
          <w:rFonts w:ascii="Times New Roman" w:hAnsi="Times New Roman" w:cs="Times New Roman"/>
          <w:sz w:val="24"/>
          <w:szCs w:val="24"/>
        </w:rPr>
        <w:t>Ввод в эксплуатацию</w:t>
      </w:r>
      <w:r w:rsidR="00E830BE" w:rsidRPr="00E15130">
        <w:rPr>
          <w:rFonts w:ascii="Times New Roman" w:hAnsi="Times New Roman" w:cs="Times New Roman"/>
          <w:sz w:val="24"/>
          <w:szCs w:val="24"/>
        </w:rPr>
        <w:t>»</w:t>
      </w:r>
      <w:r w:rsidRPr="00E15130">
        <w:rPr>
          <w:rFonts w:ascii="Times New Roman" w:hAnsi="Times New Roman" w:cs="Times New Roman"/>
          <w:sz w:val="24"/>
          <w:szCs w:val="24"/>
        </w:rPr>
        <w:t xml:space="preserve">) учитываются картриджи до момента утилизации в соответствии с классом опасности отходов, по балансовой стоимости. Топливные карты, полученные субъектом централизованного учета </w:t>
      </w:r>
      <w:r w:rsidRPr="00E15130">
        <w:rPr>
          <w:rFonts w:ascii="Times New Roman" w:hAnsi="Times New Roman" w:cs="Times New Roman"/>
          <w:sz w:val="24"/>
          <w:szCs w:val="24"/>
        </w:rPr>
        <w:lastRenderedPageBreak/>
        <w:t xml:space="preserve">по договорам поставки ГСМ, </w:t>
      </w:r>
      <w:r w:rsidR="00CB3AD5" w:rsidRPr="00E15130">
        <w:rPr>
          <w:rFonts w:ascii="Times New Roman" w:hAnsi="Times New Roman" w:cs="Times New Roman"/>
          <w:sz w:val="24"/>
          <w:szCs w:val="24"/>
        </w:rPr>
        <w:t>учитываются, по условной оценке,</w:t>
      </w:r>
      <w:r w:rsidRPr="00E15130">
        <w:rPr>
          <w:rFonts w:ascii="Times New Roman" w:hAnsi="Times New Roman" w:cs="Times New Roman"/>
          <w:sz w:val="24"/>
          <w:szCs w:val="24"/>
        </w:rPr>
        <w:t xml:space="preserve"> 1 рубль за 1 единицу.</w:t>
      </w:r>
    </w:p>
    <w:p w:rsidR="0001505A" w:rsidRPr="00E15130" w:rsidRDefault="00471E30">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01505A" w:rsidRPr="00E15130">
        <w:rPr>
          <w:rFonts w:ascii="Times New Roman" w:hAnsi="Times New Roman" w:cs="Times New Roman"/>
          <w:sz w:val="24"/>
          <w:szCs w:val="24"/>
        </w:rPr>
        <w:t>.</w:t>
      </w:r>
      <w:r w:rsidR="00E830BE" w:rsidRPr="00E15130">
        <w:rPr>
          <w:rFonts w:ascii="Times New Roman" w:hAnsi="Times New Roman" w:cs="Times New Roman"/>
          <w:sz w:val="24"/>
          <w:szCs w:val="24"/>
        </w:rPr>
        <w:t>1</w:t>
      </w:r>
      <w:r>
        <w:rPr>
          <w:rFonts w:ascii="Times New Roman" w:hAnsi="Times New Roman" w:cs="Times New Roman"/>
          <w:sz w:val="24"/>
          <w:szCs w:val="24"/>
        </w:rPr>
        <w:t>6</w:t>
      </w:r>
      <w:r w:rsidR="00E830BE" w:rsidRPr="00E15130">
        <w:rPr>
          <w:rFonts w:ascii="Times New Roman" w:hAnsi="Times New Roman" w:cs="Times New Roman"/>
          <w:sz w:val="24"/>
          <w:szCs w:val="24"/>
        </w:rPr>
        <w:t xml:space="preserve">.5. На </w:t>
      </w:r>
      <w:proofErr w:type="spellStart"/>
      <w:r w:rsidR="00E830BE" w:rsidRPr="00E15130">
        <w:rPr>
          <w:rFonts w:ascii="Times New Roman" w:hAnsi="Times New Roman" w:cs="Times New Roman"/>
          <w:sz w:val="24"/>
          <w:szCs w:val="24"/>
        </w:rPr>
        <w:t>забалансовом</w:t>
      </w:r>
      <w:proofErr w:type="spellEnd"/>
      <w:r w:rsidR="00E830BE" w:rsidRPr="00E15130">
        <w:rPr>
          <w:rFonts w:ascii="Times New Roman" w:hAnsi="Times New Roman" w:cs="Times New Roman"/>
          <w:sz w:val="24"/>
          <w:szCs w:val="24"/>
        </w:rPr>
        <w:t xml:space="preserve"> счете 03 «Бланки строгой отчетности»</w:t>
      </w:r>
      <w:r w:rsidR="0001505A" w:rsidRPr="00E15130">
        <w:rPr>
          <w:rFonts w:ascii="Times New Roman" w:hAnsi="Times New Roman" w:cs="Times New Roman"/>
          <w:sz w:val="24"/>
          <w:szCs w:val="24"/>
        </w:rPr>
        <w:t xml:space="preserve"> учитываются бланки строгой отчетности (далее - БСО). Полученные безвозмездно бланки учитываются в условной оценке один бланк - один рубль. В случае поступления БСО с указанием фактических цен, бланки следует отражать по цене, указанной во входящих документах.</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К бланкам строгой отчетности относятся: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бланки трудовых книжек и вкладыши к ним;</w:t>
      </w:r>
    </w:p>
    <w:p w:rsidR="0001505A" w:rsidRDefault="00DF74BB">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бланки, имеющие серию и номер.</w:t>
      </w:r>
    </w:p>
    <w:p w:rsidR="00CB3AD5" w:rsidRPr="00E15130" w:rsidRDefault="00CB3AD5">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Для учета хранения и выдачи бланков назначаются ответственные лица и утверждаются отдельным приказом (распоряжением) руководителя субъекта централизованного учета.</w:t>
      </w:r>
    </w:p>
    <w:p w:rsidR="0001505A" w:rsidRPr="00E15130" w:rsidRDefault="00471E30">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01505A" w:rsidRPr="00E15130">
        <w:rPr>
          <w:rFonts w:ascii="Times New Roman" w:hAnsi="Times New Roman" w:cs="Times New Roman"/>
          <w:sz w:val="24"/>
          <w:szCs w:val="24"/>
        </w:rPr>
        <w:t>.</w:t>
      </w:r>
      <w:r w:rsidR="00E830BE" w:rsidRPr="00E15130">
        <w:rPr>
          <w:rFonts w:ascii="Times New Roman" w:hAnsi="Times New Roman" w:cs="Times New Roman"/>
          <w:sz w:val="24"/>
          <w:szCs w:val="24"/>
        </w:rPr>
        <w:t>1</w:t>
      </w:r>
      <w:r>
        <w:rPr>
          <w:rFonts w:ascii="Times New Roman" w:hAnsi="Times New Roman" w:cs="Times New Roman"/>
          <w:sz w:val="24"/>
          <w:szCs w:val="24"/>
        </w:rPr>
        <w:t>6</w:t>
      </w:r>
      <w:r w:rsidR="00E830BE" w:rsidRPr="00E15130">
        <w:rPr>
          <w:rFonts w:ascii="Times New Roman" w:hAnsi="Times New Roman" w:cs="Times New Roman"/>
          <w:sz w:val="24"/>
          <w:szCs w:val="24"/>
        </w:rPr>
        <w:t xml:space="preserve">.6. На </w:t>
      </w:r>
      <w:proofErr w:type="spellStart"/>
      <w:r w:rsidR="00E830BE" w:rsidRPr="00E15130">
        <w:rPr>
          <w:rFonts w:ascii="Times New Roman" w:hAnsi="Times New Roman" w:cs="Times New Roman"/>
          <w:sz w:val="24"/>
          <w:szCs w:val="24"/>
        </w:rPr>
        <w:t>забалансовом</w:t>
      </w:r>
      <w:proofErr w:type="spellEnd"/>
      <w:r w:rsidR="00E830BE" w:rsidRPr="00E15130">
        <w:rPr>
          <w:rFonts w:ascii="Times New Roman" w:hAnsi="Times New Roman" w:cs="Times New Roman"/>
          <w:sz w:val="24"/>
          <w:szCs w:val="24"/>
        </w:rPr>
        <w:t xml:space="preserve"> счете 04 «Сомнительная задолженность»</w:t>
      </w:r>
      <w:r w:rsidR="0001505A" w:rsidRPr="00E15130">
        <w:rPr>
          <w:rFonts w:ascii="Times New Roman" w:hAnsi="Times New Roman" w:cs="Times New Roman"/>
          <w:sz w:val="24"/>
          <w:szCs w:val="24"/>
        </w:rPr>
        <w:t xml:space="preserve"> учитывается сомнительная задолженность неплатежеспособных дебиторов. Основанием для списания с баланса и принятия к учету задолженности на счет 04 является решение Комиссии. Суммы задолженностей, отраженные на счете 04, подлежат ежегодной инвентаризации для целей отслеживания срока возможного возобновления, согласно законодательству Российской Федерации, процедуры взыскания задолженности.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Списание сомнительной задолженности с </w:t>
      </w:r>
      <w:proofErr w:type="spellStart"/>
      <w:r w:rsidRPr="00E15130">
        <w:rPr>
          <w:rFonts w:ascii="Times New Roman" w:hAnsi="Times New Roman" w:cs="Times New Roman"/>
          <w:sz w:val="24"/>
          <w:szCs w:val="24"/>
        </w:rPr>
        <w:t>забалансового</w:t>
      </w:r>
      <w:proofErr w:type="spellEnd"/>
      <w:r w:rsidRPr="00E15130">
        <w:rPr>
          <w:rFonts w:ascii="Times New Roman" w:hAnsi="Times New Roman" w:cs="Times New Roman"/>
          <w:sz w:val="24"/>
          <w:szCs w:val="24"/>
        </w:rPr>
        <w:t xml:space="preserve"> учета осуществляется на основании </w:t>
      </w:r>
      <w:hyperlink r:id="rId188">
        <w:r w:rsidRPr="00E15130">
          <w:rPr>
            <w:rFonts w:ascii="Times New Roman" w:hAnsi="Times New Roman" w:cs="Times New Roman"/>
            <w:sz w:val="24"/>
            <w:szCs w:val="24"/>
          </w:rPr>
          <w:t>Акта</w:t>
        </w:r>
      </w:hyperlink>
      <w:r w:rsidRPr="00E15130">
        <w:rPr>
          <w:rFonts w:ascii="Times New Roman" w:hAnsi="Times New Roman" w:cs="Times New Roman"/>
          <w:sz w:val="24"/>
          <w:szCs w:val="24"/>
        </w:rPr>
        <w:t xml:space="preserve"> о признании безнадежной к взысканию задолженности по доходам (ф. 0510436) при наличии документов, подтверждающих неопределенность относительно получения экономических выгод или полезного потенциала, в случаях, предусмотренных законодательством Российской Федерации, в том числе по завершении срока возможного возобновления процедуры взыскания задолженности согласно законодательству Российской Федерации.</w:t>
      </w:r>
    </w:p>
    <w:p w:rsidR="0001505A" w:rsidRPr="00E15130" w:rsidRDefault="00471E30">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01505A" w:rsidRPr="00E15130">
        <w:rPr>
          <w:rFonts w:ascii="Times New Roman" w:hAnsi="Times New Roman" w:cs="Times New Roman"/>
          <w:sz w:val="24"/>
          <w:szCs w:val="24"/>
        </w:rPr>
        <w:t>.1</w:t>
      </w:r>
      <w:r>
        <w:rPr>
          <w:rFonts w:ascii="Times New Roman" w:hAnsi="Times New Roman" w:cs="Times New Roman"/>
          <w:sz w:val="24"/>
          <w:szCs w:val="24"/>
        </w:rPr>
        <w:t>6</w:t>
      </w:r>
      <w:r w:rsidR="0001505A" w:rsidRPr="00E15130">
        <w:rPr>
          <w:rFonts w:ascii="Times New Roman" w:hAnsi="Times New Roman" w:cs="Times New Roman"/>
          <w:sz w:val="24"/>
          <w:szCs w:val="24"/>
        </w:rPr>
        <w:t xml:space="preserve">.7. На </w:t>
      </w:r>
      <w:proofErr w:type="spellStart"/>
      <w:r w:rsidR="0001505A" w:rsidRPr="00E15130">
        <w:rPr>
          <w:rFonts w:ascii="Times New Roman" w:hAnsi="Times New Roman" w:cs="Times New Roman"/>
          <w:sz w:val="24"/>
          <w:szCs w:val="24"/>
        </w:rPr>
        <w:t>забалансовом</w:t>
      </w:r>
      <w:proofErr w:type="spellEnd"/>
      <w:r w:rsidR="0001505A" w:rsidRPr="00E15130">
        <w:rPr>
          <w:rFonts w:ascii="Times New Roman" w:hAnsi="Times New Roman" w:cs="Times New Roman"/>
          <w:sz w:val="24"/>
          <w:szCs w:val="24"/>
        </w:rPr>
        <w:t xml:space="preserve"> счете 07 "Награды, призы, кубки и ценные подарки, сувениры" учитываются: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материальные ценности, полученные от учредивших эти награды организаций для награждения команд-победителей (награды, призы, знамена, кубки (в том числе переходящие). У</w:t>
      </w:r>
      <w:r w:rsidR="00E830BE" w:rsidRPr="00E15130">
        <w:rPr>
          <w:rFonts w:ascii="Times New Roman" w:hAnsi="Times New Roman" w:cs="Times New Roman"/>
          <w:sz w:val="24"/>
          <w:szCs w:val="24"/>
        </w:rPr>
        <w:t>чет ведется в условной оценке: «</w:t>
      </w:r>
      <w:r w:rsidRPr="00E15130">
        <w:rPr>
          <w:rFonts w:ascii="Times New Roman" w:hAnsi="Times New Roman" w:cs="Times New Roman"/>
          <w:sz w:val="24"/>
          <w:szCs w:val="24"/>
        </w:rPr>
        <w:t>один предмет - один рубль</w:t>
      </w:r>
      <w:r w:rsidR="00E830BE" w:rsidRPr="00E15130">
        <w:rPr>
          <w:rFonts w:ascii="Times New Roman" w:hAnsi="Times New Roman" w:cs="Times New Roman"/>
          <w:sz w:val="24"/>
          <w:szCs w:val="24"/>
        </w:rPr>
        <w:t>»</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материальные ценности, приобретенные для вручения (награждения) или дарения, в том числе ценные подарки и сувениры учитываются по стоимости их приобретения.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Ценные подарки (сувениры) учитываются на </w:t>
      </w:r>
      <w:proofErr w:type="spellStart"/>
      <w:r w:rsidRPr="00E15130">
        <w:rPr>
          <w:rFonts w:ascii="Times New Roman" w:hAnsi="Times New Roman" w:cs="Times New Roman"/>
          <w:sz w:val="24"/>
          <w:szCs w:val="24"/>
        </w:rPr>
        <w:t>забалансовом</w:t>
      </w:r>
      <w:proofErr w:type="spellEnd"/>
      <w:r w:rsidRPr="00E15130">
        <w:rPr>
          <w:rFonts w:ascii="Times New Roman" w:hAnsi="Times New Roman" w:cs="Times New Roman"/>
          <w:sz w:val="24"/>
          <w:szCs w:val="24"/>
        </w:rPr>
        <w:t xml:space="preserve"> счете с момента выдачи их со склада (с момента приобретения - в случае, когда материальные ценности не принимаются на склад) и до момента вручения.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При одновременном представлении лицами, ответственными за их приобретение и вручение (дарение) ценных подарков (сувениров), документов, подтверждающих приобретение и вручение ценных подарков (сувениров), информация о таких материальных ценностях на </w:t>
      </w:r>
      <w:proofErr w:type="spellStart"/>
      <w:r w:rsidRPr="00E15130">
        <w:rPr>
          <w:rFonts w:ascii="Times New Roman" w:hAnsi="Times New Roman" w:cs="Times New Roman"/>
          <w:sz w:val="24"/>
          <w:szCs w:val="24"/>
        </w:rPr>
        <w:t>забалансовом</w:t>
      </w:r>
      <w:proofErr w:type="spellEnd"/>
      <w:r w:rsidRPr="00E15130">
        <w:rPr>
          <w:rFonts w:ascii="Times New Roman" w:hAnsi="Times New Roman" w:cs="Times New Roman"/>
          <w:sz w:val="24"/>
          <w:szCs w:val="24"/>
        </w:rPr>
        <w:t xml:space="preserve"> счете не отражается (признаются расходы текущего финансового периода в сумме стоимости ценных подарков (сувениров).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Подарки, оставшиеся не врученными после проведения мероприятия, подлежат возврату и восстановлению на счете 0 105 36 до следующего мероприятия с применением </w:t>
      </w:r>
      <w:hyperlink r:id="rId189">
        <w:r w:rsidRPr="00E15130">
          <w:rPr>
            <w:rFonts w:ascii="Times New Roman" w:hAnsi="Times New Roman" w:cs="Times New Roman"/>
            <w:sz w:val="24"/>
            <w:szCs w:val="24"/>
          </w:rPr>
          <w:t>подстатьи 172</w:t>
        </w:r>
      </w:hyperlink>
      <w:r w:rsidR="00E830BE" w:rsidRPr="00E15130">
        <w:rPr>
          <w:rFonts w:ascii="Times New Roman" w:hAnsi="Times New Roman" w:cs="Times New Roman"/>
          <w:sz w:val="24"/>
          <w:szCs w:val="24"/>
        </w:rPr>
        <w:t xml:space="preserve"> «</w:t>
      </w:r>
      <w:r w:rsidRPr="00E15130">
        <w:rPr>
          <w:rFonts w:ascii="Times New Roman" w:hAnsi="Times New Roman" w:cs="Times New Roman"/>
          <w:sz w:val="24"/>
          <w:szCs w:val="24"/>
        </w:rPr>
        <w:t>Доходы от вы</w:t>
      </w:r>
      <w:r w:rsidR="00E830BE" w:rsidRPr="00E15130">
        <w:rPr>
          <w:rFonts w:ascii="Times New Roman" w:hAnsi="Times New Roman" w:cs="Times New Roman"/>
          <w:sz w:val="24"/>
          <w:szCs w:val="24"/>
        </w:rPr>
        <w:t>бытия активов»</w:t>
      </w:r>
      <w:r w:rsidRPr="00E15130">
        <w:rPr>
          <w:rFonts w:ascii="Times New Roman" w:hAnsi="Times New Roman" w:cs="Times New Roman"/>
          <w:sz w:val="24"/>
          <w:szCs w:val="24"/>
        </w:rPr>
        <w:t xml:space="preserve"> КОСГУ к счету 0 401 10.</w:t>
      </w:r>
    </w:p>
    <w:p w:rsidR="0001505A" w:rsidRPr="00E15130" w:rsidRDefault="00471E30" w:rsidP="00DF74BB">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7</w:t>
      </w:r>
      <w:r w:rsidR="0001505A" w:rsidRPr="00E15130">
        <w:rPr>
          <w:rFonts w:ascii="Times New Roman" w:hAnsi="Times New Roman" w:cs="Times New Roman"/>
          <w:sz w:val="24"/>
          <w:szCs w:val="24"/>
        </w:rPr>
        <w:t>.1</w:t>
      </w:r>
      <w:r>
        <w:rPr>
          <w:rFonts w:ascii="Times New Roman" w:hAnsi="Times New Roman" w:cs="Times New Roman"/>
          <w:sz w:val="24"/>
          <w:szCs w:val="24"/>
        </w:rPr>
        <w:t>6</w:t>
      </w:r>
      <w:r w:rsidR="0001505A" w:rsidRPr="00E15130">
        <w:rPr>
          <w:rFonts w:ascii="Times New Roman" w:hAnsi="Times New Roman" w:cs="Times New Roman"/>
          <w:sz w:val="24"/>
          <w:szCs w:val="24"/>
        </w:rPr>
        <w:t>.8</w:t>
      </w:r>
      <w:r w:rsidR="00DF74BB" w:rsidRPr="00E15130">
        <w:rPr>
          <w:rFonts w:ascii="Times New Roman" w:hAnsi="Times New Roman" w:cs="Times New Roman"/>
          <w:sz w:val="24"/>
          <w:szCs w:val="24"/>
        </w:rPr>
        <w:t xml:space="preserve">. </w:t>
      </w:r>
      <w:r w:rsidR="00E830BE" w:rsidRPr="00E15130">
        <w:rPr>
          <w:rFonts w:ascii="Times New Roman" w:hAnsi="Times New Roman" w:cs="Times New Roman"/>
          <w:sz w:val="24"/>
          <w:szCs w:val="24"/>
        </w:rPr>
        <w:t xml:space="preserve">На </w:t>
      </w:r>
      <w:proofErr w:type="spellStart"/>
      <w:r w:rsidR="00E830BE" w:rsidRPr="00E15130">
        <w:rPr>
          <w:rFonts w:ascii="Times New Roman" w:hAnsi="Times New Roman" w:cs="Times New Roman"/>
          <w:sz w:val="24"/>
          <w:szCs w:val="24"/>
        </w:rPr>
        <w:t>забалансовом</w:t>
      </w:r>
      <w:proofErr w:type="spellEnd"/>
      <w:r w:rsidR="00E830BE" w:rsidRPr="00E15130">
        <w:rPr>
          <w:rFonts w:ascii="Times New Roman" w:hAnsi="Times New Roman" w:cs="Times New Roman"/>
          <w:sz w:val="24"/>
          <w:szCs w:val="24"/>
        </w:rPr>
        <w:t xml:space="preserve"> счете 09 «</w:t>
      </w:r>
      <w:r w:rsidR="0001505A" w:rsidRPr="00E15130">
        <w:rPr>
          <w:rFonts w:ascii="Times New Roman" w:hAnsi="Times New Roman" w:cs="Times New Roman"/>
          <w:sz w:val="24"/>
          <w:szCs w:val="24"/>
        </w:rPr>
        <w:t>Запасные части к транспортным средст</w:t>
      </w:r>
      <w:r w:rsidR="00E830BE" w:rsidRPr="00E15130">
        <w:rPr>
          <w:rFonts w:ascii="Times New Roman" w:hAnsi="Times New Roman" w:cs="Times New Roman"/>
          <w:sz w:val="24"/>
          <w:szCs w:val="24"/>
        </w:rPr>
        <w:t>вам, выданные взамен изношенных»</w:t>
      </w:r>
      <w:r w:rsidR="0001505A" w:rsidRPr="00E15130">
        <w:rPr>
          <w:rFonts w:ascii="Times New Roman" w:hAnsi="Times New Roman" w:cs="Times New Roman"/>
          <w:sz w:val="24"/>
          <w:szCs w:val="24"/>
        </w:rPr>
        <w:t xml:space="preserve"> учитываются автошины, покрышки, диски, аккумуляторы, двигатели, выданные на транспортные средства взамен изношенных.</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Выбытие со счета 09 отражается в случаях списания автомобиля по установленным основаниям, при установке новых запчастей взамен непригодных к эксплуатации, при безвозмездной передаче автомобиля.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В случае если при списании или передаче автомобиля в учреждении остаются запасные части, пригодные для дальнейшего использования (например, комплект шин), то они подлежат восстановлению на счет 0 105 X6 000 на основании </w:t>
      </w:r>
      <w:hyperlink r:id="rId190">
        <w:r w:rsidRPr="00E15130">
          <w:rPr>
            <w:rFonts w:ascii="Times New Roman" w:hAnsi="Times New Roman" w:cs="Times New Roman"/>
            <w:sz w:val="24"/>
            <w:szCs w:val="24"/>
          </w:rPr>
          <w:t>Акта</w:t>
        </w:r>
      </w:hyperlink>
      <w:r w:rsidRPr="00E15130">
        <w:rPr>
          <w:rFonts w:ascii="Times New Roman" w:hAnsi="Times New Roman" w:cs="Times New Roman"/>
          <w:sz w:val="24"/>
          <w:szCs w:val="24"/>
        </w:rPr>
        <w:t xml:space="preserve"> о приеме-передаче объектов нефинансовых активов (ф. 0510448), подписанного в одностороннем порядке.</w:t>
      </w:r>
    </w:p>
    <w:p w:rsidR="0001505A" w:rsidRPr="00E15130" w:rsidRDefault="00471E30" w:rsidP="00DF74BB">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DF74BB" w:rsidRPr="00E15130">
        <w:rPr>
          <w:rFonts w:ascii="Times New Roman" w:hAnsi="Times New Roman" w:cs="Times New Roman"/>
          <w:sz w:val="24"/>
          <w:szCs w:val="24"/>
        </w:rPr>
        <w:t>.1</w:t>
      </w:r>
      <w:r>
        <w:rPr>
          <w:rFonts w:ascii="Times New Roman" w:hAnsi="Times New Roman" w:cs="Times New Roman"/>
          <w:sz w:val="24"/>
          <w:szCs w:val="24"/>
        </w:rPr>
        <w:t>6</w:t>
      </w:r>
      <w:r w:rsidR="00DF74BB" w:rsidRPr="00E15130">
        <w:rPr>
          <w:rFonts w:ascii="Times New Roman" w:hAnsi="Times New Roman" w:cs="Times New Roman"/>
          <w:sz w:val="24"/>
          <w:szCs w:val="24"/>
        </w:rPr>
        <w:t>.9</w:t>
      </w:r>
      <w:r w:rsidR="0001505A" w:rsidRPr="00E15130">
        <w:rPr>
          <w:rFonts w:ascii="Times New Roman" w:hAnsi="Times New Roman" w:cs="Times New Roman"/>
          <w:sz w:val="24"/>
          <w:szCs w:val="24"/>
        </w:rPr>
        <w:t xml:space="preserve">. </w:t>
      </w:r>
      <w:r w:rsidR="00E830BE" w:rsidRPr="00E15130">
        <w:rPr>
          <w:rFonts w:ascii="Times New Roman" w:hAnsi="Times New Roman" w:cs="Times New Roman"/>
          <w:sz w:val="24"/>
          <w:szCs w:val="24"/>
        </w:rPr>
        <w:t xml:space="preserve">На </w:t>
      </w:r>
      <w:proofErr w:type="spellStart"/>
      <w:r w:rsidR="00E830BE" w:rsidRPr="00E15130">
        <w:rPr>
          <w:rFonts w:ascii="Times New Roman" w:hAnsi="Times New Roman" w:cs="Times New Roman"/>
          <w:sz w:val="24"/>
          <w:szCs w:val="24"/>
        </w:rPr>
        <w:t>забалансовом</w:t>
      </w:r>
      <w:proofErr w:type="spellEnd"/>
      <w:r w:rsidR="00E830BE" w:rsidRPr="00E15130">
        <w:rPr>
          <w:rFonts w:ascii="Times New Roman" w:hAnsi="Times New Roman" w:cs="Times New Roman"/>
          <w:sz w:val="24"/>
          <w:szCs w:val="24"/>
        </w:rPr>
        <w:t xml:space="preserve"> счете 19 «</w:t>
      </w:r>
      <w:r w:rsidR="0001505A" w:rsidRPr="00E15130">
        <w:rPr>
          <w:rFonts w:ascii="Times New Roman" w:hAnsi="Times New Roman" w:cs="Times New Roman"/>
          <w:sz w:val="24"/>
          <w:szCs w:val="24"/>
        </w:rPr>
        <w:t>Невыясненные поступления прошлых лет</w:t>
      </w:r>
      <w:r w:rsidR="00E830BE" w:rsidRPr="00E15130">
        <w:rPr>
          <w:rFonts w:ascii="Times New Roman" w:hAnsi="Times New Roman" w:cs="Times New Roman"/>
          <w:sz w:val="24"/>
          <w:szCs w:val="24"/>
        </w:rPr>
        <w:t>»</w:t>
      </w:r>
      <w:r w:rsidR="0001505A" w:rsidRPr="00E15130">
        <w:rPr>
          <w:rFonts w:ascii="Times New Roman" w:hAnsi="Times New Roman" w:cs="Times New Roman"/>
          <w:sz w:val="24"/>
          <w:szCs w:val="24"/>
        </w:rPr>
        <w:t xml:space="preserve"> учитываются суммы невыясненных поступлений, списанные заключительными оборотами на финансовый результат прошлых отчетных периодов, но подлежащие уточнению в следующем финансовом году.</w:t>
      </w:r>
    </w:p>
    <w:p w:rsidR="0001505A" w:rsidRPr="00E15130" w:rsidRDefault="00471E30">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01505A" w:rsidRPr="00E15130">
        <w:rPr>
          <w:rFonts w:ascii="Times New Roman" w:hAnsi="Times New Roman" w:cs="Times New Roman"/>
          <w:sz w:val="24"/>
          <w:szCs w:val="24"/>
        </w:rPr>
        <w:t>.1</w:t>
      </w:r>
      <w:r>
        <w:rPr>
          <w:rFonts w:ascii="Times New Roman" w:hAnsi="Times New Roman" w:cs="Times New Roman"/>
          <w:sz w:val="24"/>
          <w:szCs w:val="24"/>
        </w:rPr>
        <w:t>6</w:t>
      </w:r>
      <w:r w:rsidR="0001505A" w:rsidRPr="00E15130">
        <w:rPr>
          <w:rFonts w:ascii="Times New Roman" w:hAnsi="Times New Roman" w:cs="Times New Roman"/>
          <w:sz w:val="24"/>
          <w:szCs w:val="24"/>
        </w:rPr>
        <w:t>.1</w:t>
      </w:r>
      <w:r w:rsidR="00DF74BB" w:rsidRPr="00E15130">
        <w:rPr>
          <w:rFonts w:ascii="Times New Roman" w:hAnsi="Times New Roman" w:cs="Times New Roman"/>
          <w:sz w:val="24"/>
          <w:szCs w:val="24"/>
        </w:rPr>
        <w:t>0</w:t>
      </w:r>
      <w:r w:rsidR="00E830BE" w:rsidRPr="00E15130">
        <w:rPr>
          <w:rFonts w:ascii="Times New Roman" w:hAnsi="Times New Roman" w:cs="Times New Roman"/>
          <w:sz w:val="24"/>
          <w:szCs w:val="24"/>
        </w:rPr>
        <w:t xml:space="preserve">. На </w:t>
      </w:r>
      <w:proofErr w:type="spellStart"/>
      <w:r w:rsidR="00E830BE" w:rsidRPr="00E15130">
        <w:rPr>
          <w:rFonts w:ascii="Times New Roman" w:hAnsi="Times New Roman" w:cs="Times New Roman"/>
          <w:sz w:val="24"/>
          <w:szCs w:val="24"/>
        </w:rPr>
        <w:t>забалансовый</w:t>
      </w:r>
      <w:proofErr w:type="spellEnd"/>
      <w:r w:rsidR="00E830BE" w:rsidRPr="00E15130">
        <w:rPr>
          <w:rFonts w:ascii="Times New Roman" w:hAnsi="Times New Roman" w:cs="Times New Roman"/>
          <w:sz w:val="24"/>
          <w:szCs w:val="24"/>
        </w:rPr>
        <w:t xml:space="preserve"> счет 20 «</w:t>
      </w:r>
      <w:r w:rsidR="0001505A" w:rsidRPr="00E15130">
        <w:rPr>
          <w:rFonts w:ascii="Times New Roman" w:hAnsi="Times New Roman" w:cs="Times New Roman"/>
          <w:sz w:val="24"/>
          <w:szCs w:val="24"/>
        </w:rPr>
        <w:t>Задолженност</w:t>
      </w:r>
      <w:r w:rsidR="00E830BE" w:rsidRPr="00E15130">
        <w:rPr>
          <w:rFonts w:ascii="Times New Roman" w:hAnsi="Times New Roman" w:cs="Times New Roman"/>
          <w:sz w:val="24"/>
          <w:szCs w:val="24"/>
        </w:rPr>
        <w:t>ь, невостребованная кредиторами»</w:t>
      </w:r>
      <w:r w:rsidR="0001505A" w:rsidRPr="00E15130">
        <w:rPr>
          <w:rFonts w:ascii="Times New Roman" w:hAnsi="Times New Roman" w:cs="Times New Roman"/>
          <w:sz w:val="24"/>
          <w:szCs w:val="24"/>
        </w:rPr>
        <w:t xml:space="preserve"> принимаются к учету суммы не предъявленных кредиторами требований, вытекающие из условий договора, контракта, в том числе суммы кредиторской задолженности, не подтвержденные по результатам инвентаризации кредитором, задолженность по депонированным суммам, а также кредиторская задолженность, образовавшаяся в связи с переплатами в бюджет, в том числе налогов.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Задолженность, невостребованная кредитором, принимается к </w:t>
      </w:r>
      <w:proofErr w:type="spellStart"/>
      <w:r w:rsidRPr="00E15130">
        <w:rPr>
          <w:rFonts w:ascii="Times New Roman" w:hAnsi="Times New Roman" w:cs="Times New Roman"/>
          <w:sz w:val="24"/>
          <w:szCs w:val="24"/>
        </w:rPr>
        <w:t>забалансовому</w:t>
      </w:r>
      <w:proofErr w:type="spellEnd"/>
      <w:r w:rsidRPr="00E15130">
        <w:rPr>
          <w:rFonts w:ascii="Times New Roman" w:hAnsi="Times New Roman" w:cs="Times New Roman"/>
          <w:sz w:val="24"/>
          <w:szCs w:val="24"/>
        </w:rPr>
        <w:t xml:space="preserve"> учету для наблюдения в течение срока исковой давности в сумме задолженности, списанной с балансового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Списание задолженности с </w:t>
      </w:r>
      <w:proofErr w:type="spellStart"/>
      <w:r w:rsidRPr="00E15130">
        <w:rPr>
          <w:rFonts w:ascii="Times New Roman" w:hAnsi="Times New Roman" w:cs="Times New Roman"/>
          <w:sz w:val="24"/>
          <w:szCs w:val="24"/>
        </w:rPr>
        <w:t>забалансового</w:t>
      </w:r>
      <w:proofErr w:type="spellEnd"/>
      <w:r w:rsidRPr="00E15130">
        <w:rPr>
          <w:rFonts w:ascii="Times New Roman" w:hAnsi="Times New Roman" w:cs="Times New Roman"/>
          <w:sz w:val="24"/>
          <w:szCs w:val="24"/>
        </w:rPr>
        <w:t xml:space="preserve"> учета осуществляется по итогам инвентаризации на основании Решения Комиссии (инвентаризационной комиссии) в следующих случаях:</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по истечении трех лет отражения задолженности на </w:t>
      </w:r>
      <w:proofErr w:type="spellStart"/>
      <w:r w:rsidRPr="00E15130">
        <w:rPr>
          <w:rFonts w:ascii="Times New Roman" w:hAnsi="Times New Roman" w:cs="Times New Roman"/>
          <w:sz w:val="24"/>
          <w:szCs w:val="24"/>
        </w:rPr>
        <w:t>забалансовом</w:t>
      </w:r>
      <w:proofErr w:type="spellEnd"/>
      <w:r w:rsidRPr="00E15130">
        <w:rPr>
          <w:rFonts w:ascii="Times New Roman" w:hAnsi="Times New Roman" w:cs="Times New Roman"/>
          <w:sz w:val="24"/>
          <w:szCs w:val="24"/>
        </w:rPr>
        <w:t xml:space="preserve"> учете;</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завершился срок возможного возобновления процедуры взыскания задолженности согласно законодательству;</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имеются документы, подтверждающие прекращение обязательства в связи со смертью (ликвидацией) контрагента.</w:t>
      </w:r>
    </w:p>
    <w:p w:rsidR="0001505A" w:rsidRPr="00E15130" w:rsidRDefault="00471E30">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01505A" w:rsidRPr="00E15130">
        <w:rPr>
          <w:rFonts w:ascii="Times New Roman" w:hAnsi="Times New Roman" w:cs="Times New Roman"/>
          <w:sz w:val="24"/>
          <w:szCs w:val="24"/>
        </w:rPr>
        <w:t>.1</w:t>
      </w:r>
      <w:r>
        <w:rPr>
          <w:rFonts w:ascii="Times New Roman" w:hAnsi="Times New Roman" w:cs="Times New Roman"/>
          <w:sz w:val="24"/>
          <w:szCs w:val="24"/>
        </w:rPr>
        <w:t>6</w:t>
      </w:r>
      <w:r w:rsidR="0001505A" w:rsidRPr="00E15130">
        <w:rPr>
          <w:rFonts w:ascii="Times New Roman" w:hAnsi="Times New Roman" w:cs="Times New Roman"/>
          <w:sz w:val="24"/>
          <w:szCs w:val="24"/>
        </w:rPr>
        <w:t>.1</w:t>
      </w:r>
      <w:r w:rsidR="00DF74BB" w:rsidRPr="00E15130">
        <w:rPr>
          <w:rFonts w:ascii="Times New Roman" w:hAnsi="Times New Roman" w:cs="Times New Roman"/>
          <w:sz w:val="24"/>
          <w:szCs w:val="24"/>
        </w:rPr>
        <w:t>1</w:t>
      </w:r>
      <w:r w:rsidR="00E830BE" w:rsidRPr="00E15130">
        <w:rPr>
          <w:rFonts w:ascii="Times New Roman" w:hAnsi="Times New Roman" w:cs="Times New Roman"/>
          <w:sz w:val="24"/>
          <w:szCs w:val="24"/>
        </w:rPr>
        <w:t xml:space="preserve">. На </w:t>
      </w:r>
      <w:proofErr w:type="spellStart"/>
      <w:r w:rsidR="00E830BE" w:rsidRPr="00E15130">
        <w:rPr>
          <w:rFonts w:ascii="Times New Roman" w:hAnsi="Times New Roman" w:cs="Times New Roman"/>
          <w:sz w:val="24"/>
          <w:szCs w:val="24"/>
        </w:rPr>
        <w:t>забалансовом</w:t>
      </w:r>
      <w:proofErr w:type="spellEnd"/>
      <w:r w:rsidR="00E830BE" w:rsidRPr="00E15130">
        <w:rPr>
          <w:rFonts w:ascii="Times New Roman" w:hAnsi="Times New Roman" w:cs="Times New Roman"/>
          <w:sz w:val="24"/>
          <w:szCs w:val="24"/>
        </w:rPr>
        <w:t xml:space="preserve"> счете 21 «</w:t>
      </w:r>
      <w:r w:rsidR="0001505A" w:rsidRPr="00E15130">
        <w:rPr>
          <w:rFonts w:ascii="Times New Roman" w:hAnsi="Times New Roman" w:cs="Times New Roman"/>
          <w:sz w:val="24"/>
          <w:szCs w:val="24"/>
        </w:rPr>
        <w:t>О</w:t>
      </w:r>
      <w:r w:rsidR="00E830BE" w:rsidRPr="00E15130">
        <w:rPr>
          <w:rFonts w:ascii="Times New Roman" w:hAnsi="Times New Roman" w:cs="Times New Roman"/>
          <w:sz w:val="24"/>
          <w:szCs w:val="24"/>
        </w:rPr>
        <w:t>сновные средства в эксплуатации»</w:t>
      </w:r>
      <w:r w:rsidR="0001505A" w:rsidRPr="00E15130">
        <w:rPr>
          <w:rFonts w:ascii="Times New Roman" w:hAnsi="Times New Roman" w:cs="Times New Roman"/>
          <w:sz w:val="24"/>
          <w:szCs w:val="24"/>
        </w:rPr>
        <w:t xml:space="preserve"> учитываются основные средства стоимостью до 10 000 рублей включительно в эксплуатации по балансовой стоимости введенного в эксплуатацию объекта, за исключением объектов библиотечного фонда и объектов недвижимого имущества. Учет ведется по балансовой стоимости введенного в эксплуатацию объекта.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Документом о списании объектов с </w:t>
      </w:r>
      <w:proofErr w:type="spellStart"/>
      <w:r w:rsidRPr="00E15130">
        <w:rPr>
          <w:rFonts w:ascii="Times New Roman" w:hAnsi="Times New Roman" w:cs="Times New Roman"/>
          <w:sz w:val="24"/>
          <w:szCs w:val="24"/>
        </w:rPr>
        <w:t>забалансового</w:t>
      </w:r>
      <w:proofErr w:type="spellEnd"/>
      <w:r w:rsidRPr="00E15130">
        <w:rPr>
          <w:rFonts w:ascii="Times New Roman" w:hAnsi="Times New Roman" w:cs="Times New Roman"/>
          <w:sz w:val="24"/>
          <w:szCs w:val="24"/>
        </w:rPr>
        <w:t xml:space="preserve"> счета является </w:t>
      </w:r>
      <w:hyperlink r:id="rId191">
        <w:r w:rsidRPr="00E15130">
          <w:rPr>
            <w:rFonts w:ascii="Times New Roman" w:hAnsi="Times New Roman" w:cs="Times New Roman"/>
            <w:sz w:val="24"/>
            <w:szCs w:val="24"/>
          </w:rPr>
          <w:t>Акт</w:t>
        </w:r>
      </w:hyperlink>
      <w:r w:rsidRPr="00E15130">
        <w:rPr>
          <w:rFonts w:ascii="Times New Roman" w:hAnsi="Times New Roman" w:cs="Times New Roman"/>
          <w:sz w:val="24"/>
          <w:szCs w:val="24"/>
        </w:rPr>
        <w:t xml:space="preserve"> о списании объектов нефинансовых активов (кроме транспортных средств) (ф. 0510454).</w:t>
      </w:r>
    </w:p>
    <w:p w:rsidR="0001505A" w:rsidRPr="00E15130" w:rsidRDefault="00471E30">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01505A" w:rsidRPr="00E15130">
        <w:rPr>
          <w:rFonts w:ascii="Times New Roman" w:hAnsi="Times New Roman" w:cs="Times New Roman"/>
          <w:sz w:val="24"/>
          <w:szCs w:val="24"/>
        </w:rPr>
        <w:t>.1</w:t>
      </w:r>
      <w:r>
        <w:rPr>
          <w:rFonts w:ascii="Times New Roman" w:hAnsi="Times New Roman" w:cs="Times New Roman"/>
          <w:sz w:val="24"/>
          <w:szCs w:val="24"/>
        </w:rPr>
        <w:t>6</w:t>
      </w:r>
      <w:r w:rsidR="0001505A" w:rsidRPr="00E15130">
        <w:rPr>
          <w:rFonts w:ascii="Times New Roman" w:hAnsi="Times New Roman" w:cs="Times New Roman"/>
          <w:sz w:val="24"/>
          <w:szCs w:val="24"/>
        </w:rPr>
        <w:t>.1</w:t>
      </w:r>
      <w:r w:rsidR="00DF74BB" w:rsidRPr="00E15130">
        <w:rPr>
          <w:rFonts w:ascii="Times New Roman" w:hAnsi="Times New Roman" w:cs="Times New Roman"/>
          <w:sz w:val="24"/>
          <w:szCs w:val="24"/>
        </w:rPr>
        <w:t>2</w:t>
      </w:r>
      <w:r w:rsidR="0001505A" w:rsidRPr="00E15130">
        <w:rPr>
          <w:rFonts w:ascii="Times New Roman" w:hAnsi="Times New Roman" w:cs="Times New Roman"/>
          <w:sz w:val="24"/>
          <w:szCs w:val="24"/>
        </w:rPr>
        <w:t xml:space="preserve">.  На </w:t>
      </w:r>
      <w:proofErr w:type="spellStart"/>
      <w:r w:rsidR="0001505A" w:rsidRPr="00E15130">
        <w:rPr>
          <w:rFonts w:ascii="Times New Roman" w:hAnsi="Times New Roman" w:cs="Times New Roman"/>
          <w:sz w:val="24"/>
          <w:szCs w:val="24"/>
        </w:rPr>
        <w:t>забалансовом</w:t>
      </w:r>
      <w:proofErr w:type="spellEnd"/>
      <w:r w:rsidR="0001505A" w:rsidRPr="00E15130">
        <w:rPr>
          <w:rFonts w:ascii="Times New Roman" w:hAnsi="Times New Roman" w:cs="Times New Roman"/>
          <w:sz w:val="24"/>
          <w:szCs w:val="24"/>
        </w:rPr>
        <w:t xml:space="preserve"> счете 25 "Имущество, переданное в возмездное пользование (аренду)" учитывается право пользования по объектам </w:t>
      </w:r>
      <w:proofErr w:type="spellStart"/>
      <w:r w:rsidR="0001505A" w:rsidRPr="00E15130">
        <w:rPr>
          <w:rFonts w:ascii="Times New Roman" w:hAnsi="Times New Roman" w:cs="Times New Roman"/>
          <w:sz w:val="24"/>
          <w:szCs w:val="24"/>
        </w:rPr>
        <w:t>неоперационной</w:t>
      </w:r>
      <w:proofErr w:type="spellEnd"/>
      <w:r w:rsidR="0001505A" w:rsidRPr="00E15130">
        <w:rPr>
          <w:rFonts w:ascii="Times New Roman" w:hAnsi="Times New Roman" w:cs="Times New Roman"/>
          <w:sz w:val="24"/>
          <w:szCs w:val="24"/>
        </w:rPr>
        <w:t xml:space="preserve"> (финансовой) аренды, операционной аренды, которые передали в возмездное пользование (по договорам аренды).</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lastRenderedPageBreak/>
        <w:t xml:space="preserve">Выбытие объектов имущества с </w:t>
      </w:r>
      <w:proofErr w:type="spellStart"/>
      <w:r w:rsidRPr="00E15130">
        <w:rPr>
          <w:rFonts w:ascii="Times New Roman" w:hAnsi="Times New Roman" w:cs="Times New Roman"/>
          <w:sz w:val="24"/>
          <w:szCs w:val="24"/>
        </w:rPr>
        <w:t>забалансового</w:t>
      </w:r>
      <w:proofErr w:type="spellEnd"/>
      <w:r w:rsidRPr="00E15130">
        <w:rPr>
          <w:rFonts w:ascii="Times New Roman" w:hAnsi="Times New Roman" w:cs="Times New Roman"/>
          <w:sz w:val="24"/>
          <w:szCs w:val="24"/>
        </w:rPr>
        <w:t xml:space="preserve"> учета осуществляется на основании договора и </w:t>
      </w:r>
      <w:hyperlink r:id="rId192">
        <w:r w:rsidRPr="00E15130">
          <w:rPr>
            <w:rFonts w:ascii="Times New Roman" w:hAnsi="Times New Roman" w:cs="Times New Roman"/>
            <w:sz w:val="24"/>
            <w:szCs w:val="24"/>
          </w:rPr>
          <w:t>акта</w:t>
        </w:r>
      </w:hyperlink>
      <w:r w:rsidRPr="00E15130">
        <w:rPr>
          <w:rFonts w:ascii="Times New Roman" w:hAnsi="Times New Roman" w:cs="Times New Roman"/>
          <w:sz w:val="24"/>
          <w:szCs w:val="24"/>
        </w:rPr>
        <w:t xml:space="preserve"> о приеме-передаче объектов нефинансовых активов (ф. 0510448).</w:t>
      </w:r>
    </w:p>
    <w:p w:rsidR="0001505A" w:rsidRPr="00E15130" w:rsidRDefault="00471E30">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01505A" w:rsidRPr="00E15130">
        <w:rPr>
          <w:rFonts w:ascii="Times New Roman" w:hAnsi="Times New Roman" w:cs="Times New Roman"/>
          <w:sz w:val="24"/>
          <w:szCs w:val="24"/>
        </w:rPr>
        <w:t>.1</w:t>
      </w:r>
      <w:r>
        <w:rPr>
          <w:rFonts w:ascii="Times New Roman" w:hAnsi="Times New Roman" w:cs="Times New Roman"/>
          <w:sz w:val="24"/>
          <w:szCs w:val="24"/>
        </w:rPr>
        <w:t>6</w:t>
      </w:r>
      <w:r w:rsidR="0001505A" w:rsidRPr="00E15130">
        <w:rPr>
          <w:rFonts w:ascii="Times New Roman" w:hAnsi="Times New Roman" w:cs="Times New Roman"/>
          <w:sz w:val="24"/>
          <w:szCs w:val="24"/>
        </w:rPr>
        <w:t>.1</w:t>
      </w:r>
      <w:r w:rsidR="00DF74BB" w:rsidRPr="00E15130">
        <w:rPr>
          <w:rFonts w:ascii="Times New Roman" w:hAnsi="Times New Roman" w:cs="Times New Roman"/>
          <w:sz w:val="24"/>
          <w:szCs w:val="24"/>
        </w:rPr>
        <w:t>3</w:t>
      </w:r>
      <w:r w:rsidR="0001505A" w:rsidRPr="00E15130">
        <w:rPr>
          <w:rFonts w:ascii="Times New Roman" w:hAnsi="Times New Roman" w:cs="Times New Roman"/>
          <w:sz w:val="24"/>
          <w:szCs w:val="24"/>
        </w:rPr>
        <w:t xml:space="preserve">. На </w:t>
      </w:r>
      <w:proofErr w:type="spellStart"/>
      <w:r w:rsidR="0001505A" w:rsidRPr="00E15130">
        <w:rPr>
          <w:rFonts w:ascii="Times New Roman" w:hAnsi="Times New Roman" w:cs="Times New Roman"/>
          <w:sz w:val="24"/>
          <w:szCs w:val="24"/>
        </w:rPr>
        <w:t>забалансовом</w:t>
      </w:r>
      <w:proofErr w:type="spellEnd"/>
      <w:r w:rsidR="0001505A" w:rsidRPr="00E15130">
        <w:rPr>
          <w:rFonts w:ascii="Times New Roman" w:hAnsi="Times New Roman" w:cs="Times New Roman"/>
          <w:sz w:val="24"/>
          <w:szCs w:val="24"/>
        </w:rPr>
        <w:t xml:space="preserve"> счете 26 </w:t>
      </w:r>
      <w:r w:rsidR="00E830BE" w:rsidRPr="00E15130">
        <w:rPr>
          <w:rFonts w:ascii="Times New Roman" w:hAnsi="Times New Roman" w:cs="Times New Roman"/>
          <w:sz w:val="24"/>
          <w:szCs w:val="24"/>
        </w:rPr>
        <w:t>«</w:t>
      </w:r>
      <w:r w:rsidR="0001505A" w:rsidRPr="00E15130">
        <w:rPr>
          <w:rFonts w:ascii="Times New Roman" w:hAnsi="Times New Roman" w:cs="Times New Roman"/>
          <w:sz w:val="24"/>
          <w:szCs w:val="24"/>
        </w:rPr>
        <w:t>Имущество, передан</w:t>
      </w:r>
      <w:r w:rsidR="00E830BE" w:rsidRPr="00E15130">
        <w:rPr>
          <w:rFonts w:ascii="Times New Roman" w:hAnsi="Times New Roman" w:cs="Times New Roman"/>
          <w:sz w:val="24"/>
          <w:szCs w:val="24"/>
        </w:rPr>
        <w:t>ное в безвозмездное пользование»</w:t>
      </w:r>
      <w:r w:rsidR="0001505A" w:rsidRPr="00E15130">
        <w:rPr>
          <w:rFonts w:ascii="Times New Roman" w:hAnsi="Times New Roman" w:cs="Times New Roman"/>
          <w:sz w:val="24"/>
          <w:szCs w:val="24"/>
        </w:rPr>
        <w:t xml:space="preserve"> учитываются объекты аренды на льготных условиях и имущества, которое предоставлено (передано) в безвозмездное пользование (без закрепления права оперативного управления).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Принятие объектов имущества на </w:t>
      </w:r>
      <w:proofErr w:type="spellStart"/>
      <w:r w:rsidRPr="00E15130">
        <w:rPr>
          <w:rFonts w:ascii="Times New Roman" w:hAnsi="Times New Roman" w:cs="Times New Roman"/>
          <w:sz w:val="24"/>
          <w:szCs w:val="24"/>
        </w:rPr>
        <w:t>забалансовый</w:t>
      </w:r>
      <w:proofErr w:type="spellEnd"/>
      <w:r w:rsidRPr="00E15130">
        <w:rPr>
          <w:rFonts w:ascii="Times New Roman" w:hAnsi="Times New Roman" w:cs="Times New Roman"/>
          <w:sz w:val="24"/>
          <w:szCs w:val="24"/>
        </w:rPr>
        <w:t xml:space="preserve"> учет осуществляется на основании договора о безвозмездном пользовании и </w:t>
      </w:r>
      <w:hyperlink r:id="rId193">
        <w:r w:rsidRPr="00E15130">
          <w:rPr>
            <w:rFonts w:ascii="Times New Roman" w:hAnsi="Times New Roman" w:cs="Times New Roman"/>
            <w:sz w:val="24"/>
            <w:szCs w:val="24"/>
          </w:rPr>
          <w:t>акта</w:t>
        </w:r>
      </w:hyperlink>
      <w:r w:rsidRPr="00E15130">
        <w:rPr>
          <w:rFonts w:ascii="Times New Roman" w:hAnsi="Times New Roman" w:cs="Times New Roman"/>
          <w:sz w:val="24"/>
          <w:szCs w:val="24"/>
        </w:rPr>
        <w:t xml:space="preserve"> о приеме-передаче объектов нефинансовых активов (ф. 0510448) по стоимости, указанной в акте, в случае отсутствия стоимости в условной оценке 1 рубль за 1 единицу.</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Выбытие объектов имущества осуществляется на основании договора о безвозмездном пользовании и </w:t>
      </w:r>
      <w:hyperlink r:id="rId194">
        <w:r w:rsidRPr="00E15130">
          <w:rPr>
            <w:rFonts w:ascii="Times New Roman" w:hAnsi="Times New Roman" w:cs="Times New Roman"/>
            <w:sz w:val="24"/>
            <w:szCs w:val="24"/>
          </w:rPr>
          <w:t>акта</w:t>
        </w:r>
      </w:hyperlink>
      <w:r w:rsidRPr="00E15130">
        <w:rPr>
          <w:rFonts w:ascii="Times New Roman" w:hAnsi="Times New Roman" w:cs="Times New Roman"/>
          <w:sz w:val="24"/>
          <w:szCs w:val="24"/>
        </w:rPr>
        <w:t xml:space="preserve"> о приеме-передаче объектов нефинансовых активов (ф. 0510448).</w:t>
      </w:r>
    </w:p>
    <w:p w:rsidR="0001505A" w:rsidRPr="00E15130" w:rsidRDefault="00471E30">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01505A" w:rsidRPr="00E15130">
        <w:rPr>
          <w:rFonts w:ascii="Times New Roman" w:hAnsi="Times New Roman" w:cs="Times New Roman"/>
          <w:sz w:val="24"/>
          <w:szCs w:val="24"/>
        </w:rPr>
        <w:t>.1</w:t>
      </w:r>
      <w:r>
        <w:rPr>
          <w:rFonts w:ascii="Times New Roman" w:hAnsi="Times New Roman" w:cs="Times New Roman"/>
          <w:sz w:val="24"/>
          <w:szCs w:val="24"/>
        </w:rPr>
        <w:t>6</w:t>
      </w:r>
      <w:r w:rsidR="0001505A" w:rsidRPr="00E15130">
        <w:rPr>
          <w:rFonts w:ascii="Times New Roman" w:hAnsi="Times New Roman" w:cs="Times New Roman"/>
          <w:sz w:val="24"/>
          <w:szCs w:val="24"/>
        </w:rPr>
        <w:t>.1</w:t>
      </w:r>
      <w:r w:rsidR="00DF74BB" w:rsidRPr="00E15130">
        <w:rPr>
          <w:rFonts w:ascii="Times New Roman" w:hAnsi="Times New Roman" w:cs="Times New Roman"/>
          <w:sz w:val="24"/>
          <w:szCs w:val="24"/>
        </w:rPr>
        <w:t>4</w:t>
      </w:r>
      <w:r w:rsidR="00520E82" w:rsidRPr="00E15130">
        <w:rPr>
          <w:rFonts w:ascii="Times New Roman" w:hAnsi="Times New Roman" w:cs="Times New Roman"/>
          <w:sz w:val="24"/>
          <w:szCs w:val="24"/>
        </w:rPr>
        <w:t xml:space="preserve">. На </w:t>
      </w:r>
      <w:proofErr w:type="spellStart"/>
      <w:r w:rsidR="00520E82" w:rsidRPr="00E15130">
        <w:rPr>
          <w:rFonts w:ascii="Times New Roman" w:hAnsi="Times New Roman" w:cs="Times New Roman"/>
          <w:sz w:val="24"/>
          <w:szCs w:val="24"/>
        </w:rPr>
        <w:t>забалансовом</w:t>
      </w:r>
      <w:proofErr w:type="spellEnd"/>
      <w:r w:rsidR="00520E82" w:rsidRPr="00E15130">
        <w:rPr>
          <w:rFonts w:ascii="Times New Roman" w:hAnsi="Times New Roman" w:cs="Times New Roman"/>
          <w:sz w:val="24"/>
          <w:szCs w:val="24"/>
        </w:rPr>
        <w:t xml:space="preserve"> счете 27 «</w:t>
      </w:r>
      <w:r w:rsidR="0001505A" w:rsidRPr="00E15130">
        <w:rPr>
          <w:rFonts w:ascii="Times New Roman" w:hAnsi="Times New Roman" w:cs="Times New Roman"/>
          <w:sz w:val="24"/>
          <w:szCs w:val="24"/>
        </w:rPr>
        <w:t>Материальные ценности, выданные в личное пользо</w:t>
      </w:r>
      <w:r w:rsidR="00520E82" w:rsidRPr="00E15130">
        <w:rPr>
          <w:rFonts w:ascii="Times New Roman" w:hAnsi="Times New Roman" w:cs="Times New Roman"/>
          <w:sz w:val="24"/>
          <w:szCs w:val="24"/>
        </w:rPr>
        <w:t>вание работникам (сотрудникам)»</w:t>
      </w:r>
      <w:r w:rsidR="0001505A" w:rsidRPr="00E15130">
        <w:rPr>
          <w:rFonts w:ascii="Times New Roman" w:hAnsi="Times New Roman" w:cs="Times New Roman"/>
          <w:sz w:val="24"/>
          <w:szCs w:val="24"/>
        </w:rPr>
        <w:t xml:space="preserve"> учитываются материальные ценности, выданные в личное пользование сотрудникам (работникам).</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Документом аналитического учета имущества, выданного в личное пользование, является </w:t>
      </w:r>
      <w:hyperlink r:id="rId195">
        <w:r w:rsidRPr="00E15130">
          <w:rPr>
            <w:rFonts w:ascii="Times New Roman" w:hAnsi="Times New Roman" w:cs="Times New Roman"/>
            <w:sz w:val="24"/>
            <w:szCs w:val="24"/>
          </w:rPr>
          <w:t>Карточка (книга)</w:t>
        </w:r>
      </w:hyperlink>
      <w:r w:rsidRPr="00E15130">
        <w:rPr>
          <w:rFonts w:ascii="Times New Roman" w:hAnsi="Times New Roman" w:cs="Times New Roman"/>
          <w:sz w:val="24"/>
          <w:szCs w:val="24"/>
        </w:rPr>
        <w:t xml:space="preserve"> учета выдачи имущества в пользование (ф. 0504206), которая подлежит оформлению на каждого сотрудника (работника), получающего имущество.</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Списание имущества с </w:t>
      </w:r>
      <w:proofErr w:type="spellStart"/>
      <w:r w:rsidRPr="00E15130">
        <w:rPr>
          <w:rFonts w:ascii="Times New Roman" w:hAnsi="Times New Roman" w:cs="Times New Roman"/>
          <w:sz w:val="24"/>
          <w:szCs w:val="24"/>
        </w:rPr>
        <w:t>забалансового</w:t>
      </w:r>
      <w:proofErr w:type="spellEnd"/>
      <w:r w:rsidRPr="00E15130">
        <w:rPr>
          <w:rFonts w:ascii="Times New Roman" w:hAnsi="Times New Roman" w:cs="Times New Roman"/>
          <w:sz w:val="24"/>
          <w:szCs w:val="24"/>
        </w:rPr>
        <w:t xml:space="preserve"> учета в зависимости от причины выбытия имущества оформляется </w:t>
      </w:r>
      <w:hyperlink r:id="rId196">
        <w:r w:rsidRPr="00E15130">
          <w:rPr>
            <w:rFonts w:ascii="Times New Roman" w:hAnsi="Times New Roman" w:cs="Times New Roman"/>
            <w:sz w:val="24"/>
            <w:szCs w:val="24"/>
          </w:rPr>
          <w:t>Актом</w:t>
        </w:r>
      </w:hyperlink>
      <w:r w:rsidRPr="00E15130">
        <w:rPr>
          <w:rFonts w:ascii="Times New Roman" w:hAnsi="Times New Roman" w:cs="Times New Roman"/>
          <w:sz w:val="24"/>
          <w:szCs w:val="24"/>
        </w:rPr>
        <w:t xml:space="preserve"> о списании материальных запасов (ф. 0510460) или </w:t>
      </w:r>
      <w:hyperlink r:id="rId197">
        <w:r w:rsidRPr="00E15130">
          <w:rPr>
            <w:rFonts w:ascii="Times New Roman" w:hAnsi="Times New Roman" w:cs="Times New Roman"/>
            <w:sz w:val="24"/>
            <w:szCs w:val="24"/>
          </w:rPr>
          <w:t>Актом</w:t>
        </w:r>
      </w:hyperlink>
      <w:r w:rsidRPr="00E15130">
        <w:rPr>
          <w:rFonts w:ascii="Times New Roman" w:hAnsi="Times New Roman" w:cs="Times New Roman"/>
          <w:sz w:val="24"/>
          <w:szCs w:val="24"/>
        </w:rPr>
        <w:t xml:space="preserve"> о списании мягкого и хозяйственного инвентаря (ф. 0504143) с указанием причины списания, </w:t>
      </w:r>
      <w:hyperlink r:id="rId198">
        <w:r w:rsidRPr="00E15130">
          <w:rPr>
            <w:rFonts w:ascii="Times New Roman" w:hAnsi="Times New Roman" w:cs="Times New Roman"/>
            <w:sz w:val="24"/>
            <w:szCs w:val="24"/>
          </w:rPr>
          <w:t>Актом</w:t>
        </w:r>
      </w:hyperlink>
      <w:r w:rsidRPr="00E15130">
        <w:rPr>
          <w:rFonts w:ascii="Times New Roman" w:hAnsi="Times New Roman" w:cs="Times New Roman"/>
          <w:sz w:val="24"/>
          <w:szCs w:val="24"/>
        </w:rPr>
        <w:t xml:space="preserve"> о списании объектов нефинансовых активов (кроме транспортных средств) (ф. 0510454), при возврате имущества в места хранения (склад) субъекта централизованного учета </w:t>
      </w:r>
      <w:hyperlink r:id="rId199">
        <w:r w:rsidRPr="00E15130">
          <w:rPr>
            <w:rFonts w:ascii="Times New Roman" w:hAnsi="Times New Roman" w:cs="Times New Roman"/>
            <w:sz w:val="24"/>
            <w:szCs w:val="24"/>
          </w:rPr>
          <w:t>Актом</w:t>
        </w:r>
      </w:hyperlink>
      <w:r w:rsidRPr="00E15130">
        <w:rPr>
          <w:rFonts w:ascii="Times New Roman" w:hAnsi="Times New Roman" w:cs="Times New Roman"/>
          <w:sz w:val="24"/>
          <w:szCs w:val="24"/>
        </w:rPr>
        <w:t xml:space="preserve"> приема-передачи объектов, полученных в личное пользование (ф. 0510434).</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Выбытие объектов имущества с </w:t>
      </w:r>
      <w:proofErr w:type="spellStart"/>
      <w:r w:rsidRPr="00E15130">
        <w:rPr>
          <w:rFonts w:ascii="Times New Roman" w:hAnsi="Times New Roman" w:cs="Times New Roman"/>
          <w:sz w:val="24"/>
          <w:szCs w:val="24"/>
        </w:rPr>
        <w:t>забалансового</w:t>
      </w:r>
      <w:proofErr w:type="spellEnd"/>
      <w:r w:rsidRPr="00E15130">
        <w:rPr>
          <w:rFonts w:ascii="Times New Roman" w:hAnsi="Times New Roman" w:cs="Times New Roman"/>
          <w:sz w:val="24"/>
          <w:szCs w:val="24"/>
        </w:rPr>
        <w:t xml:space="preserve"> учета производится по стоимости, по которой объекты были ранее приняты к </w:t>
      </w:r>
      <w:proofErr w:type="spellStart"/>
      <w:r w:rsidRPr="00E15130">
        <w:rPr>
          <w:rFonts w:ascii="Times New Roman" w:hAnsi="Times New Roman" w:cs="Times New Roman"/>
          <w:sz w:val="24"/>
          <w:szCs w:val="24"/>
        </w:rPr>
        <w:t>забалансовому</w:t>
      </w:r>
      <w:proofErr w:type="spellEnd"/>
      <w:r w:rsidRPr="00E15130">
        <w:rPr>
          <w:rFonts w:ascii="Times New Roman" w:hAnsi="Times New Roman" w:cs="Times New Roman"/>
          <w:sz w:val="24"/>
          <w:szCs w:val="24"/>
        </w:rPr>
        <w:t xml:space="preserve"> учету.</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Допускается ведение учета на счете 27 в разрезе лиц, ответственных за выдачу имущества в личное пользование, а не в разрезе каждого работника.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Применение способа учета по ответственным лицам допустимо при условии: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ведения учреждением персонифицированного учета имущества, выданного в личное пользование работникам, вне балансовых счетов в разрезе конечных получателей данного имущества,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формирования персонифицированных регистров учета имущества в личном пользовании (книг учета, журналов и др.), определенных локальным актом учреждения,</w:t>
      </w:r>
    </w:p>
    <w:p w:rsidR="0001505A" w:rsidRPr="00E15130" w:rsidRDefault="0001505A" w:rsidP="00DF74BB">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проведения не реже чем на отчетную дату сверки персонифицированных данных учета и данных об объектах учета, отраженных на балансовых счетах Рабочего плана счетов по соответствующим ответственным лицам.</w:t>
      </w:r>
    </w:p>
    <w:p w:rsidR="0001505A" w:rsidRPr="00E15130" w:rsidRDefault="0001505A">
      <w:pPr>
        <w:pStyle w:val="ConsPlusNormal"/>
        <w:jc w:val="both"/>
      </w:pPr>
    </w:p>
    <w:p w:rsidR="0001505A" w:rsidRPr="00E15130" w:rsidRDefault="0001505A">
      <w:pPr>
        <w:pStyle w:val="ConsPlusTitle"/>
        <w:jc w:val="center"/>
        <w:outlineLvl w:val="1"/>
        <w:rPr>
          <w:rFonts w:ascii="Times New Roman" w:hAnsi="Times New Roman" w:cs="Times New Roman"/>
          <w:sz w:val="24"/>
          <w:szCs w:val="24"/>
        </w:rPr>
      </w:pPr>
      <w:r w:rsidRPr="00E15130">
        <w:rPr>
          <w:rFonts w:ascii="Times New Roman" w:hAnsi="Times New Roman" w:cs="Times New Roman"/>
          <w:sz w:val="24"/>
          <w:szCs w:val="24"/>
        </w:rPr>
        <w:t>8. Порядок взаимодействия уполномоченной организации</w:t>
      </w:r>
    </w:p>
    <w:p w:rsidR="0001505A" w:rsidRPr="00E15130" w:rsidRDefault="0001505A">
      <w:pPr>
        <w:pStyle w:val="ConsPlusTitle"/>
        <w:jc w:val="center"/>
        <w:rPr>
          <w:rFonts w:ascii="Times New Roman" w:hAnsi="Times New Roman" w:cs="Times New Roman"/>
          <w:sz w:val="24"/>
          <w:szCs w:val="24"/>
        </w:rPr>
      </w:pPr>
      <w:r w:rsidRPr="00E15130">
        <w:rPr>
          <w:rFonts w:ascii="Times New Roman" w:hAnsi="Times New Roman" w:cs="Times New Roman"/>
          <w:sz w:val="24"/>
          <w:szCs w:val="24"/>
        </w:rPr>
        <w:t>при проведении субъектами централизованного учета</w:t>
      </w:r>
    </w:p>
    <w:p w:rsidR="0001505A" w:rsidRPr="00E15130" w:rsidRDefault="0001505A">
      <w:pPr>
        <w:pStyle w:val="ConsPlusTitle"/>
        <w:jc w:val="center"/>
        <w:rPr>
          <w:rFonts w:ascii="Times New Roman" w:hAnsi="Times New Roman" w:cs="Times New Roman"/>
          <w:sz w:val="24"/>
          <w:szCs w:val="24"/>
        </w:rPr>
      </w:pPr>
      <w:r w:rsidRPr="00E15130">
        <w:rPr>
          <w:rFonts w:ascii="Times New Roman" w:hAnsi="Times New Roman" w:cs="Times New Roman"/>
          <w:sz w:val="24"/>
          <w:szCs w:val="24"/>
        </w:rPr>
        <w:lastRenderedPageBreak/>
        <w:t>инвентаризации активов, имущества, учитываемого</w:t>
      </w:r>
    </w:p>
    <w:p w:rsidR="0001505A" w:rsidRPr="00E15130" w:rsidRDefault="0001505A">
      <w:pPr>
        <w:pStyle w:val="ConsPlusTitle"/>
        <w:jc w:val="center"/>
        <w:rPr>
          <w:rFonts w:ascii="Times New Roman" w:hAnsi="Times New Roman" w:cs="Times New Roman"/>
          <w:sz w:val="24"/>
          <w:szCs w:val="24"/>
        </w:rPr>
      </w:pPr>
      <w:r w:rsidRPr="00E15130">
        <w:rPr>
          <w:rFonts w:ascii="Times New Roman" w:hAnsi="Times New Roman" w:cs="Times New Roman"/>
          <w:sz w:val="24"/>
          <w:szCs w:val="24"/>
        </w:rPr>
        <w:t xml:space="preserve">на </w:t>
      </w:r>
      <w:proofErr w:type="spellStart"/>
      <w:r w:rsidRPr="00E15130">
        <w:rPr>
          <w:rFonts w:ascii="Times New Roman" w:hAnsi="Times New Roman" w:cs="Times New Roman"/>
          <w:sz w:val="24"/>
          <w:szCs w:val="24"/>
        </w:rPr>
        <w:t>забалансовых</w:t>
      </w:r>
      <w:proofErr w:type="spellEnd"/>
      <w:r w:rsidRPr="00E15130">
        <w:rPr>
          <w:rFonts w:ascii="Times New Roman" w:hAnsi="Times New Roman" w:cs="Times New Roman"/>
          <w:sz w:val="24"/>
          <w:szCs w:val="24"/>
        </w:rPr>
        <w:t xml:space="preserve"> счетах, обязательств, иных объектов</w:t>
      </w:r>
    </w:p>
    <w:p w:rsidR="0001505A" w:rsidRPr="00E15130" w:rsidRDefault="0001505A">
      <w:pPr>
        <w:pStyle w:val="ConsPlusTitle"/>
        <w:jc w:val="center"/>
        <w:rPr>
          <w:rFonts w:ascii="Times New Roman" w:hAnsi="Times New Roman" w:cs="Times New Roman"/>
          <w:sz w:val="24"/>
          <w:szCs w:val="24"/>
        </w:rPr>
      </w:pPr>
      <w:r w:rsidRPr="00E15130">
        <w:rPr>
          <w:rFonts w:ascii="Times New Roman" w:hAnsi="Times New Roman" w:cs="Times New Roman"/>
          <w:sz w:val="24"/>
          <w:szCs w:val="24"/>
        </w:rPr>
        <w:t>бухгалтерского учета</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8.1. В целях подтверждения соответствия данных об объектах, отраженных в регистрах бухгалтерского учета, фактическому наличию субъектом централизованного учета проводится инвентаризация имущества, финансовых активов и обязательств, имущества, учитываемого на </w:t>
      </w:r>
      <w:proofErr w:type="spellStart"/>
      <w:r w:rsidRPr="00E15130">
        <w:rPr>
          <w:rFonts w:ascii="Times New Roman" w:hAnsi="Times New Roman" w:cs="Times New Roman"/>
          <w:sz w:val="24"/>
          <w:szCs w:val="24"/>
        </w:rPr>
        <w:t>забалансовых</w:t>
      </w:r>
      <w:proofErr w:type="spellEnd"/>
      <w:r w:rsidRPr="00E15130">
        <w:rPr>
          <w:rFonts w:ascii="Times New Roman" w:hAnsi="Times New Roman" w:cs="Times New Roman"/>
          <w:sz w:val="24"/>
          <w:szCs w:val="24"/>
        </w:rPr>
        <w:t xml:space="preserve"> счетах (далее - инвентаризация).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8.2. Порядок проведения инвентаризации устанавливается субъектом централизованного учета в соответствии с положениями </w:t>
      </w:r>
      <w:hyperlink r:id="rId200">
        <w:r w:rsidRPr="00E15130">
          <w:rPr>
            <w:rFonts w:ascii="Times New Roman" w:hAnsi="Times New Roman" w:cs="Times New Roman"/>
            <w:sz w:val="24"/>
            <w:szCs w:val="24"/>
          </w:rPr>
          <w:t>Приказа</w:t>
        </w:r>
      </w:hyperlink>
      <w:r w:rsidRPr="00E15130">
        <w:rPr>
          <w:rFonts w:ascii="Times New Roman" w:hAnsi="Times New Roman" w:cs="Times New Roman"/>
          <w:sz w:val="24"/>
          <w:szCs w:val="24"/>
        </w:rPr>
        <w:t xml:space="preserve"> N 274н.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8.3. Случаи и сроки проведения инвентаризации, а также перечень объектов, подлежащих инвентаризации и состав инвентаризационной комиссии, устанавливаются </w:t>
      </w:r>
      <w:hyperlink r:id="rId201">
        <w:r w:rsidRPr="00E15130">
          <w:rPr>
            <w:rFonts w:ascii="Times New Roman" w:hAnsi="Times New Roman" w:cs="Times New Roman"/>
            <w:sz w:val="24"/>
            <w:szCs w:val="24"/>
          </w:rPr>
          <w:t>Решением</w:t>
        </w:r>
      </w:hyperlink>
      <w:r w:rsidRPr="00E15130">
        <w:rPr>
          <w:rFonts w:ascii="Times New Roman" w:hAnsi="Times New Roman" w:cs="Times New Roman"/>
          <w:sz w:val="24"/>
          <w:szCs w:val="24"/>
        </w:rPr>
        <w:t xml:space="preserve"> субъекта централизованного учета по форме 0510439, утвержденной Приказом N 61н (далее - Решение об инвентаризации).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8.4. Случаи проведения обязательной инвентаризации предусмотрены </w:t>
      </w:r>
      <w:hyperlink r:id="rId202">
        <w:r w:rsidRPr="00E15130">
          <w:rPr>
            <w:rFonts w:ascii="Times New Roman" w:hAnsi="Times New Roman" w:cs="Times New Roman"/>
            <w:sz w:val="24"/>
            <w:szCs w:val="24"/>
          </w:rPr>
          <w:t>пунктом 31</w:t>
        </w:r>
      </w:hyperlink>
      <w:r w:rsidRPr="00E15130">
        <w:rPr>
          <w:rFonts w:ascii="Times New Roman" w:hAnsi="Times New Roman" w:cs="Times New Roman"/>
          <w:sz w:val="24"/>
          <w:szCs w:val="24"/>
        </w:rPr>
        <w:t xml:space="preserve"> Приказа N 274н.</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8.5. В целях составления годовой бухгалтерской (финансовой) отчетности обязательной инвентаризации подлежат следующие объекты бухгалтерского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активы и обязательства, некорректное раскрытие информации о которых влияет на экономические решения Учредителя субъекта централизованного учета, иных пользователей бухгалтерской (финансовой) отчетности, принимаемые на основании данных бухгалтерского учета и (или) бухгалтерской (финансовой) отчетности. В частности, к таким объектам инвентаризации относятся: просроченная дебиторская (кредиторская) задолженность, дебиторская (кредиторская) задолженность, капитальные вложения, готовая продукция, по которым в течение финансового года не отражались операции по их увеличению (уменьшению). Проведение инвентаризации таких объектов учета осуществляется перед составлением годовой бухгалтерской (финансовой) отчетности, но не ранее 1 октября отчетного года. В случае возникновения на отчетную дату просроченной дебиторской (кредиторской) задолженности, информация о которой подлежит раскрытию в бухгалтерской (финансовой) отчетности, инвентаризация такой задолженности проводится на отчетную дату;</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объекты учета, стоимостная оценка которых определяет величину налоговых обязательств (определяет объект налогообложения) (в частности, объекты недвижимого имущества). Проведение инвентаризации по таким объектам осуществляется на отчетную дату;</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библиотечные фонды. Проведение инвентаризации по таким объектам осуществляется не реже одного раза в пять лет;</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музейные коллекции и музейные предметы. Проведение инвентаризации по таким объектам осуществляется на отчетную дату на основании учетных документов музейных фондов (книг поступлений (описей, инвентарных книг) в соответствии с порядком проведения инвентаризации, установленным субъектом централизованного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иные объекты нефинансовых активов, если иное не установлено органом, осуществляющим в отношении субъекта централизованного учета функции и полномочия учредителя (главным распорядителем бюджетных средств). Проведение инвентаризации по таким объектам осуществляется не реже одного раза в три года;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lastRenderedPageBreak/>
        <w:t>иные объекты бухгалтерского учета, в отношении которых по результатам осуществления в течение финансового года внутреннего контроля совершаемых фактов хозяйственной жизни и (или) внутреннего финансового аудита выявлены факты и (или) признаки, влияющие на достоверность данных бухгалтерского учета, бухгалтерской (финансовой) отчетности.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Результаты инвентаризации, проведенной в целях подтверждения показателей годовой бюджетной отчетности, оформляются пер</w:t>
      </w:r>
      <w:r w:rsidR="00AC2FCD" w:rsidRPr="00E15130">
        <w:rPr>
          <w:rFonts w:ascii="Times New Roman" w:hAnsi="Times New Roman" w:cs="Times New Roman"/>
          <w:sz w:val="24"/>
          <w:szCs w:val="24"/>
        </w:rPr>
        <w:t>вичными документами не позднее первого</w:t>
      </w:r>
      <w:r w:rsidRPr="00E15130">
        <w:rPr>
          <w:rFonts w:ascii="Times New Roman" w:hAnsi="Times New Roman" w:cs="Times New Roman"/>
          <w:sz w:val="24"/>
          <w:szCs w:val="24"/>
        </w:rPr>
        <w:t xml:space="preserve"> января года, следующего за отчетным.</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8.6. Решение об инвентаризации, а также результаты инвентаризации, оформленные первичными документами, в обязательном порядке направляются субъектом централизованного учета в уполномоченную организацию в строго установленные Регламентом сроки.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8.7. Результаты инвентаризации в части выявленных отклонений при инвентаризации отражаются в бухгалтерском учете и бухгалтерской (финансовой) отчетности в отчетном периоде, к которому относится дата, по состоянию на которую проводилась инвентаризация, или последним календарным днем отчетного периода, за который формируется бухгалтерская (финансовая) отчетность, в целях обеспечения достоверности данных которой проводилась инвентаризация.</w:t>
      </w:r>
    </w:p>
    <w:p w:rsidR="0001505A" w:rsidRPr="00E15130" w:rsidRDefault="0001505A">
      <w:pPr>
        <w:pStyle w:val="ConsPlusNormal"/>
        <w:jc w:val="both"/>
      </w:pPr>
    </w:p>
    <w:p w:rsidR="0001505A" w:rsidRPr="00E15130" w:rsidRDefault="0001505A">
      <w:pPr>
        <w:pStyle w:val="ConsPlusTitle"/>
        <w:jc w:val="center"/>
        <w:outlineLvl w:val="1"/>
        <w:rPr>
          <w:rFonts w:ascii="Times New Roman" w:hAnsi="Times New Roman" w:cs="Times New Roman"/>
          <w:sz w:val="24"/>
          <w:szCs w:val="24"/>
        </w:rPr>
      </w:pPr>
      <w:r w:rsidRPr="00E15130">
        <w:rPr>
          <w:rFonts w:ascii="Times New Roman" w:hAnsi="Times New Roman" w:cs="Times New Roman"/>
          <w:sz w:val="24"/>
          <w:szCs w:val="24"/>
        </w:rPr>
        <w:t>9. Порядок признания в бюджетном учете и раскрытия</w:t>
      </w:r>
    </w:p>
    <w:p w:rsidR="0001505A" w:rsidRPr="00E15130" w:rsidRDefault="0001505A">
      <w:pPr>
        <w:pStyle w:val="ConsPlusTitle"/>
        <w:jc w:val="center"/>
        <w:rPr>
          <w:rFonts w:ascii="Times New Roman" w:hAnsi="Times New Roman" w:cs="Times New Roman"/>
          <w:sz w:val="24"/>
          <w:szCs w:val="24"/>
        </w:rPr>
      </w:pPr>
      <w:r w:rsidRPr="00E15130">
        <w:rPr>
          <w:rFonts w:ascii="Times New Roman" w:hAnsi="Times New Roman" w:cs="Times New Roman"/>
          <w:sz w:val="24"/>
          <w:szCs w:val="24"/>
        </w:rPr>
        <w:t>в бюджетной отчетности событий после отчетной даты</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9.1. Данные бюджетного учета и сформированная на их основе отчетность формируются с учетом существенности фактов хозяйственной жизни, которые оказали или могут оказать влияние на финансовое состояние, движение денежных средств или результаты деятельности субъекта учета и имели место в период между отчетной датой и датой подписания бухгалтерской (финансовой) отчетности (событие после отчетной даты).</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9.2. В целях своевременного представления отчетности, события после отчетной даты отражаются в бюджетном учете не позднее чем за 5 рабочих дней до даты представления отчетности, определенной в установленном порядке.</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Дата (предельный срок), до которой принимаются первичные учетные документы, подлежащие отражению в составе показателей отчетного финансового года, отражающие события после отчетной даты, не может быть позже даты отражения события после отчетной даты в бюджетном учете.</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9.3. События после отчетной даты, которые подтверждают существовавшие на отчетную дату условия хозяйственной жизни субъекта централизованного учета, отражаются: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по счетам бюджетного учета - записи формируются на конец отчетного периода;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отчетность за отчетный период - формируется с учетом уточненных данных бюджетного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в пояснениях к отчетности.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9.4. События после отчетной даты, свидетельствующие о возникших после отчетной даты условиях хозяйственной жизни субъекта централизованного учета, отражаются: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lastRenderedPageBreak/>
        <w:t>- по счетам бюджетного учета - записи формируются в общем порядке в периоде, следующем за отчетным;</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числовые данные в отчетности не корректируются;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в пояснениях к отчетности.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9.5. Событие после отчетной даты определяется как существенное в составе событий после отчетной даты, если оно обусловливает изменения стоимости соответствующего объекта бюджетного учета на 5 процентов и более от общей стоимости группы активов, обязательств или иных показателей.</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Title"/>
        <w:jc w:val="center"/>
        <w:outlineLvl w:val="1"/>
        <w:rPr>
          <w:rFonts w:ascii="Times New Roman" w:hAnsi="Times New Roman" w:cs="Times New Roman"/>
          <w:sz w:val="24"/>
          <w:szCs w:val="24"/>
        </w:rPr>
      </w:pPr>
      <w:r w:rsidRPr="00E15130">
        <w:rPr>
          <w:rFonts w:ascii="Times New Roman" w:hAnsi="Times New Roman" w:cs="Times New Roman"/>
          <w:sz w:val="24"/>
          <w:szCs w:val="24"/>
        </w:rPr>
        <w:t>10. Правила внутреннего финансового контроля совершаемых</w:t>
      </w:r>
    </w:p>
    <w:p w:rsidR="0001505A" w:rsidRPr="00E15130" w:rsidRDefault="0001505A">
      <w:pPr>
        <w:pStyle w:val="ConsPlusTitle"/>
        <w:jc w:val="center"/>
        <w:rPr>
          <w:rFonts w:ascii="Times New Roman" w:hAnsi="Times New Roman" w:cs="Times New Roman"/>
          <w:sz w:val="24"/>
          <w:szCs w:val="24"/>
        </w:rPr>
      </w:pPr>
      <w:r w:rsidRPr="00E15130">
        <w:rPr>
          <w:rFonts w:ascii="Times New Roman" w:hAnsi="Times New Roman" w:cs="Times New Roman"/>
          <w:sz w:val="24"/>
          <w:szCs w:val="24"/>
        </w:rPr>
        <w:t>фактов хозяйственной жизни</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10.1. Правила внутреннего контроля совершаемых фактов хозяйственной жизни разработаны с целью соблюдения положений правовых актов, устанавливающих требования к бюджетному учету, составлению и представлению бюджетной отчетности.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10.2. При осуществлении внутреннего контроля совершаемых фактов хозяйственной жизни проводится: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проверка надлежащего составления первичных учетных документов по совершенным фактам хозяйственной жизни, поступивших в уполномоченную организацию;</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проверка правильности, полноты и своевременности регистрации фактов хозяйственной жизни в регистрах бухгалтерского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проверка достоверности бухгалтерской (финансовой) отчетности.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10.3. Проверка надлежащего составления первичных учетных документов по совершенным фактам хозяйственной жизни осуществляется ответственным лицом уполномоченной организации (далее - ответственное лицо) до момента отражения в регистрах бухгалтерского учета.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Первичный учетный документ принимается к бюджетному учету при условии отражения в нем всех реквизитов, предусмотренных унифицированной формой документа либо неунифицированной формой, утвержденной уполномоченным органом.</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Ответственное лицо уполномоченной организации не несет ответственность за соответствие составленных субъектом централизованного учета первичных учетных документов по свершившимся фактам хозяйственной жизни.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10.4. При выявлении в ходе внутреннего контроля ненадлежащего составления первичных учетных документов ответственное лицо уполномоченной организации возвращает первичные учетные документы субъекту централизованного учета на доработку (исправление).</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10.5. Проверка правильности, полноты и своевременности регистрации фактов хозяйственной жизни в регистрах бухгалтерского учета и достоверности бюджетной отчетности осуществляется лицами, уполномоченными руководителем уполномоченной организации.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10.6. Руководитель уполномоченной организации формирует и утверждает план </w:t>
      </w:r>
      <w:r w:rsidRPr="00E15130">
        <w:rPr>
          <w:rFonts w:ascii="Times New Roman" w:hAnsi="Times New Roman" w:cs="Times New Roman"/>
          <w:sz w:val="24"/>
          <w:szCs w:val="24"/>
        </w:rPr>
        <w:lastRenderedPageBreak/>
        <w:t>контрольных мероприятий на очередной финансовый год.</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План контрольных мероприятий на очередной финансовый год содержит следующую информацию:</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наименование объекта контрольного мероприятия;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проверяемый период;</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срок проведения контрольного мероприятия;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ответственный исполнитель.</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10.7. По результатам контрольных мероприятий ответственным исполнителем составляется акт проверки, который утверждается руководителем уполномоченной организации.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10.8. Информация о нарушениях, выявленных в ходе контрольных мероприятий, доводится до сведения сотрудников уполномоченной организации с целью недопущения аналогичных нарушений при ведении бюджетного учета, составлении отчетности.</w:t>
      </w:r>
    </w:p>
    <w:p w:rsidR="0001505A" w:rsidRPr="00E15130" w:rsidRDefault="0001505A">
      <w:pPr>
        <w:pStyle w:val="ConsPlusNormal"/>
        <w:jc w:val="both"/>
      </w:pPr>
    </w:p>
    <w:p w:rsidR="0001505A" w:rsidRPr="00E15130" w:rsidRDefault="0001505A">
      <w:pPr>
        <w:pStyle w:val="ConsPlusTitle"/>
        <w:jc w:val="center"/>
        <w:outlineLvl w:val="1"/>
        <w:rPr>
          <w:rFonts w:ascii="Times New Roman" w:hAnsi="Times New Roman" w:cs="Times New Roman"/>
          <w:sz w:val="24"/>
          <w:szCs w:val="24"/>
        </w:rPr>
      </w:pPr>
      <w:r w:rsidRPr="00E15130">
        <w:rPr>
          <w:rFonts w:ascii="Times New Roman" w:hAnsi="Times New Roman" w:cs="Times New Roman"/>
          <w:sz w:val="24"/>
          <w:szCs w:val="24"/>
        </w:rPr>
        <w:t>11. Особенности формирования информации, раскрываемой</w:t>
      </w:r>
    </w:p>
    <w:p w:rsidR="0001505A" w:rsidRPr="00E15130" w:rsidRDefault="0001505A">
      <w:pPr>
        <w:pStyle w:val="ConsPlusTitle"/>
        <w:jc w:val="center"/>
        <w:rPr>
          <w:rFonts w:ascii="Times New Roman" w:hAnsi="Times New Roman" w:cs="Times New Roman"/>
          <w:sz w:val="24"/>
          <w:szCs w:val="24"/>
        </w:rPr>
      </w:pPr>
      <w:r w:rsidRPr="00E15130">
        <w:rPr>
          <w:rFonts w:ascii="Times New Roman" w:hAnsi="Times New Roman" w:cs="Times New Roman"/>
          <w:sz w:val="24"/>
          <w:szCs w:val="24"/>
        </w:rPr>
        <w:t>в бюджетной отчетности</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11.1. В целях составления годовой бюджетной отчетности проводится: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инвентаризация активов и обязательств;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выверка имеющихся правоустанавливающих документов на каждый земельный участок, находящийся в пользовании у субъекта отчетности и учитываемый им в составе непроизведенных активов (непроизведенных активов в составе казны), с данными бюджетного учета и данными Единого государственного реестра недвижимости;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выверка имеющихся правоустанавливающих документов на каждый объект недвижимого имущества, находящийся в пользовании у субъекта централизованного учета и учитываемый им в составе недвижимого имущества (недвижимого имущества в составе казны), с данными бюджетного учета и данными Единого государственного реестра недвижимости;</w:t>
      </w:r>
    </w:p>
    <w:p w:rsidR="0031668D"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выверка имуще</w:t>
      </w:r>
      <w:r w:rsidR="0031668D" w:rsidRPr="00E15130">
        <w:rPr>
          <w:rFonts w:ascii="Times New Roman" w:hAnsi="Times New Roman" w:cs="Times New Roman"/>
          <w:sz w:val="24"/>
          <w:szCs w:val="24"/>
        </w:rPr>
        <w:t>ства, учитываемого на счете 010890000 «Нефинансовые активы, составляющие казну в концессии»;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сверка данных бюджетного учета в отношении акций (долей) акционерных обществ с данными соответствующих реестров акционеров обществ (выписки из реестров акционеров обществ);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сверка дебетовых и кредитовых оборотов по средствам, полученным во временное распоряжение, с данными отчета о состоянии лицевого счета для учета операций со средствами, поступающими во временное распоряжение получателя бюджетных средств;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сверка дебетовых и кредитовых оборотов по невыясненным поступлениям с данными отчета о состоянии лицевого счета администратора доходов бюджета;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актуализация кадастровой стоимости земельного участка;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lastRenderedPageBreak/>
        <w:t>- сверка балансодержателей, передающих объекты имущества, с балансодержателями, принимающими объекты имущества, показателей о безвозмездно переданном (принятом) имуществе;</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сверка расчетов по платежам (налогам, сборам, взносам и т.д.) в бюджеты бюджетной системы Российской Федерации с данными налоговых органов;</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 обеспечение увязок раздела, подраздела и КВР, КВР и </w:t>
      </w:r>
      <w:hyperlink r:id="rId203">
        <w:r w:rsidRPr="00E15130">
          <w:rPr>
            <w:rFonts w:ascii="Times New Roman" w:hAnsi="Times New Roman" w:cs="Times New Roman"/>
            <w:sz w:val="24"/>
            <w:szCs w:val="24"/>
          </w:rPr>
          <w:t>КОСГУ</w:t>
        </w:r>
      </w:hyperlink>
      <w:r w:rsidRPr="00E15130">
        <w:rPr>
          <w:rFonts w:ascii="Times New Roman" w:hAnsi="Times New Roman" w:cs="Times New Roman"/>
          <w:sz w:val="24"/>
          <w:szCs w:val="24"/>
        </w:rPr>
        <w:t xml:space="preserve">, кодов классификации доходов и </w:t>
      </w:r>
      <w:hyperlink r:id="rId204">
        <w:r w:rsidRPr="00E15130">
          <w:rPr>
            <w:rFonts w:ascii="Times New Roman" w:hAnsi="Times New Roman" w:cs="Times New Roman"/>
            <w:sz w:val="24"/>
            <w:szCs w:val="24"/>
          </w:rPr>
          <w:t>КОСГУ</w:t>
        </w:r>
      </w:hyperlink>
      <w:r w:rsidRPr="00E15130">
        <w:rPr>
          <w:rFonts w:ascii="Times New Roman" w:hAnsi="Times New Roman" w:cs="Times New Roman"/>
          <w:sz w:val="24"/>
          <w:szCs w:val="24"/>
        </w:rPr>
        <w:t xml:space="preserve"> в соответствии с действующими таблицами соответствия, разработанными Министерством финансов Российской Федерации;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соблюдение контрольных соотношений к показателям бюджетной отчетности.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11.2. Раскрытие данных об активах (в том числе объектах незавершенного строительства, вложениях в объекты недвижимого имущества), обязательствах, финансовых результатах, иных объектах бюджетного учета, в том числе учитываемых на </w:t>
      </w:r>
      <w:proofErr w:type="spellStart"/>
      <w:r w:rsidRPr="00E15130">
        <w:rPr>
          <w:rFonts w:ascii="Times New Roman" w:hAnsi="Times New Roman" w:cs="Times New Roman"/>
          <w:sz w:val="24"/>
          <w:szCs w:val="24"/>
        </w:rPr>
        <w:t>забалансовых</w:t>
      </w:r>
      <w:proofErr w:type="spellEnd"/>
      <w:r w:rsidRPr="00E15130">
        <w:rPr>
          <w:rFonts w:ascii="Times New Roman" w:hAnsi="Times New Roman" w:cs="Times New Roman"/>
          <w:sz w:val="24"/>
          <w:szCs w:val="24"/>
        </w:rPr>
        <w:t xml:space="preserve"> счетах субъекта учета, в годовой бюджетной отчетности осуществляется с учетом существенных событий после отчетной даты.</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11.3. При передаче имущества между правообладателями права оперативного управления (права постоянного бессрочного пользования):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в случае получения зданий (помещений), земельных участков в пользование до оформления соответствующих документов, подтверждающих государственную регистрацию права оперативного управления, права постоянного бессрочного пользования (правоустанавливающих документов), принимающая сторона осуществляет отражение информации о полученном об</w:t>
      </w:r>
      <w:r w:rsidR="0031668D" w:rsidRPr="00E15130">
        <w:rPr>
          <w:rFonts w:ascii="Times New Roman" w:hAnsi="Times New Roman" w:cs="Times New Roman"/>
          <w:sz w:val="24"/>
          <w:szCs w:val="24"/>
        </w:rPr>
        <w:t xml:space="preserve">ъекте на </w:t>
      </w:r>
      <w:proofErr w:type="spellStart"/>
      <w:r w:rsidR="0031668D" w:rsidRPr="00E15130">
        <w:rPr>
          <w:rFonts w:ascii="Times New Roman" w:hAnsi="Times New Roman" w:cs="Times New Roman"/>
          <w:sz w:val="24"/>
          <w:szCs w:val="24"/>
        </w:rPr>
        <w:t>забалансовом</w:t>
      </w:r>
      <w:proofErr w:type="spellEnd"/>
      <w:r w:rsidR="0031668D" w:rsidRPr="00E15130">
        <w:rPr>
          <w:rFonts w:ascii="Times New Roman" w:hAnsi="Times New Roman" w:cs="Times New Roman"/>
          <w:sz w:val="24"/>
          <w:szCs w:val="24"/>
        </w:rPr>
        <w:t xml:space="preserve"> счете 01 «</w:t>
      </w:r>
      <w:r w:rsidRPr="00E15130">
        <w:rPr>
          <w:rFonts w:ascii="Times New Roman" w:hAnsi="Times New Roman" w:cs="Times New Roman"/>
          <w:sz w:val="24"/>
          <w:szCs w:val="24"/>
        </w:rPr>
        <w:t>Имущество, полученное в пользование</w:t>
      </w:r>
      <w:r w:rsidR="0031668D" w:rsidRPr="00E15130">
        <w:rPr>
          <w:rFonts w:ascii="Times New Roman" w:hAnsi="Times New Roman" w:cs="Times New Roman"/>
          <w:sz w:val="24"/>
          <w:szCs w:val="24"/>
        </w:rPr>
        <w:t>»</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в случае если на отчетную дату право оперативного управления (право постоянного бессрочного пользования) у балансодержателя, передающего объект имущества, прекращено в установленном порядке, а государственная регистрация права оперативного управления (права постоянного бессрочного пользования) у нового правообладателя на указанный объект завершена после 1 января, но до срока представления последним бюджетной отчетности, принимающей стороной такое событие признается существенным событием после отчетной даты и отражается поступление указанного объекта имущества на со</w:t>
      </w:r>
      <w:r w:rsidR="0031668D" w:rsidRPr="00E15130">
        <w:rPr>
          <w:rFonts w:ascii="Times New Roman" w:hAnsi="Times New Roman" w:cs="Times New Roman"/>
          <w:sz w:val="24"/>
          <w:szCs w:val="24"/>
        </w:rPr>
        <w:t>ответствующих счетах 010110000 «</w:t>
      </w:r>
      <w:r w:rsidRPr="00E15130">
        <w:rPr>
          <w:rFonts w:ascii="Times New Roman" w:hAnsi="Times New Roman" w:cs="Times New Roman"/>
          <w:sz w:val="24"/>
          <w:szCs w:val="24"/>
        </w:rPr>
        <w:t xml:space="preserve">Основные средства - </w:t>
      </w:r>
      <w:r w:rsidR="0031668D" w:rsidRPr="00E15130">
        <w:rPr>
          <w:rFonts w:ascii="Times New Roman" w:hAnsi="Times New Roman" w:cs="Times New Roman"/>
          <w:sz w:val="24"/>
          <w:szCs w:val="24"/>
        </w:rPr>
        <w:t>недвижимое имущество учреждения», 010310000 «</w:t>
      </w:r>
      <w:r w:rsidRPr="00E15130">
        <w:rPr>
          <w:rFonts w:ascii="Times New Roman" w:hAnsi="Times New Roman" w:cs="Times New Roman"/>
          <w:sz w:val="24"/>
          <w:szCs w:val="24"/>
        </w:rPr>
        <w:t>Непроизведенные активы - недвижимое имущество учреждения</w:t>
      </w:r>
      <w:r w:rsidR="0031668D" w:rsidRPr="00E15130">
        <w:rPr>
          <w:rFonts w:ascii="Times New Roman" w:hAnsi="Times New Roman" w:cs="Times New Roman"/>
          <w:sz w:val="24"/>
          <w:szCs w:val="24"/>
        </w:rPr>
        <w:t>»</w:t>
      </w:r>
      <w:r w:rsidRPr="00E15130">
        <w:rPr>
          <w:rFonts w:ascii="Times New Roman" w:hAnsi="Times New Roman" w:cs="Times New Roman"/>
          <w:sz w:val="24"/>
          <w:szCs w:val="24"/>
        </w:rPr>
        <w:t>;</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в случае если на отчетную дату право оперативного управления (право постоянного бессрочного пользования) у балансодержателя, передающего объект имущества, прекращено в установленном порядке, а государственная регистрация права оперативного управления (права постоянного бессрочного пользования) у нового правообладателя на указанный объект не завершена, отражение принимающей стороной указанного объекта имущества на со</w:t>
      </w:r>
      <w:r w:rsidR="0031668D" w:rsidRPr="00E15130">
        <w:rPr>
          <w:rFonts w:ascii="Times New Roman" w:hAnsi="Times New Roman" w:cs="Times New Roman"/>
          <w:sz w:val="24"/>
          <w:szCs w:val="24"/>
        </w:rPr>
        <w:t>ответствующих счетах 010110000 «</w:t>
      </w:r>
      <w:r w:rsidRPr="00E15130">
        <w:rPr>
          <w:rFonts w:ascii="Times New Roman" w:hAnsi="Times New Roman" w:cs="Times New Roman"/>
          <w:sz w:val="24"/>
          <w:szCs w:val="24"/>
        </w:rPr>
        <w:t>Основные средства - недвижимое имущество учреждения</w:t>
      </w:r>
      <w:r w:rsidR="0031668D" w:rsidRPr="00E15130">
        <w:rPr>
          <w:rFonts w:ascii="Times New Roman" w:hAnsi="Times New Roman" w:cs="Times New Roman"/>
          <w:sz w:val="24"/>
          <w:szCs w:val="24"/>
        </w:rPr>
        <w:t>»</w:t>
      </w:r>
      <w:r w:rsidRPr="00E15130">
        <w:rPr>
          <w:rFonts w:ascii="Times New Roman" w:hAnsi="Times New Roman" w:cs="Times New Roman"/>
          <w:sz w:val="24"/>
          <w:szCs w:val="24"/>
        </w:rPr>
        <w:t xml:space="preserve">, 010310000 "Непроизведенные активы - недвижимое имущество учреждения" не осуществляется. При этом передающая сторона при выявлении несопоставимости показателей по передаче имущества с новым правообладателем (принимающей стороной) направляет органу местного самоуправления, осуществляющему управление имуществом казны, </w:t>
      </w:r>
      <w:hyperlink r:id="rId205">
        <w:r w:rsidRPr="00E15130">
          <w:rPr>
            <w:rFonts w:ascii="Times New Roman" w:hAnsi="Times New Roman" w:cs="Times New Roman"/>
            <w:sz w:val="24"/>
            <w:szCs w:val="24"/>
          </w:rPr>
          <w:t>извещение</w:t>
        </w:r>
      </w:hyperlink>
      <w:r w:rsidRPr="00E15130">
        <w:rPr>
          <w:rFonts w:ascii="Times New Roman" w:hAnsi="Times New Roman" w:cs="Times New Roman"/>
          <w:sz w:val="24"/>
          <w:szCs w:val="24"/>
        </w:rPr>
        <w:t xml:space="preserve"> (ф. 0504805) для отражения в бюдж</w:t>
      </w:r>
      <w:r w:rsidR="0031668D" w:rsidRPr="00E15130">
        <w:rPr>
          <w:rFonts w:ascii="Times New Roman" w:hAnsi="Times New Roman" w:cs="Times New Roman"/>
          <w:sz w:val="24"/>
          <w:szCs w:val="24"/>
        </w:rPr>
        <w:t>етном учете на счете 110800000 «</w:t>
      </w:r>
      <w:r w:rsidRPr="00E15130">
        <w:rPr>
          <w:rFonts w:ascii="Times New Roman" w:hAnsi="Times New Roman" w:cs="Times New Roman"/>
          <w:sz w:val="24"/>
          <w:szCs w:val="24"/>
        </w:rPr>
        <w:t>Нефинансовые активы имущества казны</w:t>
      </w:r>
      <w:r w:rsidR="0031668D" w:rsidRPr="00E15130">
        <w:rPr>
          <w:rFonts w:ascii="Times New Roman" w:hAnsi="Times New Roman" w:cs="Times New Roman"/>
          <w:sz w:val="24"/>
          <w:szCs w:val="24"/>
        </w:rPr>
        <w:t>»</w:t>
      </w:r>
      <w:r w:rsidRPr="00E15130">
        <w:rPr>
          <w:rFonts w:ascii="Times New Roman" w:hAnsi="Times New Roman" w:cs="Times New Roman"/>
          <w:sz w:val="24"/>
          <w:szCs w:val="24"/>
        </w:rPr>
        <w:t>, с приложением документов, подтверждающих прекращение права оперативного управления в отношении указанного имущества на отчетную дату.</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Title"/>
        <w:jc w:val="center"/>
        <w:outlineLvl w:val="1"/>
        <w:rPr>
          <w:rFonts w:ascii="Times New Roman" w:hAnsi="Times New Roman" w:cs="Times New Roman"/>
          <w:sz w:val="24"/>
          <w:szCs w:val="24"/>
        </w:rPr>
      </w:pPr>
      <w:r w:rsidRPr="00E15130">
        <w:rPr>
          <w:rFonts w:ascii="Times New Roman" w:hAnsi="Times New Roman" w:cs="Times New Roman"/>
          <w:sz w:val="24"/>
          <w:szCs w:val="24"/>
        </w:rPr>
        <w:t>12. Внесение изменений в Единую учетную политику</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12.1. Внесение изменений в Единую учетную политику осуществляется уполномоченным органом в случаях:</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изменения законодательства Российской Федерации о бухгалтерском учете, бюджетного законодательства Российской Федерации, нормативных правовых актов, регулирующих ведение бюджетного (бухгалтерского) учета и составление бухгалтерской (бюджетной) отчетности;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существенного изменения условий деятельности субъектов централизованного учета, включая их реорганизацию, ликвидацию (упразднение), изменение возложенных на субъекты централизованного учета полномочий и (или) выполняемых ими функций;</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поступления предложений по совершенствованию методов ведения централизованного бюджетного учета от уполномоченной организации, а также субъектов централизованного учета в целях обеспечения их информацией об активах, обязательствах и финансовом результате, необходимой для исполнения ими полномочий.</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12.2. Изменения в Единую учетную политику применяются с начала отчетного года, если иное не обусловливается причиной такого изменения.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Изменения в Единую учетную политику в течение отчетного года, не связанные с изменением нормативных правовых актов, регулирующих ведение бюджетного учета и составление бюджетной отчетности, производятся по решению уполномоченного органа.</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12.3. В предложения по изменению Единой учетной политики включается следующая информация: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обоснование необходимости внесения изменений, с обоснованием причины возникновения такого изменения;</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данные, подтверждающие неэффективность и (или) невозможность применения действующей Единой учетной политики, ухудшающие качество и (или) препятствующие осуществлению централизуемых полномочий;</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прогноз финансовых, экономических и иных последствий внесения таких изменений.</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12.4. По итогам рассмотрения предложений по внесению изменений в Единую учетную политику, подготовленных субъектами централизованного учета, уполномоченной организацией, уполномоченный орган принимает решение о внесении соответствующих изменений в Единую учетную политику либо подготавливает мотивированное заключение о нецелесообразности представленных предложений по изменению Единой учетной политики.</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Уполномоченным органом в период рассмотрения предложений по внесению изменений в Единую учетную политику может быть запрошена дополнительная информация у субъектов централизованного учета, уполномоченной организации.</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Title"/>
        <w:jc w:val="center"/>
        <w:outlineLvl w:val="1"/>
        <w:rPr>
          <w:rFonts w:ascii="Times New Roman" w:hAnsi="Times New Roman" w:cs="Times New Roman"/>
          <w:sz w:val="24"/>
          <w:szCs w:val="24"/>
        </w:rPr>
      </w:pPr>
      <w:r w:rsidRPr="00E15130">
        <w:rPr>
          <w:rFonts w:ascii="Times New Roman" w:hAnsi="Times New Roman" w:cs="Times New Roman"/>
          <w:sz w:val="24"/>
          <w:szCs w:val="24"/>
        </w:rPr>
        <w:t>13. Хранение учетной информации</w:t>
      </w:r>
    </w:p>
    <w:p w:rsidR="0001505A" w:rsidRPr="00E15130" w:rsidRDefault="0001505A">
      <w:pPr>
        <w:pStyle w:val="ConsPlusNormal"/>
        <w:jc w:val="both"/>
        <w:rPr>
          <w:rFonts w:ascii="Times New Roman" w:hAnsi="Times New Roman" w:cs="Times New Roman"/>
          <w:sz w:val="24"/>
          <w:szCs w:val="24"/>
        </w:rPr>
      </w:pPr>
    </w:p>
    <w:p w:rsidR="0001505A" w:rsidRPr="00E15130" w:rsidRDefault="0001505A">
      <w:pPr>
        <w:pStyle w:val="ConsPlusNormal"/>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13.1. Порядок хранения первичных (сводных) учетных документов, регистров бухгалтерского учета и бюджетной отчетности устанавливается в соответствии с </w:t>
      </w:r>
      <w:hyperlink r:id="rId206">
        <w:r w:rsidRPr="00E15130">
          <w:rPr>
            <w:rFonts w:ascii="Times New Roman" w:hAnsi="Times New Roman" w:cs="Times New Roman"/>
            <w:sz w:val="24"/>
            <w:szCs w:val="24"/>
          </w:rPr>
          <w:t>Правилами</w:t>
        </w:r>
      </w:hyperlink>
      <w:r w:rsidRPr="00E15130">
        <w:rPr>
          <w:rFonts w:ascii="Times New Roman" w:hAnsi="Times New Roman" w:cs="Times New Roman"/>
          <w:sz w:val="24"/>
          <w:szCs w:val="24"/>
        </w:rPr>
        <w:t xml:space="preserve"> организации хранения, комплектования, учета и использования документов Архивного фонда Российской Федерации и других архивных документов в органах государственной власти, местного самоуправления и организациях, утвержденными приказом Федерального архивного агентства от 31.07.2023 </w:t>
      </w:r>
      <w:r w:rsidR="0031668D" w:rsidRPr="00E15130">
        <w:rPr>
          <w:rFonts w:ascii="Times New Roman" w:hAnsi="Times New Roman" w:cs="Times New Roman"/>
          <w:sz w:val="24"/>
          <w:szCs w:val="24"/>
        </w:rPr>
        <w:t>№</w:t>
      </w:r>
      <w:r w:rsidRPr="00E15130">
        <w:rPr>
          <w:rFonts w:ascii="Times New Roman" w:hAnsi="Times New Roman" w:cs="Times New Roman"/>
          <w:sz w:val="24"/>
          <w:szCs w:val="24"/>
        </w:rPr>
        <w:t xml:space="preserve"> 77.</w:t>
      </w:r>
    </w:p>
    <w:p w:rsidR="0001505A" w:rsidRPr="00E15130"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13.2. Сроки хранения указанных документов определяются согласно </w:t>
      </w:r>
      <w:hyperlink r:id="rId207">
        <w:r w:rsidRPr="00E15130">
          <w:rPr>
            <w:rFonts w:ascii="Times New Roman" w:hAnsi="Times New Roman" w:cs="Times New Roman"/>
            <w:sz w:val="24"/>
            <w:szCs w:val="24"/>
          </w:rPr>
          <w:t>приказу</w:t>
        </w:r>
      </w:hyperlink>
      <w:r w:rsidRPr="00E15130">
        <w:rPr>
          <w:rFonts w:ascii="Times New Roman" w:hAnsi="Times New Roman" w:cs="Times New Roman"/>
          <w:sz w:val="24"/>
          <w:szCs w:val="24"/>
        </w:rPr>
        <w:t xml:space="preserve"> Федерального архивного аге</w:t>
      </w:r>
      <w:r w:rsidR="0031668D" w:rsidRPr="00E15130">
        <w:rPr>
          <w:rFonts w:ascii="Times New Roman" w:hAnsi="Times New Roman" w:cs="Times New Roman"/>
          <w:sz w:val="24"/>
          <w:szCs w:val="24"/>
        </w:rPr>
        <w:t>нтства от 20 декабря 2019 № 236 «</w:t>
      </w:r>
      <w:r w:rsidRPr="00E15130">
        <w:rPr>
          <w:rFonts w:ascii="Times New Roman" w:hAnsi="Times New Roman" w:cs="Times New Roman"/>
          <w:sz w:val="24"/>
          <w:szCs w:val="24"/>
        </w:rPr>
        <w: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r w:rsidR="0031668D" w:rsidRPr="00E15130">
        <w:rPr>
          <w:rFonts w:ascii="Times New Roman" w:hAnsi="Times New Roman" w:cs="Times New Roman"/>
          <w:sz w:val="24"/>
          <w:szCs w:val="24"/>
        </w:rPr>
        <w:t>»</w:t>
      </w:r>
      <w:r w:rsidRPr="00E15130">
        <w:rPr>
          <w:rFonts w:ascii="Times New Roman" w:hAnsi="Times New Roman" w:cs="Times New Roman"/>
          <w:sz w:val="24"/>
          <w:szCs w:val="24"/>
        </w:rPr>
        <w:t>.</w:t>
      </w:r>
    </w:p>
    <w:p w:rsidR="0031668D" w:rsidRDefault="0001505A">
      <w:pPr>
        <w:pStyle w:val="ConsPlusNormal"/>
        <w:spacing w:before="220"/>
        <w:ind w:firstLine="540"/>
        <w:jc w:val="both"/>
        <w:rPr>
          <w:rFonts w:ascii="Times New Roman" w:hAnsi="Times New Roman" w:cs="Times New Roman"/>
          <w:sz w:val="24"/>
          <w:szCs w:val="24"/>
        </w:rPr>
      </w:pPr>
      <w:r w:rsidRPr="00E15130">
        <w:rPr>
          <w:rFonts w:ascii="Times New Roman" w:hAnsi="Times New Roman" w:cs="Times New Roman"/>
          <w:sz w:val="24"/>
          <w:szCs w:val="24"/>
        </w:rPr>
        <w:t xml:space="preserve">13.3. В целях обеспечения сохранности </w:t>
      </w:r>
      <w:r w:rsidR="0031668D" w:rsidRPr="00E15130">
        <w:rPr>
          <w:rFonts w:ascii="Times New Roman" w:hAnsi="Times New Roman" w:cs="Times New Roman"/>
          <w:sz w:val="24"/>
          <w:szCs w:val="24"/>
        </w:rPr>
        <w:t>электронных данных бухгалтерского учета и отчётности на сервере ежедневно производится сохранение резервных копий.</w:t>
      </w:r>
    </w:p>
    <w:p w:rsidR="009F0BFA" w:rsidRPr="00D65C0D" w:rsidRDefault="009F0BFA" w:rsidP="009F0BFA">
      <w:pPr>
        <w:pStyle w:val="ConsPlusNormal"/>
        <w:spacing w:before="220"/>
        <w:ind w:firstLine="540"/>
        <w:jc w:val="center"/>
        <w:rPr>
          <w:rFonts w:ascii="Times New Roman" w:hAnsi="Times New Roman" w:cs="Times New Roman"/>
          <w:sz w:val="24"/>
          <w:szCs w:val="24"/>
        </w:rPr>
      </w:pPr>
      <w:r>
        <w:rPr>
          <w:rFonts w:ascii="Times New Roman" w:hAnsi="Times New Roman" w:cs="Times New Roman"/>
          <w:sz w:val="24"/>
          <w:szCs w:val="24"/>
        </w:rPr>
        <w:t>___________________________________________</w:t>
      </w:r>
    </w:p>
    <w:p w:rsidR="0001505A" w:rsidRDefault="0001505A">
      <w:pPr>
        <w:pStyle w:val="ConsPlusNormal"/>
        <w:jc w:val="both"/>
      </w:pPr>
    </w:p>
    <w:p w:rsidR="0001505A" w:rsidRDefault="0001505A">
      <w:pPr>
        <w:pStyle w:val="ConsPlusNormal"/>
        <w:jc w:val="both"/>
      </w:pPr>
    </w:p>
    <w:p w:rsidR="0001505A" w:rsidRDefault="0001505A">
      <w:pPr>
        <w:pStyle w:val="ConsPlusNormal"/>
        <w:jc w:val="both"/>
      </w:pPr>
    </w:p>
    <w:p w:rsidR="0001505A" w:rsidRDefault="0001505A">
      <w:pPr>
        <w:pStyle w:val="ConsPlusNormal"/>
        <w:jc w:val="both"/>
      </w:pPr>
    </w:p>
    <w:p w:rsidR="0031668D" w:rsidRDefault="0031668D">
      <w:pPr>
        <w:pStyle w:val="ConsPlusNormal"/>
        <w:jc w:val="both"/>
      </w:pPr>
    </w:p>
    <w:p w:rsidR="0031668D" w:rsidRDefault="0031668D">
      <w:pPr>
        <w:pStyle w:val="ConsPlusNormal"/>
        <w:jc w:val="both"/>
      </w:pPr>
    </w:p>
    <w:p w:rsidR="0031668D" w:rsidRDefault="0031668D">
      <w:pPr>
        <w:pStyle w:val="ConsPlusNormal"/>
        <w:jc w:val="both"/>
      </w:pPr>
    </w:p>
    <w:p w:rsidR="0031668D" w:rsidRDefault="0031668D">
      <w:pPr>
        <w:pStyle w:val="ConsPlusNormal"/>
        <w:jc w:val="both"/>
      </w:pPr>
    </w:p>
    <w:p w:rsidR="0031668D" w:rsidRDefault="0031668D">
      <w:pPr>
        <w:pStyle w:val="ConsPlusNormal"/>
        <w:jc w:val="both"/>
      </w:pPr>
    </w:p>
    <w:p w:rsidR="0031668D" w:rsidRDefault="0031668D">
      <w:pPr>
        <w:pStyle w:val="ConsPlusNormal"/>
        <w:jc w:val="both"/>
      </w:pPr>
    </w:p>
    <w:p w:rsidR="0031668D" w:rsidRDefault="0031668D">
      <w:pPr>
        <w:pStyle w:val="ConsPlusNormal"/>
        <w:jc w:val="both"/>
      </w:pPr>
    </w:p>
    <w:p w:rsidR="0031668D" w:rsidRDefault="0031668D">
      <w:pPr>
        <w:pStyle w:val="ConsPlusNormal"/>
        <w:jc w:val="both"/>
      </w:pPr>
    </w:p>
    <w:p w:rsidR="0031668D" w:rsidRDefault="0031668D">
      <w:pPr>
        <w:pStyle w:val="ConsPlusNormal"/>
        <w:jc w:val="both"/>
      </w:pPr>
    </w:p>
    <w:p w:rsidR="0031668D" w:rsidRDefault="0031668D">
      <w:pPr>
        <w:pStyle w:val="ConsPlusNormal"/>
        <w:jc w:val="both"/>
      </w:pPr>
    </w:p>
    <w:p w:rsidR="0031668D" w:rsidRDefault="0031668D">
      <w:pPr>
        <w:pStyle w:val="ConsPlusNormal"/>
        <w:jc w:val="both"/>
      </w:pPr>
    </w:p>
    <w:p w:rsidR="0031668D" w:rsidRDefault="0031668D">
      <w:pPr>
        <w:pStyle w:val="ConsPlusNormal"/>
        <w:jc w:val="both"/>
      </w:pPr>
    </w:p>
    <w:p w:rsidR="0031668D" w:rsidRDefault="0031668D">
      <w:pPr>
        <w:pStyle w:val="ConsPlusNormal"/>
        <w:jc w:val="both"/>
      </w:pPr>
    </w:p>
    <w:p w:rsidR="0031668D" w:rsidRDefault="0031668D">
      <w:pPr>
        <w:pStyle w:val="ConsPlusNormal"/>
        <w:jc w:val="both"/>
      </w:pPr>
    </w:p>
    <w:p w:rsidR="0031668D" w:rsidRDefault="0031668D">
      <w:pPr>
        <w:pStyle w:val="ConsPlusNormal"/>
        <w:jc w:val="both"/>
      </w:pPr>
    </w:p>
    <w:p w:rsidR="0031668D" w:rsidRDefault="0031668D">
      <w:pPr>
        <w:pStyle w:val="ConsPlusNormal"/>
        <w:jc w:val="both"/>
      </w:pPr>
    </w:p>
    <w:p w:rsidR="0031668D" w:rsidRDefault="0031668D">
      <w:pPr>
        <w:pStyle w:val="ConsPlusNormal"/>
        <w:jc w:val="both"/>
      </w:pPr>
    </w:p>
    <w:p w:rsidR="004142A5" w:rsidRDefault="004142A5">
      <w:pPr>
        <w:pStyle w:val="ConsPlusNormal"/>
        <w:jc w:val="both"/>
      </w:pPr>
    </w:p>
    <w:p w:rsidR="0031668D" w:rsidRDefault="0031668D">
      <w:pPr>
        <w:pStyle w:val="ConsPlusNormal"/>
        <w:jc w:val="both"/>
      </w:pPr>
    </w:p>
    <w:p w:rsidR="0001505A" w:rsidRDefault="0001505A">
      <w:pPr>
        <w:pStyle w:val="ConsPlusNormal"/>
        <w:jc w:val="both"/>
      </w:pPr>
    </w:p>
    <w:sectPr w:rsidR="0001505A" w:rsidSect="00442D01">
      <w:headerReference w:type="default" r:id="rId20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6A89" w:rsidRDefault="00BA6A89" w:rsidP="00442D01">
      <w:pPr>
        <w:spacing w:after="0" w:line="240" w:lineRule="auto"/>
      </w:pPr>
      <w:r>
        <w:separator/>
      </w:r>
    </w:p>
  </w:endnote>
  <w:endnote w:type="continuationSeparator" w:id="0">
    <w:p w:rsidR="00BA6A89" w:rsidRDefault="00BA6A89" w:rsidP="00442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6A89" w:rsidRDefault="00BA6A89" w:rsidP="00442D01">
      <w:pPr>
        <w:spacing w:after="0" w:line="240" w:lineRule="auto"/>
      </w:pPr>
      <w:r>
        <w:separator/>
      </w:r>
    </w:p>
  </w:footnote>
  <w:footnote w:type="continuationSeparator" w:id="0">
    <w:p w:rsidR="00BA6A89" w:rsidRDefault="00BA6A89" w:rsidP="00442D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4128402"/>
      <w:docPartObj>
        <w:docPartGallery w:val="Page Numbers (Top of Page)"/>
        <w:docPartUnique/>
      </w:docPartObj>
    </w:sdtPr>
    <w:sdtEndPr/>
    <w:sdtContent>
      <w:p w:rsidR="00CB3AD5" w:rsidRDefault="00CB3AD5">
        <w:pPr>
          <w:pStyle w:val="a5"/>
          <w:jc w:val="center"/>
        </w:pPr>
        <w:r>
          <w:fldChar w:fldCharType="begin"/>
        </w:r>
        <w:r>
          <w:instrText>PAGE   \* MERGEFORMAT</w:instrText>
        </w:r>
        <w:r>
          <w:fldChar w:fldCharType="separate"/>
        </w:r>
        <w:r w:rsidR="00434A1E">
          <w:rPr>
            <w:noProof/>
          </w:rPr>
          <w:t>21</w:t>
        </w:r>
        <w:r>
          <w:fldChar w:fldCharType="end"/>
        </w:r>
      </w:p>
    </w:sdtContent>
  </w:sdt>
  <w:p w:rsidR="00CB3AD5" w:rsidRDefault="00CB3AD5">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40711"/>
    <w:multiLevelType w:val="multilevel"/>
    <w:tmpl w:val="EC087EB6"/>
    <w:lvl w:ilvl="0">
      <w:start w:val="1"/>
      <w:numFmt w:val="decimal"/>
      <w:lvlText w:val="%1."/>
      <w:lvlJc w:val="left"/>
      <w:pPr>
        <w:ind w:left="1070" w:hanging="360"/>
      </w:pPr>
      <w:rPr>
        <w:rFonts w:hint="default"/>
      </w:rPr>
    </w:lvl>
    <w:lvl w:ilvl="1">
      <w:start w:val="1"/>
      <w:numFmt w:val="decimal"/>
      <w:isLgl/>
      <w:lvlText w:val="%1.%2."/>
      <w:lvlJc w:val="left"/>
      <w:pPr>
        <w:ind w:left="1701" w:hanging="1275"/>
      </w:pPr>
      <w:rPr>
        <w:rFonts w:hint="default"/>
      </w:rPr>
    </w:lvl>
    <w:lvl w:ilvl="2">
      <w:start w:val="1"/>
      <w:numFmt w:val="decimal"/>
      <w:isLgl/>
      <w:lvlText w:val="%1.%2.%3."/>
      <w:lvlJc w:val="left"/>
      <w:pPr>
        <w:ind w:left="2437" w:hanging="1275"/>
      </w:pPr>
      <w:rPr>
        <w:rFonts w:hint="default"/>
      </w:rPr>
    </w:lvl>
    <w:lvl w:ilvl="3">
      <w:start w:val="1"/>
      <w:numFmt w:val="decimal"/>
      <w:isLgl/>
      <w:lvlText w:val="%1.%2.%3.%4."/>
      <w:lvlJc w:val="left"/>
      <w:pPr>
        <w:ind w:left="2748" w:hanging="1275"/>
      </w:pPr>
      <w:rPr>
        <w:rFonts w:hint="default"/>
      </w:rPr>
    </w:lvl>
    <w:lvl w:ilvl="4">
      <w:start w:val="1"/>
      <w:numFmt w:val="decimal"/>
      <w:isLgl/>
      <w:lvlText w:val="%1.%2.%3.%4.%5."/>
      <w:lvlJc w:val="left"/>
      <w:pPr>
        <w:ind w:left="3059" w:hanging="1275"/>
      </w:pPr>
      <w:rPr>
        <w:rFonts w:hint="default"/>
      </w:rPr>
    </w:lvl>
    <w:lvl w:ilvl="5">
      <w:start w:val="1"/>
      <w:numFmt w:val="decimal"/>
      <w:isLgl/>
      <w:lvlText w:val="%1.%2.%3.%4.%5.%6."/>
      <w:lvlJc w:val="left"/>
      <w:pPr>
        <w:ind w:left="3370" w:hanging="1275"/>
      </w:pPr>
      <w:rPr>
        <w:rFonts w:hint="default"/>
      </w:rPr>
    </w:lvl>
    <w:lvl w:ilvl="6">
      <w:start w:val="1"/>
      <w:numFmt w:val="decimal"/>
      <w:isLgl/>
      <w:lvlText w:val="%1.%2.%3.%4.%5.%6.%7."/>
      <w:lvlJc w:val="left"/>
      <w:pPr>
        <w:ind w:left="3846" w:hanging="1440"/>
      </w:pPr>
      <w:rPr>
        <w:rFonts w:hint="default"/>
      </w:rPr>
    </w:lvl>
    <w:lvl w:ilvl="7">
      <w:start w:val="1"/>
      <w:numFmt w:val="decimal"/>
      <w:isLgl/>
      <w:lvlText w:val="%1.%2.%3.%4.%5.%6.%7.%8."/>
      <w:lvlJc w:val="left"/>
      <w:pPr>
        <w:ind w:left="4157" w:hanging="1440"/>
      </w:pPr>
      <w:rPr>
        <w:rFonts w:hint="default"/>
      </w:rPr>
    </w:lvl>
    <w:lvl w:ilvl="8">
      <w:start w:val="1"/>
      <w:numFmt w:val="decimal"/>
      <w:isLgl/>
      <w:lvlText w:val="%1.%2.%3.%4.%5.%6.%7.%8.%9."/>
      <w:lvlJc w:val="left"/>
      <w:pPr>
        <w:ind w:left="4828" w:hanging="1800"/>
      </w:pPr>
      <w:rPr>
        <w:rFonts w:hint="default"/>
      </w:rPr>
    </w:lvl>
  </w:abstractNum>
  <w:abstractNum w:abstractNumId="1" w15:restartNumberingAfterBreak="0">
    <w:nsid w:val="13490239"/>
    <w:multiLevelType w:val="multilevel"/>
    <w:tmpl w:val="D4262C00"/>
    <w:lvl w:ilvl="0">
      <w:start w:val="1"/>
      <w:numFmt w:val="decimal"/>
      <w:lvlText w:val="%1."/>
      <w:lvlJc w:val="left"/>
      <w:pPr>
        <w:ind w:left="1380" w:hanging="1380"/>
      </w:pPr>
      <w:rPr>
        <w:rFonts w:hint="default"/>
      </w:rPr>
    </w:lvl>
    <w:lvl w:ilvl="1">
      <w:start w:val="1"/>
      <w:numFmt w:val="decimal"/>
      <w:lvlText w:val="%1.%2."/>
      <w:lvlJc w:val="left"/>
      <w:pPr>
        <w:ind w:left="2373" w:hanging="1380"/>
      </w:pPr>
      <w:rPr>
        <w:rFonts w:hint="default"/>
      </w:rPr>
    </w:lvl>
    <w:lvl w:ilvl="2">
      <w:start w:val="1"/>
      <w:numFmt w:val="decimal"/>
      <w:lvlText w:val="%1.%2.%3."/>
      <w:lvlJc w:val="left"/>
      <w:pPr>
        <w:ind w:left="2514" w:hanging="1380"/>
      </w:pPr>
      <w:rPr>
        <w:rFonts w:hint="default"/>
      </w:rPr>
    </w:lvl>
    <w:lvl w:ilvl="3">
      <w:start w:val="1"/>
      <w:numFmt w:val="decimal"/>
      <w:lvlText w:val="%1.%2.%3.%4."/>
      <w:lvlJc w:val="left"/>
      <w:pPr>
        <w:ind w:left="3081" w:hanging="1380"/>
      </w:pPr>
      <w:rPr>
        <w:rFonts w:hint="default"/>
      </w:rPr>
    </w:lvl>
    <w:lvl w:ilvl="4">
      <w:start w:val="1"/>
      <w:numFmt w:val="decimal"/>
      <w:lvlText w:val="%1.%2.%3.%4.%5."/>
      <w:lvlJc w:val="left"/>
      <w:pPr>
        <w:ind w:left="3648" w:hanging="13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15:restartNumberingAfterBreak="0">
    <w:nsid w:val="75DB1CBF"/>
    <w:multiLevelType w:val="multilevel"/>
    <w:tmpl w:val="9A6CA1F8"/>
    <w:lvl w:ilvl="0">
      <w:start w:val="1"/>
      <w:numFmt w:val="decimal"/>
      <w:lvlText w:val="%1."/>
      <w:lvlJc w:val="left"/>
      <w:pPr>
        <w:ind w:left="1211" w:hanging="360"/>
      </w:pPr>
      <w:rPr>
        <w:rFonts w:hint="default"/>
      </w:rPr>
    </w:lvl>
    <w:lvl w:ilvl="1">
      <w:start w:val="8"/>
      <w:numFmt w:val="decimal"/>
      <w:lvlText w:val="%1.%2."/>
      <w:lvlJc w:val="left"/>
      <w:pPr>
        <w:ind w:left="1919" w:hanging="360"/>
      </w:pPr>
      <w:rPr>
        <w:rFonts w:hint="default"/>
      </w:rPr>
    </w:lvl>
    <w:lvl w:ilvl="2">
      <w:start w:val="1"/>
      <w:numFmt w:val="decimal"/>
      <w:lvlText w:val="%1.%2.%3."/>
      <w:lvlJc w:val="left"/>
      <w:pPr>
        <w:ind w:left="2987" w:hanging="720"/>
      </w:pPr>
      <w:rPr>
        <w:rFonts w:hint="default"/>
      </w:rPr>
    </w:lvl>
    <w:lvl w:ilvl="3">
      <w:start w:val="1"/>
      <w:numFmt w:val="decimal"/>
      <w:lvlText w:val="%1.%2.%3.%4."/>
      <w:lvlJc w:val="left"/>
      <w:pPr>
        <w:ind w:left="3695" w:hanging="720"/>
      </w:pPr>
      <w:rPr>
        <w:rFonts w:hint="default"/>
      </w:rPr>
    </w:lvl>
    <w:lvl w:ilvl="4">
      <w:start w:val="1"/>
      <w:numFmt w:val="decimal"/>
      <w:lvlText w:val="%1.%2.%3.%4.%5."/>
      <w:lvlJc w:val="left"/>
      <w:pPr>
        <w:ind w:left="4763" w:hanging="1080"/>
      </w:pPr>
      <w:rPr>
        <w:rFonts w:hint="default"/>
      </w:rPr>
    </w:lvl>
    <w:lvl w:ilvl="5">
      <w:start w:val="1"/>
      <w:numFmt w:val="decimal"/>
      <w:lvlText w:val="%1.%2.%3.%4.%5.%6."/>
      <w:lvlJc w:val="left"/>
      <w:pPr>
        <w:ind w:left="5471" w:hanging="1080"/>
      </w:pPr>
      <w:rPr>
        <w:rFonts w:hint="default"/>
      </w:rPr>
    </w:lvl>
    <w:lvl w:ilvl="6">
      <w:start w:val="1"/>
      <w:numFmt w:val="decimal"/>
      <w:lvlText w:val="%1.%2.%3.%4.%5.%6.%7."/>
      <w:lvlJc w:val="left"/>
      <w:pPr>
        <w:ind w:left="6539" w:hanging="1440"/>
      </w:pPr>
      <w:rPr>
        <w:rFonts w:hint="default"/>
      </w:rPr>
    </w:lvl>
    <w:lvl w:ilvl="7">
      <w:start w:val="1"/>
      <w:numFmt w:val="decimal"/>
      <w:lvlText w:val="%1.%2.%3.%4.%5.%6.%7.%8."/>
      <w:lvlJc w:val="left"/>
      <w:pPr>
        <w:ind w:left="7247" w:hanging="1440"/>
      </w:pPr>
      <w:rPr>
        <w:rFonts w:hint="default"/>
      </w:rPr>
    </w:lvl>
    <w:lvl w:ilvl="8">
      <w:start w:val="1"/>
      <w:numFmt w:val="decimal"/>
      <w:lvlText w:val="%1.%2.%3.%4.%5.%6.%7.%8.%9."/>
      <w:lvlJc w:val="left"/>
      <w:pPr>
        <w:ind w:left="8315" w:hanging="18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05A"/>
    <w:rsid w:val="00003EBD"/>
    <w:rsid w:val="0001505A"/>
    <w:rsid w:val="00034FEA"/>
    <w:rsid w:val="00037E76"/>
    <w:rsid w:val="000517BA"/>
    <w:rsid w:val="00053913"/>
    <w:rsid w:val="0009017A"/>
    <w:rsid w:val="000A565C"/>
    <w:rsid w:val="000B75F1"/>
    <w:rsid w:val="000E0C45"/>
    <w:rsid w:val="001040DF"/>
    <w:rsid w:val="0010795B"/>
    <w:rsid w:val="00107F9B"/>
    <w:rsid w:val="0011247B"/>
    <w:rsid w:val="00122B1B"/>
    <w:rsid w:val="001305B0"/>
    <w:rsid w:val="001374E0"/>
    <w:rsid w:val="00143DEE"/>
    <w:rsid w:val="00164AD8"/>
    <w:rsid w:val="00197475"/>
    <w:rsid w:val="001E4385"/>
    <w:rsid w:val="001F5FCE"/>
    <w:rsid w:val="00205064"/>
    <w:rsid w:val="00216CCA"/>
    <w:rsid w:val="0022141C"/>
    <w:rsid w:val="00231C28"/>
    <w:rsid w:val="0023723A"/>
    <w:rsid w:val="00242366"/>
    <w:rsid w:val="002449EB"/>
    <w:rsid w:val="00247B71"/>
    <w:rsid w:val="00267073"/>
    <w:rsid w:val="002A3E56"/>
    <w:rsid w:val="002C6709"/>
    <w:rsid w:val="002F15A4"/>
    <w:rsid w:val="002F31E7"/>
    <w:rsid w:val="002F6FF1"/>
    <w:rsid w:val="0031668D"/>
    <w:rsid w:val="0032544B"/>
    <w:rsid w:val="00333D45"/>
    <w:rsid w:val="0033747A"/>
    <w:rsid w:val="00372157"/>
    <w:rsid w:val="00394C90"/>
    <w:rsid w:val="00397F93"/>
    <w:rsid w:val="003A2280"/>
    <w:rsid w:val="003A4841"/>
    <w:rsid w:val="003A7C7B"/>
    <w:rsid w:val="003B15D6"/>
    <w:rsid w:val="003B751E"/>
    <w:rsid w:val="003C2823"/>
    <w:rsid w:val="003C5430"/>
    <w:rsid w:val="003D0786"/>
    <w:rsid w:val="003D0A29"/>
    <w:rsid w:val="003E2535"/>
    <w:rsid w:val="003F1045"/>
    <w:rsid w:val="00402D38"/>
    <w:rsid w:val="004142A5"/>
    <w:rsid w:val="0043135A"/>
    <w:rsid w:val="004336D1"/>
    <w:rsid w:val="00434A1E"/>
    <w:rsid w:val="004364FE"/>
    <w:rsid w:val="00442D01"/>
    <w:rsid w:val="0045616B"/>
    <w:rsid w:val="00462EA8"/>
    <w:rsid w:val="00471E30"/>
    <w:rsid w:val="00473AD1"/>
    <w:rsid w:val="00490698"/>
    <w:rsid w:val="00495799"/>
    <w:rsid w:val="004A532C"/>
    <w:rsid w:val="004C66AC"/>
    <w:rsid w:val="00506699"/>
    <w:rsid w:val="00520E82"/>
    <w:rsid w:val="00561CF7"/>
    <w:rsid w:val="005749CE"/>
    <w:rsid w:val="005A2ABA"/>
    <w:rsid w:val="005C069D"/>
    <w:rsid w:val="005C2CDB"/>
    <w:rsid w:val="005D522E"/>
    <w:rsid w:val="005E7B28"/>
    <w:rsid w:val="00621B5C"/>
    <w:rsid w:val="006244A9"/>
    <w:rsid w:val="006257D6"/>
    <w:rsid w:val="00640FDD"/>
    <w:rsid w:val="00655576"/>
    <w:rsid w:val="006B58C1"/>
    <w:rsid w:val="00704EF7"/>
    <w:rsid w:val="00721FE6"/>
    <w:rsid w:val="00731A15"/>
    <w:rsid w:val="00750370"/>
    <w:rsid w:val="00751CD0"/>
    <w:rsid w:val="00762403"/>
    <w:rsid w:val="00780298"/>
    <w:rsid w:val="00786D4A"/>
    <w:rsid w:val="00787A00"/>
    <w:rsid w:val="007B794A"/>
    <w:rsid w:val="007C6858"/>
    <w:rsid w:val="00800C8B"/>
    <w:rsid w:val="00822510"/>
    <w:rsid w:val="008B11B4"/>
    <w:rsid w:val="008B6BA1"/>
    <w:rsid w:val="008D1651"/>
    <w:rsid w:val="008F227E"/>
    <w:rsid w:val="00912787"/>
    <w:rsid w:val="00914654"/>
    <w:rsid w:val="009435D0"/>
    <w:rsid w:val="00952EC3"/>
    <w:rsid w:val="009868F7"/>
    <w:rsid w:val="009A3135"/>
    <w:rsid w:val="009B45DD"/>
    <w:rsid w:val="009D6F6D"/>
    <w:rsid w:val="009F0BFA"/>
    <w:rsid w:val="00A155EC"/>
    <w:rsid w:val="00A25C6E"/>
    <w:rsid w:val="00A72161"/>
    <w:rsid w:val="00A7602E"/>
    <w:rsid w:val="00A84A91"/>
    <w:rsid w:val="00AB6842"/>
    <w:rsid w:val="00AC0800"/>
    <w:rsid w:val="00AC2FCD"/>
    <w:rsid w:val="00B26724"/>
    <w:rsid w:val="00B27016"/>
    <w:rsid w:val="00B33C35"/>
    <w:rsid w:val="00B40216"/>
    <w:rsid w:val="00B61718"/>
    <w:rsid w:val="00B64DF1"/>
    <w:rsid w:val="00B84C70"/>
    <w:rsid w:val="00B91D60"/>
    <w:rsid w:val="00BA6A89"/>
    <w:rsid w:val="00BA74EE"/>
    <w:rsid w:val="00BB0904"/>
    <w:rsid w:val="00BB5AF8"/>
    <w:rsid w:val="00BE3EAC"/>
    <w:rsid w:val="00C2418A"/>
    <w:rsid w:val="00C24B02"/>
    <w:rsid w:val="00C34E3A"/>
    <w:rsid w:val="00C35AFF"/>
    <w:rsid w:val="00C6725D"/>
    <w:rsid w:val="00C82A81"/>
    <w:rsid w:val="00C92190"/>
    <w:rsid w:val="00CA0BF4"/>
    <w:rsid w:val="00CB3AD5"/>
    <w:rsid w:val="00CD2450"/>
    <w:rsid w:val="00CE7F70"/>
    <w:rsid w:val="00CF72F3"/>
    <w:rsid w:val="00D0281B"/>
    <w:rsid w:val="00D04AD9"/>
    <w:rsid w:val="00D07286"/>
    <w:rsid w:val="00D20DC1"/>
    <w:rsid w:val="00D353C3"/>
    <w:rsid w:val="00D46FAC"/>
    <w:rsid w:val="00D50C67"/>
    <w:rsid w:val="00D52A53"/>
    <w:rsid w:val="00D56456"/>
    <w:rsid w:val="00D65C0D"/>
    <w:rsid w:val="00D827D2"/>
    <w:rsid w:val="00D92C3E"/>
    <w:rsid w:val="00DA0DF6"/>
    <w:rsid w:val="00DD0884"/>
    <w:rsid w:val="00DF0AE9"/>
    <w:rsid w:val="00DF74BB"/>
    <w:rsid w:val="00E0668B"/>
    <w:rsid w:val="00E147F7"/>
    <w:rsid w:val="00E15130"/>
    <w:rsid w:val="00E23223"/>
    <w:rsid w:val="00E46B12"/>
    <w:rsid w:val="00E60FA6"/>
    <w:rsid w:val="00E74C5D"/>
    <w:rsid w:val="00E830BE"/>
    <w:rsid w:val="00E925D3"/>
    <w:rsid w:val="00EB74A4"/>
    <w:rsid w:val="00EC2E01"/>
    <w:rsid w:val="00ED702D"/>
    <w:rsid w:val="00ED73A7"/>
    <w:rsid w:val="00F22445"/>
    <w:rsid w:val="00F71D64"/>
    <w:rsid w:val="00F96F2D"/>
    <w:rsid w:val="00FA5A74"/>
    <w:rsid w:val="00FB6A8B"/>
    <w:rsid w:val="00FF26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05071"/>
  <w15:chartTrackingRefBased/>
  <w15:docId w15:val="{593E9626-93A9-4580-9CBB-C9992C172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505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1505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1505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1505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1505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1505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1505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1505A"/>
    <w:pPr>
      <w:widowControl w:val="0"/>
      <w:autoSpaceDE w:val="0"/>
      <w:autoSpaceDN w:val="0"/>
      <w:spacing w:after="0" w:line="240" w:lineRule="auto"/>
    </w:pPr>
    <w:rPr>
      <w:rFonts w:ascii="Arial" w:eastAsia="Times New Roman" w:hAnsi="Arial" w:cs="Arial"/>
      <w:sz w:val="20"/>
      <w:szCs w:val="20"/>
      <w:lang w:eastAsia="ru-RU"/>
    </w:rPr>
  </w:style>
  <w:style w:type="paragraph" w:styleId="a3">
    <w:name w:val="List Paragraph"/>
    <w:basedOn w:val="a"/>
    <w:uiPriority w:val="34"/>
    <w:qFormat/>
    <w:rsid w:val="00A84A91"/>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2">
    <w:name w:val="Знак Знак2"/>
    <w:basedOn w:val="a"/>
    <w:rsid w:val="00751CD0"/>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0">
    <w:name w:val="Знак Знак2"/>
    <w:basedOn w:val="a"/>
    <w:rsid w:val="004336D1"/>
    <w:pPr>
      <w:widowControl w:val="0"/>
      <w:adjustRightInd w:val="0"/>
      <w:spacing w:line="240" w:lineRule="exact"/>
      <w:jc w:val="right"/>
    </w:pPr>
    <w:rPr>
      <w:rFonts w:ascii="Times New Roman" w:eastAsia="Times New Roman" w:hAnsi="Times New Roman" w:cs="Times New Roman"/>
      <w:sz w:val="20"/>
      <w:szCs w:val="20"/>
      <w:lang w:val="en-GB"/>
    </w:rPr>
  </w:style>
  <w:style w:type="character" w:customStyle="1" w:styleId="a4">
    <w:name w:val="Основной текст_"/>
    <w:link w:val="1"/>
    <w:rsid w:val="004336D1"/>
    <w:rPr>
      <w:sz w:val="28"/>
      <w:szCs w:val="28"/>
    </w:rPr>
  </w:style>
  <w:style w:type="paragraph" w:customStyle="1" w:styleId="1">
    <w:name w:val="Основной текст1"/>
    <w:basedOn w:val="a"/>
    <w:link w:val="a4"/>
    <w:rsid w:val="004336D1"/>
    <w:pPr>
      <w:widowControl w:val="0"/>
      <w:spacing w:after="0" w:line="360" w:lineRule="auto"/>
      <w:ind w:firstLine="400"/>
    </w:pPr>
    <w:rPr>
      <w:sz w:val="28"/>
      <w:szCs w:val="28"/>
    </w:rPr>
  </w:style>
  <w:style w:type="paragraph" w:styleId="a5">
    <w:name w:val="header"/>
    <w:basedOn w:val="a"/>
    <w:link w:val="a6"/>
    <w:uiPriority w:val="99"/>
    <w:unhideWhenUsed/>
    <w:rsid w:val="00442D0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42D01"/>
  </w:style>
  <w:style w:type="paragraph" w:styleId="a7">
    <w:name w:val="footer"/>
    <w:basedOn w:val="a"/>
    <w:link w:val="a8"/>
    <w:uiPriority w:val="99"/>
    <w:unhideWhenUsed/>
    <w:rsid w:val="00442D0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42D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62627&amp;dst=101127" TargetMode="External"/><Relationship Id="rId21" Type="http://schemas.openxmlformats.org/officeDocument/2006/relationships/hyperlink" Target="https://login.consultant.ru/link/?req=doc&amp;base=LAW&amp;n=343977" TargetMode="External"/><Relationship Id="rId42" Type="http://schemas.openxmlformats.org/officeDocument/2006/relationships/hyperlink" Target="https://login.consultant.ru/link/?req=doc&amp;base=LAW&amp;n=390430" TargetMode="External"/><Relationship Id="rId63" Type="http://schemas.openxmlformats.org/officeDocument/2006/relationships/hyperlink" Target="https://login.consultant.ru/link/?req=doc&amp;base=LAW&amp;n=497176&amp;dst=464" TargetMode="External"/><Relationship Id="rId84" Type="http://schemas.openxmlformats.org/officeDocument/2006/relationships/hyperlink" Target="https://login.consultant.ru/link/?req=doc&amp;base=LAW&amp;n=497176&amp;dst=268" TargetMode="External"/><Relationship Id="rId138" Type="http://schemas.openxmlformats.org/officeDocument/2006/relationships/hyperlink" Target="https://login.consultant.ru/link/?req=doc&amp;base=LAW&amp;n=497176&amp;dst=1573" TargetMode="External"/><Relationship Id="rId159" Type="http://schemas.openxmlformats.org/officeDocument/2006/relationships/hyperlink" Target="https://login.consultant.ru/link/?req=doc&amp;base=LAW&amp;n=362627&amp;dst=104247" TargetMode="External"/><Relationship Id="rId170" Type="http://schemas.openxmlformats.org/officeDocument/2006/relationships/hyperlink" Target="https://login.consultant.ru/link/?req=doc&amp;base=LAW&amp;n=362627&amp;dst=102365" TargetMode="External"/><Relationship Id="rId191" Type="http://schemas.openxmlformats.org/officeDocument/2006/relationships/hyperlink" Target="https://login.consultant.ru/link/?req=doc&amp;base=LAW&amp;n=497176&amp;dst=3190" TargetMode="External"/><Relationship Id="rId205" Type="http://schemas.openxmlformats.org/officeDocument/2006/relationships/hyperlink" Target="https://login.consultant.ru/link/?req=doc&amp;base=LAW&amp;n=362627&amp;dst=102244" TargetMode="External"/><Relationship Id="rId107" Type="http://schemas.openxmlformats.org/officeDocument/2006/relationships/hyperlink" Target="https://login.consultant.ru/link/?req=doc&amp;base=LAW&amp;n=497176&amp;dst=1244" TargetMode="External"/><Relationship Id="rId11" Type="http://schemas.openxmlformats.org/officeDocument/2006/relationships/hyperlink" Target="https://login.consultant.ru/link/?req=doc&amp;base=LAW&amp;n=486219" TargetMode="External"/><Relationship Id="rId32" Type="http://schemas.openxmlformats.org/officeDocument/2006/relationships/hyperlink" Target="https://login.consultant.ru/link/?req=doc&amp;base=LAW&amp;n=391427" TargetMode="External"/><Relationship Id="rId53" Type="http://schemas.openxmlformats.org/officeDocument/2006/relationships/hyperlink" Target="https://login.consultant.ru/link/?req=doc&amp;base=LAW&amp;n=497176&amp;dst=2246" TargetMode="External"/><Relationship Id="rId74" Type="http://schemas.openxmlformats.org/officeDocument/2006/relationships/hyperlink" Target="https://login.consultant.ru/link/?req=doc&amp;base=LAW&amp;n=497176&amp;dst=464" TargetMode="External"/><Relationship Id="rId128" Type="http://schemas.openxmlformats.org/officeDocument/2006/relationships/hyperlink" Target="https://login.consultant.ru/link/?req=doc&amp;base=LAW&amp;n=497176&amp;dst=3521" TargetMode="External"/><Relationship Id="rId149" Type="http://schemas.openxmlformats.org/officeDocument/2006/relationships/hyperlink" Target="https://login.consultant.ru/link/?req=doc&amp;base=LAW&amp;n=525280&amp;dst=101121" TargetMode="External"/><Relationship Id="rId5" Type="http://schemas.openxmlformats.org/officeDocument/2006/relationships/webSettings" Target="webSettings.xml"/><Relationship Id="rId95" Type="http://schemas.openxmlformats.org/officeDocument/2006/relationships/hyperlink" Target="https://login.consultant.ru/link/?req=doc&amp;base=LAW&amp;n=497176&amp;dst=464" TargetMode="External"/><Relationship Id="rId160" Type="http://schemas.openxmlformats.org/officeDocument/2006/relationships/hyperlink" Target="https://login.consultant.ru/link/?req=doc&amp;base=LAW&amp;n=532972&amp;dst=22345" TargetMode="External"/><Relationship Id="rId181" Type="http://schemas.openxmlformats.org/officeDocument/2006/relationships/hyperlink" Target="https://login.consultant.ru/link/?req=doc&amp;base=LAW&amp;n=362627&amp;dst=101477" TargetMode="External"/><Relationship Id="rId22" Type="http://schemas.openxmlformats.org/officeDocument/2006/relationships/hyperlink" Target="https://login.consultant.ru/link/?req=doc&amp;base=LAW&amp;n=504848" TargetMode="External"/><Relationship Id="rId43" Type="http://schemas.openxmlformats.org/officeDocument/2006/relationships/hyperlink" Target="https://login.consultant.ru/link/?req=doc&amp;base=LAW&amp;n=528668" TargetMode="External"/><Relationship Id="rId64" Type="http://schemas.openxmlformats.org/officeDocument/2006/relationships/hyperlink" Target="https://login.consultant.ru/link/?req=doc&amp;base=LAW&amp;n=497176&amp;dst=464" TargetMode="External"/><Relationship Id="rId118" Type="http://schemas.openxmlformats.org/officeDocument/2006/relationships/hyperlink" Target="https://login.consultant.ru/link/?req=doc&amp;base=LAW&amp;n=497176&amp;dst=1573" TargetMode="External"/><Relationship Id="rId139" Type="http://schemas.openxmlformats.org/officeDocument/2006/relationships/hyperlink" Target="https://login.consultant.ru/link/?req=doc&amp;base=LAW&amp;n=497176&amp;dst=1573" TargetMode="External"/><Relationship Id="rId85" Type="http://schemas.openxmlformats.org/officeDocument/2006/relationships/hyperlink" Target="https://login.consultant.ru/link/?req=doc&amp;base=LAW&amp;n=497176&amp;dst=100142" TargetMode="External"/><Relationship Id="rId150" Type="http://schemas.openxmlformats.org/officeDocument/2006/relationships/hyperlink" Target="https://login.consultant.ru/link/?req=doc&amp;base=LAW&amp;n=497176&amp;dst=101059" TargetMode="External"/><Relationship Id="rId171" Type="http://schemas.openxmlformats.org/officeDocument/2006/relationships/hyperlink" Target="https://login.consultant.ru/link/?req=doc&amp;base=LAW&amp;n=362627&amp;dst=101477" TargetMode="External"/><Relationship Id="rId192" Type="http://schemas.openxmlformats.org/officeDocument/2006/relationships/hyperlink" Target="https://login.consultant.ru/link/?req=doc&amp;base=LAW&amp;n=497176&amp;dst=1244" TargetMode="External"/><Relationship Id="rId206" Type="http://schemas.openxmlformats.org/officeDocument/2006/relationships/hyperlink" Target="https://login.consultant.ru/link/?req=doc&amp;base=LAW&amp;n=456545&amp;dst=100010" TargetMode="External"/><Relationship Id="rId12" Type="http://schemas.openxmlformats.org/officeDocument/2006/relationships/hyperlink" Target="https://login.consultant.ru/link/?req=doc&amp;base=LAW&amp;n=492985" TargetMode="External"/><Relationship Id="rId33" Type="http://schemas.openxmlformats.org/officeDocument/2006/relationships/hyperlink" Target="https://login.consultant.ru/link/?req=doc&amp;base=LAW&amp;n=339419" TargetMode="External"/><Relationship Id="rId108" Type="http://schemas.openxmlformats.org/officeDocument/2006/relationships/hyperlink" Target="https://login.consultant.ru/link/?req=doc&amp;base=LAW&amp;n=362627&amp;dst=101182" TargetMode="External"/><Relationship Id="rId129" Type="http://schemas.openxmlformats.org/officeDocument/2006/relationships/hyperlink" Target="https://login.consultant.ru/link/?req=doc&amp;base=LAW&amp;n=497176&amp;dst=781" TargetMode="External"/><Relationship Id="rId54" Type="http://schemas.openxmlformats.org/officeDocument/2006/relationships/hyperlink" Target="https://login.consultant.ru/link/?req=doc&amp;base=LAW&amp;n=497176&amp;dst=2486" TargetMode="External"/><Relationship Id="rId75" Type="http://schemas.openxmlformats.org/officeDocument/2006/relationships/hyperlink" Target="https://login.consultant.ru/link/?req=doc&amp;base=LAW&amp;n=497176&amp;dst=7564" TargetMode="External"/><Relationship Id="rId96" Type="http://schemas.openxmlformats.org/officeDocument/2006/relationships/hyperlink" Target="https://login.consultant.ru/link/?req=doc&amp;base=LAW&amp;n=497176&amp;dst=100843" TargetMode="External"/><Relationship Id="rId140" Type="http://schemas.openxmlformats.org/officeDocument/2006/relationships/hyperlink" Target="https://login.consultant.ru/link/?req=doc&amp;base=LAW&amp;n=497176&amp;dst=1573" TargetMode="External"/><Relationship Id="rId161" Type="http://schemas.openxmlformats.org/officeDocument/2006/relationships/hyperlink" Target="https://login.consultant.ru/link/?req=doc&amp;base=LAW&amp;n=497176&amp;dst=100541" TargetMode="External"/><Relationship Id="rId182" Type="http://schemas.openxmlformats.org/officeDocument/2006/relationships/hyperlink" Target="https://login.consultant.ru/link/?req=doc&amp;base=LAW&amp;n=362627&amp;dst=101878" TargetMode="External"/><Relationship Id="rId6" Type="http://schemas.openxmlformats.org/officeDocument/2006/relationships/footnotes" Target="footnotes.xml"/><Relationship Id="rId23" Type="http://schemas.openxmlformats.org/officeDocument/2006/relationships/hyperlink" Target="https://login.consultant.ru/link/?req=doc&amp;base=LAW&amp;n=344539" TargetMode="External"/><Relationship Id="rId119" Type="http://schemas.openxmlformats.org/officeDocument/2006/relationships/hyperlink" Target="https://login.consultant.ru/link/?req=doc&amp;base=LAW&amp;n=362627&amp;dst=101182" TargetMode="External"/><Relationship Id="rId44" Type="http://schemas.openxmlformats.org/officeDocument/2006/relationships/hyperlink" Target="https://login.consultant.ru/link/?req=doc&amp;base=LAW&amp;n=500392" TargetMode="External"/><Relationship Id="rId65" Type="http://schemas.openxmlformats.org/officeDocument/2006/relationships/hyperlink" Target="https://login.consultant.ru/link/?req=doc&amp;base=LAW&amp;n=497176&amp;dst=100843" TargetMode="External"/><Relationship Id="rId86" Type="http://schemas.openxmlformats.org/officeDocument/2006/relationships/hyperlink" Target="https://login.consultant.ru/link/?req=doc&amp;base=LAW&amp;n=497176&amp;dst=7564" TargetMode="External"/><Relationship Id="rId130" Type="http://schemas.openxmlformats.org/officeDocument/2006/relationships/hyperlink" Target="https://login.consultant.ru/link/?req=doc&amp;base=LAW&amp;n=497176&amp;dst=3521" TargetMode="External"/><Relationship Id="rId151" Type="http://schemas.openxmlformats.org/officeDocument/2006/relationships/hyperlink" Target="https://login.consultant.ru/link/?req=doc&amp;base=LAW&amp;n=497176&amp;dst=101059" TargetMode="External"/><Relationship Id="rId172" Type="http://schemas.openxmlformats.org/officeDocument/2006/relationships/hyperlink" Target="https://login.consultant.ru/link/?req=doc&amp;base=LAW&amp;n=450384&amp;dst=100012" TargetMode="External"/><Relationship Id="rId193" Type="http://schemas.openxmlformats.org/officeDocument/2006/relationships/hyperlink" Target="https://login.consultant.ru/link/?req=doc&amp;base=LAW&amp;n=497176&amp;dst=1244" TargetMode="External"/><Relationship Id="rId207" Type="http://schemas.openxmlformats.org/officeDocument/2006/relationships/hyperlink" Target="https://login.consultant.ru/link/?req=doc&amp;base=LAW&amp;n=345020" TargetMode="External"/><Relationship Id="rId13" Type="http://schemas.openxmlformats.org/officeDocument/2006/relationships/hyperlink" Target="https://login.consultant.ru/link/?req=doc&amp;base=LAW&amp;n=514913" TargetMode="External"/><Relationship Id="rId109" Type="http://schemas.openxmlformats.org/officeDocument/2006/relationships/hyperlink" Target="https://login.consultant.ru/link/?req=doc&amp;base=LAW&amp;n=362627&amp;dst=101096" TargetMode="External"/><Relationship Id="rId34" Type="http://schemas.openxmlformats.org/officeDocument/2006/relationships/hyperlink" Target="https://login.consultant.ru/link/?req=doc&amp;base=LAW&amp;n=339420" TargetMode="External"/><Relationship Id="rId55" Type="http://schemas.openxmlformats.org/officeDocument/2006/relationships/hyperlink" Target="https://login.consultant.ru/link/?req=doc&amp;base=LAW&amp;n=497176&amp;dst=7564" TargetMode="External"/><Relationship Id="rId76" Type="http://schemas.openxmlformats.org/officeDocument/2006/relationships/hyperlink" Target="https://login.consultant.ru/link/?req=doc&amp;base=LAW&amp;n=497176&amp;dst=464" TargetMode="External"/><Relationship Id="rId97" Type="http://schemas.openxmlformats.org/officeDocument/2006/relationships/hyperlink" Target="https://login.consultant.ru/link/?req=doc&amp;base=LAW&amp;n=497176&amp;dst=464" TargetMode="External"/><Relationship Id="rId120" Type="http://schemas.openxmlformats.org/officeDocument/2006/relationships/hyperlink" Target="https://login.consultant.ru/link/?req=doc&amp;base=LAW&amp;n=497176&amp;dst=3521" TargetMode="External"/><Relationship Id="rId141" Type="http://schemas.openxmlformats.org/officeDocument/2006/relationships/hyperlink" Target="https://login.consultant.ru/link/?req=doc&amp;base=LAW&amp;n=497176&amp;dst=3521" TargetMode="External"/><Relationship Id="rId7" Type="http://schemas.openxmlformats.org/officeDocument/2006/relationships/endnotes" Target="endnotes.xml"/><Relationship Id="rId162" Type="http://schemas.openxmlformats.org/officeDocument/2006/relationships/hyperlink" Target="https://login.consultant.ru/link/?req=doc&amp;base=LAW&amp;n=497176&amp;dst=101217" TargetMode="External"/><Relationship Id="rId183" Type="http://schemas.openxmlformats.org/officeDocument/2006/relationships/hyperlink" Target="https://login.consultant.ru/link/?req=doc&amp;base=LAW&amp;n=362627&amp;dst=102365" TargetMode="External"/><Relationship Id="rId24" Type="http://schemas.openxmlformats.org/officeDocument/2006/relationships/hyperlink" Target="https://login.consultant.ru/link/?req=doc&amp;base=LAW&amp;n=344064" TargetMode="External"/><Relationship Id="rId45" Type="http://schemas.openxmlformats.org/officeDocument/2006/relationships/hyperlink" Target="https://login.consultant.ru/link/?req=doc&amp;base=LAW&amp;n=473304" TargetMode="External"/><Relationship Id="rId66" Type="http://schemas.openxmlformats.org/officeDocument/2006/relationships/hyperlink" Target="https://login.consultant.ru/link/?req=doc&amp;base=LAW&amp;n=497176&amp;dst=464" TargetMode="External"/><Relationship Id="rId87" Type="http://schemas.openxmlformats.org/officeDocument/2006/relationships/hyperlink" Target="https://login.consultant.ru/link/?req=doc&amp;base=LAW&amp;n=497176&amp;dst=14" TargetMode="External"/><Relationship Id="rId110" Type="http://schemas.openxmlformats.org/officeDocument/2006/relationships/hyperlink" Target="https://login.consultant.ru/link/?req=doc&amp;base=LAW&amp;n=497176&amp;dst=3628" TargetMode="External"/><Relationship Id="rId131" Type="http://schemas.openxmlformats.org/officeDocument/2006/relationships/hyperlink" Target="https://login.consultant.ru/link/?req=doc&amp;base=LAW&amp;n=497176&amp;dst=1573" TargetMode="External"/><Relationship Id="rId61" Type="http://schemas.openxmlformats.org/officeDocument/2006/relationships/hyperlink" Target="https://login.consultant.ru/link/?req=doc&amp;base=LAW&amp;n=497176&amp;dst=100843" TargetMode="External"/><Relationship Id="rId82" Type="http://schemas.openxmlformats.org/officeDocument/2006/relationships/hyperlink" Target="https://login.consultant.ru/link/?req=doc&amp;base=LAW&amp;n=497176&amp;dst=3190" TargetMode="External"/><Relationship Id="rId152" Type="http://schemas.openxmlformats.org/officeDocument/2006/relationships/hyperlink" Target="https://login.consultant.ru/link/?req=doc&amp;base=LAW&amp;n=497176&amp;dst=100379" TargetMode="External"/><Relationship Id="rId173" Type="http://schemas.openxmlformats.org/officeDocument/2006/relationships/hyperlink" Target="https://login.consultant.ru/link/?req=doc&amp;base=LAW&amp;n=362627&amp;dst=102302" TargetMode="External"/><Relationship Id="rId194" Type="http://schemas.openxmlformats.org/officeDocument/2006/relationships/hyperlink" Target="https://login.consultant.ru/link/?req=doc&amp;base=LAW&amp;n=497176&amp;dst=1244" TargetMode="External"/><Relationship Id="rId199" Type="http://schemas.openxmlformats.org/officeDocument/2006/relationships/hyperlink" Target="https://login.consultant.ru/link/?req=doc&amp;base=LAW&amp;n=497176&amp;dst=14" TargetMode="External"/><Relationship Id="rId203" Type="http://schemas.openxmlformats.org/officeDocument/2006/relationships/hyperlink" Target="https://login.consultant.ru/link/?req=doc&amp;base=LAW&amp;n=525280&amp;dst=101121" TargetMode="External"/><Relationship Id="rId208" Type="http://schemas.openxmlformats.org/officeDocument/2006/relationships/header" Target="header1.xml"/><Relationship Id="rId19" Type="http://schemas.openxmlformats.org/officeDocument/2006/relationships/hyperlink" Target="https://login.consultant.ru/link/?req=doc&amp;base=LAW&amp;n=347882" TargetMode="External"/><Relationship Id="rId14" Type="http://schemas.openxmlformats.org/officeDocument/2006/relationships/hyperlink" Target="https://login.consultant.ru/link/?req=doc&amp;base=LAW&amp;n=525280" TargetMode="External"/><Relationship Id="rId30" Type="http://schemas.openxmlformats.org/officeDocument/2006/relationships/hyperlink" Target="https://login.consultant.ru/link/?req=doc&amp;base=LAW&amp;n=343262" TargetMode="External"/><Relationship Id="rId35" Type="http://schemas.openxmlformats.org/officeDocument/2006/relationships/hyperlink" Target="https://login.consultant.ru/link/?req=doc&amp;base=LAW&amp;n=339804" TargetMode="External"/><Relationship Id="rId56" Type="http://schemas.openxmlformats.org/officeDocument/2006/relationships/hyperlink" Target="https://login.consultant.ru/link/?req=doc&amp;base=LAW&amp;n=497176&amp;dst=7887" TargetMode="External"/><Relationship Id="rId77" Type="http://schemas.openxmlformats.org/officeDocument/2006/relationships/hyperlink" Target="https://login.consultant.ru/link/?req=doc&amp;base=LAW&amp;n=497176&amp;dst=1244" TargetMode="External"/><Relationship Id="rId100" Type="http://schemas.openxmlformats.org/officeDocument/2006/relationships/hyperlink" Target="https://login.consultant.ru/link/?req=doc&amp;base=LAW&amp;n=497176&amp;dst=464" TargetMode="External"/><Relationship Id="rId105" Type="http://schemas.openxmlformats.org/officeDocument/2006/relationships/hyperlink" Target="https://login.consultant.ru/link/?req=doc&amp;base=LAW&amp;n=497176&amp;dst=1244" TargetMode="External"/><Relationship Id="rId126" Type="http://schemas.openxmlformats.org/officeDocument/2006/relationships/hyperlink" Target="https://login.consultant.ru/link/?req=doc&amp;base=LAW&amp;n=497176&amp;dst=14" TargetMode="External"/><Relationship Id="rId147" Type="http://schemas.openxmlformats.org/officeDocument/2006/relationships/hyperlink" Target="https://login.consultant.ru/link/?req=doc&amp;base=LAW&amp;n=362627&amp;dst=102021" TargetMode="External"/><Relationship Id="rId168" Type="http://schemas.openxmlformats.org/officeDocument/2006/relationships/hyperlink" Target="https://login.consultant.ru/link/?req=doc&amp;base=LAW&amp;n=532255" TargetMode="External"/><Relationship Id="rId8" Type="http://schemas.openxmlformats.org/officeDocument/2006/relationships/hyperlink" Target="https://login.consultant.ru/link/?req=doc&amp;base=LAW&amp;n=495710" TargetMode="External"/><Relationship Id="rId51" Type="http://schemas.openxmlformats.org/officeDocument/2006/relationships/hyperlink" Target="https://login.consultant.ru/link/?req=doc&amp;base=LAW&amp;n=362627" TargetMode="External"/><Relationship Id="rId72" Type="http://schemas.openxmlformats.org/officeDocument/2006/relationships/hyperlink" Target="https://login.consultant.ru/link/?req=doc&amp;base=LAW&amp;n=497176&amp;dst=464" TargetMode="External"/><Relationship Id="rId93" Type="http://schemas.openxmlformats.org/officeDocument/2006/relationships/hyperlink" Target="https://login.consultant.ru/link/?req=doc&amp;base=LAW&amp;n=497176&amp;dst=1244" TargetMode="External"/><Relationship Id="rId98" Type="http://schemas.openxmlformats.org/officeDocument/2006/relationships/hyperlink" Target="https://login.consultant.ru/link/?req=doc&amp;base=LAW&amp;n=497176&amp;dst=464" TargetMode="External"/><Relationship Id="rId121" Type="http://schemas.openxmlformats.org/officeDocument/2006/relationships/hyperlink" Target="https://login.consultant.ru/link/?req=doc&amp;base=LAW&amp;n=497176&amp;dst=3521" TargetMode="External"/><Relationship Id="rId142" Type="http://schemas.openxmlformats.org/officeDocument/2006/relationships/hyperlink" Target="https://login.consultant.ru/link/?req=doc&amp;base=LAW&amp;n=497176&amp;dst=6827" TargetMode="External"/><Relationship Id="rId163" Type="http://schemas.openxmlformats.org/officeDocument/2006/relationships/hyperlink" Target="https://login.consultant.ru/link/?req=doc&amp;base=LAW&amp;n=497176&amp;dst=101217" TargetMode="External"/><Relationship Id="rId184" Type="http://schemas.openxmlformats.org/officeDocument/2006/relationships/hyperlink" Target="https://login.consultant.ru/link/?req=doc&amp;base=LAW&amp;n=362627&amp;dst=102021" TargetMode="External"/><Relationship Id="rId189" Type="http://schemas.openxmlformats.org/officeDocument/2006/relationships/hyperlink" Target="https://login.consultant.ru/link/?req=doc&amp;base=LAW&amp;n=525280&amp;dst=101218" TargetMode="External"/><Relationship Id="rId3" Type="http://schemas.openxmlformats.org/officeDocument/2006/relationships/styles" Target="styles.xml"/><Relationship Id="rId25" Type="http://schemas.openxmlformats.org/officeDocument/2006/relationships/hyperlink" Target="https://login.consultant.ru/link/?req=doc&amp;base=LAW&amp;n=344165" TargetMode="External"/><Relationship Id="rId46" Type="http://schemas.openxmlformats.org/officeDocument/2006/relationships/hyperlink" Target="https://login.consultant.ru/link/?req=doc&amp;base=LAW&amp;n=525280&amp;dst=101121" TargetMode="External"/><Relationship Id="rId67" Type="http://schemas.openxmlformats.org/officeDocument/2006/relationships/hyperlink" Target="https://login.consultant.ru/link/?req=doc&amp;base=LAW&amp;n=344754&amp;dst=15" TargetMode="External"/><Relationship Id="rId116" Type="http://schemas.openxmlformats.org/officeDocument/2006/relationships/hyperlink" Target="https://login.consultant.ru/link/?req=doc&amp;base=LAW&amp;n=497176&amp;dst=3430" TargetMode="External"/><Relationship Id="rId137" Type="http://schemas.openxmlformats.org/officeDocument/2006/relationships/hyperlink" Target="https://login.consultant.ru/link/?req=doc&amp;base=LAW&amp;n=497176&amp;dst=3521" TargetMode="External"/><Relationship Id="rId158" Type="http://schemas.openxmlformats.org/officeDocument/2006/relationships/hyperlink" Target="https://login.consultant.ru/link/?req=doc&amp;base=LAW&amp;n=362627&amp;dst=1311" TargetMode="External"/><Relationship Id="rId20" Type="http://schemas.openxmlformats.org/officeDocument/2006/relationships/hyperlink" Target="https://login.consultant.ru/link/?req=doc&amp;base=LAW&amp;n=346111" TargetMode="External"/><Relationship Id="rId41" Type="http://schemas.openxmlformats.org/officeDocument/2006/relationships/hyperlink" Target="https://login.consultant.ru/link/?req=doc&amp;base=LAW&amp;n=497176" TargetMode="External"/><Relationship Id="rId62" Type="http://schemas.openxmlformats.org/officeDocument/2006/relationships/hyperlink" Target="https://login.consultant.ru/link/?req=doc&amp;base=LAW&amp;n=497176&amp;dst=1244" TargetMode="External"/><Relationship Id="rId83" Type="http://schemas.openxmlformats.org/officeDocument/2006/relationships/hyperlink" Target="https://login.consultant.ru/link/?req=doc&amp;base=LAW&amp;n=497176&amp;dst=3190" TargetMode="External"/><Relationship Id="rId88" Type="http://schemas.openxmlformats.org/officeDocument/2006/relationships/hyperlink" Target="https://login.consultant.ru/link/?req=doc&amp;base=LAW&amp;n=497176&amp;dst=14" TargetMode="External"/><Relationship Id="rId111" Type="http://schemas.openxmlformats.org/officeDocument/2006/relationships/hyperlink" Target="https://login.consultant.ru/link/?req=doc&amp;base=LAW&amp;n=497176&amp;dst=3521" TargetMode="External"/><Relationship Id="rId132" Type="http://schemas.openxmlformats.org/officeDocument/2006/relationships/hyperlink" Target="https://login.consultant.ru/link/?req=doc&amp;base=LAW&amp;n=497176&amp;dst=3628" TargetMode="External"/><Relationship Id="rId153" Type="http://schemas.openxmlformats.org/officeDocument/2006/relationships/hyperlink" Target="https://login.consultant.ru/link/?req=doc&amp;base=LAW&amp;n=497176&amp;dst=100379" TargetMode="External"/><Relationship Id="rId174" Type="http://schemas.openxmlformats.org/officeDocument/2006/relationships/hyperlink" Target="https://login.consultant.ru/link/?req=doc&amp;base=LAW&amp;n=362627&amp;dst=102244" TargetMode="External"/><Relationship Id="rId179" Type="http://schemas.openxmlformats.org/officeDocument/2006/relationships/hyperlink" Target="https://login.consultant.ru/link/?req=doc&amp;base=LAW&amp;n=362627&amp;dst=102365" TargetMode="External"/><Relationship Id="rId195" Type="http://schemas.openxmlformats.org/officeDocument/2006/relationships/hyperlink" Target="https://login.consultant.ru/link/?req=doc&amp;base=LAW&amp;n=362627&amp;dst=101048" TargetMode="External"/><Relationship Id="rId209" Type="http://schemas.openxmlformats.org/officeDocument/2006/relationships/fontTable" Target="fontTable.xml"/><Relationship Id="rId190" Type="http://schemas.openxmlformats.org/officeDocument/2006/relationships/hyperlink" Target="https://login.consultant.ru/link/?req=doc&amp;base=LAW&amp;n=497176&amp;dst=1244" TargetMode="External"/><Relationship Id="rId204" Type="http://schemas.openxmlformats.org/officeDocument/2006/relationships/hyperlink" Target="https://login.consultant.ru/link/?req=doc&amp;base=LAW&amp;n=525280&amp;dst=101121" TargetMode="External"/><Relationship Id="rId15" Type="http://schemas.openxmlformats.org/officeDocument/2006/relationships/hyperlink" Target="https://login.consultant.ru/link/?req=doc&amp;base=LAW&amp;n=532353" TargetMode="External"/><Relationship Id="rId36" Type="http://schemas.openxmlformats.org/officeDocument/2006/relationships/hyperlink" Target="https://login.consultant.ru/link/?req=doc&amp;base=LAW&amp;n=363015" TargetMode="External"/><Relationship Id="rId57" Type="http://schemas.openxmlformats.org/officeDocument/2006/relationships/hyperlink" Target="https://login.consultant.ru/link/?req=doc&amp;base=LAW&amp;n=362627&amp;dst=104298" TargetMode="External"/><Relationship Id="rId106" Type="http://schemas.openxmlformats.org/officeDocument/2006/relationships/hyperlink" Target="https://login.consultant.ru/link/?req=doc&amp;base=LAW&amp;n=391427" TargetMode="External"/><Relationship Id="rId127" Type="http://schemas.openxmlformats.org/officeDocument/2006/relationships/hyperlink" Target="https://login.consultant.ru/link/?req=doc&amp;base=LAW&amp;n=362627&amp;dst=101127" TargetMode="External"/><Relationship Id="rId10" Type="http://schemas.openxmlformats.org/officeDocument/2006/relationships/hyperlink" Target="https://login.consultant.ru/link/?req=doc&amp;base=LAW&amp;n=521621" TargetMode="External"/><Relationship Id="rId31" Type="http://schemas.openxmlformats.org/officeDocument/2006/relationships/hyperlink" Target="https://login.consultant.ru/link/?req=doc&amp;base=LAW&amp;n=344744" TargetMode="External"/><Relationship Id="rId52" Type="http://schemas.openxmlformats.org/officeDocument/2006/relationships/hyperlink" Target="https://login.consultant.ru/link/?req=doc&amp;base=LAW&amp;n=497176" TargetMode="External"/><Relationship Id="rId73" Type="http://schemas.openxmlformats.org/officeDocument/2006/relationships/hyperlink" Target="https://login.consultant.ru/link/?req=doc&amp;base=LAW&amp;n=497176&amp;dst=1244" TargetMode="External"/><Relationship Id="rId78" Type="http://schemas.openxmlformats.org/officeDocument/2006/relationships/hyperlink" Target="https://login.consultant.ru/link/?req=doc&amp;base=LAW&amp;n=497176&amp;dst=1244" TargetMode="External"/><Relationship Id="rId94" Type="http://schemas.openxmlformats.org/officeDocument/2006/relationships/hyperlink" Target="https://login.consultant.ru/link/?req=doc&amp;base=LAW&amp;n=497176&amp;dst=464" TargetMode="External"/><Relationship Id="rId99" Type="http://schemas.openxmlformats.org/officeDocument/2006/relationships/hyperlink" Target="https://login.consultant.ru/link/?req=doc&amp;base=LAW&amp;n=509417&amp;dst=100109" TargetMode="External"/><Relationship Id="rId101" Type="http://schemas.openxmlformats.org/officeDocument/2006/relationships/hyperlink" Target="https://login.consultant.ru/link/?req=doc&amp;base=LAW&amp;n=497176&amp;dst=1495" TargetMode="External"/><Relationship Id="rId122" Type="http://schemas.openxmlformats.org/officeDocument/2006/relationships/hyperlink" Target="https://login.consultant.ru/link/?req=doc&amp;base=LAW&amp;n=362627&amp;dst=100547" TargetMode="External"/><Relationship Id="rId143" Type="http://schemas.openxmlformats.org/officeDocument/2006/relationships/hyperlink" Target="https://login.consultant.ru/link/?req=doc&amp;base=LAW&amp;n=362627&amp;dst=102365" TargetMode="External"/><Relationship Id="rId148" Type="http://schemas.openxmlformats.org/officeDocument/2006/relationships/hyperlink" Target="https://login.consultant.ru/link/?req=doc&amp;base=LAW&amp;n=497176&amp;dst=8648" TargetMode="External"/><Relationship Id="rId164" Type="http://schemas.openxmlformats.org/officeDocument/2006/relationships/hyperlink" Target="https://login.consultant.ru/link/?req=doc&amp;base=LAW&amp;n=497176&amp;dst=100541" TargetMode="External"/><Relationship Id="rId169" Type="http://schemas.openxmlformats.org/officeDocument/2006/relationships/hyperlink" Target="https://login.consultant.ru/link/?req=doc&amp;base=LAW&amp;n=532353&amp;dst=16724" TargetMode="External"/><Relationship Id="rId185" Type="http://schemas.openxmlformats.org/officeDocument/2006/relationships/hyperlink" Target="https://login.consultant.ru/link/?req=doc&amp;base=LAW&amp;n=23886&amp;dst=101670" TargetMode="External"/><Relationship Id="rId4" Type="http://schemas.openxmlformats.org/officeDocument/2006/relationships/settings" Target="settings.xml"/><Relationship Id="rId9" Type="http://schemas.openxmlformats.org/officeDocument/2006/relationships/hyperlink" Target="https://login.consultant.ru/link/?req=doc&amp;base=LAW&amp;n=532255" TargetMode="External"/><Relationship Id="rId180" Type="http://schemas.openxmlformats.org/officeDocument/2006/relationships/hyperlink" Target="https://login.consultant.ru/link/?req=doc&amp;base=LAW&amp;n=362627&amp;dst=102365" TargetMode="External"/><Relationship Id="rId210" Type="http://schemas.openxmlformats.org/officeDocument/2006/relationships/theme" Target="theme/theme1.xml"/><Relationship Id="rId26" Type="http://schemas.openxmlformats.org/officeDocument/2006/relationships/hyperlink" Target="https://login.consultant.ru/link/?req=doc&amp;base=LAW&amp;n=380931" TargetMode="External"/><Relationship Id="rId47" Type="http://schemas.openxmlformats.org/officeDocument/2006/relationships/hyperlink" Target="https://login.consultant.ru/link/?req=doc&amp;base=LAW&amp;n=390430" TargetMode="External"/><Relationship Id="rId68" Type="http://schemas.openxmlformats.org/officeDocument/2006/relationships/hyperlink" Target="https://login.consultant.ru/link/?req=doc&amp;base=LAW&amp;n=497176&amp;dst=7564" TargetMode="External"/><Relationship Id="rId89" Type="http://schemas.openxmlformats.org/officeDocument/2006/relationships/hyperlink" Target="https://login.consultant.ru/link/?req=doc&amp;base=LAW&amp;n=347882&amp;dst=100011" TargetMode="External"/><Relationship Id="rId112" Type="http://schemas.openxmlformats.org/officeDocument/2006/relationships/hyperlink" Target="https://login.consultant.ru/link/?req=doc&amp;base=LAW&amp;n=497176&amp;dst=3430" TargetMode="External"/><Relationship Id="rId133" Type="http://schemas.openxmlformats.org/officeDocument/2006/relationships/hyperlink" Target="https://login.consultant.ru/link/?req=doc&amp;base=LAW&amp;n=497176&amp;dst=1495" TargetMode="External"/><Relationship Id="rId154" Type="http://schemas.openxmlformats.org/officeDocument/2006/relationships/hyperlink" Target="https://login.consultant.ru/link/?req=doc&amp;base=LAW&amp;n=525280&amp;dst=101154" TargetMode="External"/><Relationship Id="rId175" Type="http://schemas.openxmlformats.org/officeDocument/2006/relationships/hyperlink" Target="https://login.consultant.ru/link/?req=doc&amp;base=LAW&amp;n=362627&amp;dst=102244" TargetMode="External"/><Relationship Id="rId196" Type="http://schemas.openxmlformats.org/officeDocument/2006/relationships/hyperlink" Target="https://login.consultant.ru/link/?req=doc&amp;base=LAW&amp;n=497176&amp;dst=3521" TargetMode="External"/><Relationship Id="rId200" Type="http://schemas.openxmlformats.org/officeDocument/2006/relationships/hyperlink" Target="https://login.consultant.ru/link/?req=doc&amp;base=LAW&amp;n=504848" TargetMode="External"/><Relationship Id="rId16" Type="http://schemas.openxmlformats.org/officeDocument/2006/relationships/hyperlink" Target="https://login.consultant.ru/link/?req=doc&amp;base=LAW&amp;n=362627" TargetMode="External"/><Relationship Id="rId37" Type="http://schemas.openxmlformats.org/officeDocument/2006/relationships/hyperlink" Target="https://login.consultant.ru/link/?req=doc&amp;base=LAW&amp;n=366974" TargetMode="External"/><Relationship Id="rId58" Type="http://schemas.openxmlformats.org/officeDocument/2006/relationships/hyperlink" Target="https://login.consultant.ru/link/?req=doc&amp;base=LAW&amp;n=345020" TargetMode="External"/><Relationship Id="rId79" Type="http://schemas.openxmlformats.org/officeDocument/2006/relationships/hyperlink" Target="https://login.consultant.ru/link/?req=doc&amp;base=LAW&amp;n=362627&amp;dst=102244" TargetMode="External"/><Relationship Id="rId102" Type="http://schemas.openxmlformats.org/officeDocument/2006/relationships/hyperlink" Target="https://login.consultant.ru/link/?req=doc&amp;base=LAW&amp;n=497176&amp;dst=464" TargetMode="External"/><Relationship Id="rId123" Type="http://schemas.openxmlformats.org/officeDocument/2006/relationships/hyperlink" Target="https://login.consultant.ru/link/?req=doc&amp;base=LAW&amp;n=497176&amp;dst=3430" TargetMode="External"/><Relationship Id="rId144" Type="http://schemas.openxmlformats.org/officeDocument/2006/relationships/hyperlink" Target="https://login.consultant.ru/link/?req=doc&amp;base=LAW&amp;n=473304" TargetMode="External"/><Relationship Id="rId90" Type="http://schemas.openxmlformats.org/officeDocument/2006/relationships/hyperlink" Target="https://login.consultant.ru/link/?req=doc&amp;base=LAW&amp;n=497176&amp;dst=100981" TargetMode="External"/><Relationship Id="rId165" Type="http://schemas.openxmlformats.org/officeDocument/2006/relationships/hyperlink" Target="https://login.consultant.ru/link/?req=doc&amp;base=LAW&amp;n=519026" TargetMode="External"/><Relationship Id="rId186" Type="http://schemas.openxmlformats.org/officeDocument/2006/relationships/hyperlink" Target="https://login.consultant.ru/link/?req=doc&amp;base=LAW&amp;n=362627&amp;dst=102365" TargetMode="External"/><Relationship Id="rId27" Type="http://schemas.openxmlformats.org/officeDocument/2006/relationships/hyperlink" Target="https://login.consultant.ru/link/?req=doc&amp;base=LAW&amp;n=343342" TargetMode="External"/><Relationship Id="rId48" Type="http://schemas.openxmlformats.org/officeDocument/2006/relationships/hyperlink" Target="https://login.consultant.ru/link/?req=doc&amp;base=LAW&amp;n=521621&amp;dst=60" TargetMode="External"/><Relationship Id="rId69" Type="http://schemas.openxmlformats.org/officeDocument/2006/relationships/hyperlink" Target="https://login.consultant.ru/link/?req=doc&amp;base=LAW&amp;n=362627&amp;dst=101127" TargetMode="External"/><Relationship Id="rId113" Type="http://schemas.openxmlformats.org/officeDocument/2006/relationships/hyperlink" Target="https://login.consultant.ru/link/?req=doc&amp;base=LAW&amp;n=419184&amp;dst=100008" TargetMode="External"/><Relationship Id="rId134" Type="http://schemas.openxmlformats.org/officeDocument/2006/relationships/hyperlink" Target="https://login.consultant.ru/link/?req=doc&amp;base=LAW&amp;n=497176&amp;dst=1244" TargetMode="External"/><Relationship Id="rId80" Type="http://schemas.openxmlformats.org/officeDocument/2006/relationships/hyperlink" Target="https://login.consultant.ru/link/?req=doc&amp;base=LAW&amp;n=497176&amp;dst=1244" TargetMode="External"/><Relationship Id="rId155" Type="http://schemas.openxmlformats.org/officeDocument/2006/relationships/hyperlink" Target="https://login.consultant.ru/link/?req=doc&amp;base=LAW&amp;n=525280&amp;dst=752" TargetMode="External"/><Relationship Id="rId176" Type="http://schemas.openxmlformats.org/officeDocument/2006/relationships/hyperlink" Target="https://login.consultant.ru/link/?req=doc&amp;base=LAW&amp;n=362627&amp;dst=102244" TargetMode="External"/><Relationship Id="rId197" Type="http://schemas.openxmlformats.org/officeDocument/2006/relationships/hyperlink" Target="https://login.consultant.ru/link/?req=doc&amp;base=LAW&amp;n=362627&amp;dst=100547" TargetMode="External"/><Relationship Id="rId201" Type="http://schemas.openxmlformats.org/officeDocument/2006/relationships/hyperlink" Target="https://login.consultant.ru/link/?req=doc&amp;base=LAW&amp;n=497176&amp;dst=100730" TargetMode="External"/><Relationship Id="rId17" Type="http://schemas.openxmlformats.org/officeDocument/2006/relationships/hyperlink" Target="https://login.consultant.ru/link/?req=doc&amp;base=LAW&amp;n=460116" TargetMode="External"/><Relationship Id="rId38" Type="http://schemas.openxmlformats.org/officeDocument/2006/relationships/hyperlink" Target="https://login.consultant.ru/link/?req=doc&amp;base=LAW&amp;n=367737" TargetMode="External"/><Relationship Id="rId59" Type="http://schemas.openxmlformats.org/officeDocument/2006/relationships/hyperlink" Target="https://login.consultant.ru/link/?req=doc&amp;base=LAW&amp;n=344754" TargetMode="External"/><Relationship Id="rId103" Type="http://schemas.openxmlformats.org/officeDocument/2006/relationships/hyperlink" Target="https://login.consultant.ru/link/?req=doc&amp;base=LAW&amp;n=362627&amp;dst=102365" TargetMode="External"/><Relationship Id="rId124" Type="http://schemas.openxmlformats.org/officeDocument/2006/relationships/hyperlink" Target="https://login.consultant.ru/link/?req=doc&amp;base=LAW&amp;n=497176&amp;dst=1573" TargetMode="External"/><Relationship Id="rId70" Type="http://schemas.openxmlformats.org/officeDocument/2006/relationships/hyperlink" Target="https://login.consultant.ru/link/?req=doc&amp;base=LAW&amp;n=497176&amp;dst=3190" TargetMode="External"/><Relationship Id="rId91" Type="http://schemas.openxmlformats.org/officeDocument/2006/relationships/hyperlink" Target="https://login.consultant.ru/link/?req=doc&amp;base=LAW&amp;n=497176&amp;dst=464" TargetMode="External"/><Relationship Id="rId145" Type="http://schemas.openxmlformats.org/officeDocument/2006/relationships/hyperlink" Target="https://login.consultant.ru/link/?req=doc&amp;base=LAW&amp;n=362627&amp;dst=102125" TargetMode="External"/><Relationship Id="rId166" Type="http://schemas.openxmlformats.org/officeDocument/2006/relationships/hyperlink" Target="https://login.consultant.ru/link/?req=doc&amp;base=LAW&amp;n=362627&amp;dst=101581" TargetMode="External"/><Relationship Id="rId187" Type="http://schemas.openxmlformats.org/officeDocument/2006/relationships/hyperlink" Target="https://login.consultant.ru/link/?req=doc&amp;base=LAW&amp;n=497176&amp;dst=268" TargetMode="External"/><Relationship Id="rId1" Type="http://schemas.openxmlformats.org/officeDocument/2006/relationships/customXml" Target="../customXml/item1.xml"/><Relationship Id="rId28" Type="http://schemas.openxmlformats.org/officeDocument/2006/relationships/hyperlink" Target="https://login.consultant.ru/link/?req=doc&amp;base=LAW&amp;n=344533" TargetMode="External"/><Relationship Id="rId49" Type="http://schemas.openxmlformats.org/officeDocument/2006/relationships/hyperlink" Target="https://login.consultant.ru/link/?req=doc&amp;base=LAW&amp;n=521621&amp;dst=100080" TargetMode="External"/><Relationship Id="rId114" Type="http://schemas.openxmlformats.org/officeDocument/2006/relationships/hyperlink" Target="https://login.consultant.ru/link/?req=doc&amp;base=LAW&amp;n=497176&amp;dst=3521" TargetMode="External"/><Relationship Id="rId60" Type="http://schemas.openxmlformats.org/officeDocument/2006/relationships/hyperlink" Target="https://login.consultant.ru/link/?req=doc&amp;base=LAW&amp;n=497176&amp;dst=464" TargetMode="External"/><Relationship Id="rId81" Type="http://schemas.openxmlformats.org/officeDocument/2006/relationships/hyperlink" Target="https://login.consultant.ru/link/?req=doc&amp;base=LAW&amp;n=497176&amp;dst=100981" TargetMode="External"/><Relationship Id="rId135" Type="http://schemas.openxmlformats.org/officeDocument/2006/relationships/hyperlink" Target="https://login.consultant.ru/link/?req=doc&amp;base=LAW&amp;n=362627&amp;dst=102244" TargetMode="External"/><Relationship Id="rId156" Type="http://schemas.openxmlformats.org/officeDocument/2006/relationships/hyperlink" Target="https://login.consultant.ru/link/?req=doc&amp;base=LAW&amp;n=362627&amp;dst=102365" TargetMode="External"/><Relationship Id="rId177" Type="http://schemas.openxmlformats.org/officeDocument/2006/relationships/hyperlink" Target="https://login.consultant.ru/link/?req=doc&amp;base=LAW&amp;n=492985" TargetMode="External"/><Relationship Id="rId198" Type="http://schemas.openxmlformats.org/officeDocument/2006/relationships/hyperlink" Target="https://login.consultant.ru/link/?req=doc&amp;base=LAW&amp;n=497176&amp;dst=3190" TargetMode="External"/><Relationship Id="rId202" Type="http://schemas.openxmlformats.org/officeDocument/2006/relationships/hyperlink" Target="https://login.consultant.ru/link/?req=doc&amp;base=LAW&amp;n=504848&amp;dst=100103" TargetMode="External"/><Relationship Id="rId18" Type="http://schemas.openxmlformats.org/officeDocument/2006/relationships/hyperlink" Target="https://login.consultant.ru/link/?req=doc&amp;base=LAW&amp;n=344754" TargetMode="External"/><Relationship Id="rId39" Type="http://schemas.openxmlformats.org/officeDocument/2006/relationships/hyperlink" Target="https://login.consultant.ru/link/?req=doc&amp;base=LAW&amp;n=367738" TargetMode="External"/><Relationship Id="rId50" Type="http://schemas.openxmlformats.org/officeDocument/2006/relationships/hyperlink" Target="https://login.consultant.ru/link/?req=doc&amp;base=LAW&amp;n=362627&amp;dst=102365" TargetMode="External"/><Relationship Id="rId104" Type="http://schemas.openxmlformats.org/officeDocument/2006/relationships/hyperlink" Target="https://login.consultant.ru/link/?req=doc&amp;base=LAW&amp;n=497176&amp;dst=3190" TargetMode="External"/><Relationship Id="rId125" Type="http://schemas.openxmlformats.org/officeDocument/2006/relationships/hyperlink" Target="https://login.consultant.ru/link/?req=doc&amp;base=LAW&amp;n=497176&amp;dst=3430" TargetMode="External"/><Relationship Id="rId146" Type="http://schemas.openxmlformats.org/officeDocument/2006/relationships/hyperlink" Target="https://login.consultant.ru/link/?req=doc&amp;base=LAW&amp;n=362627&amp;dst=102125" TargetMode="External"/><Relationship Id="rId167" Type="http://schemas.openxmlformats.org/officeDocument/2006/relationships/hyperlink" Target="https://login.consultant.ru/link/?req=doc&amp;base=LAW&amp;n=362627&amp;dst=103501" TargetMode="External"/><Relationship Id="rId188" Type="http://schemas.openxmlformats.org/officeDocument/2006/relationships/hyperlink" Target="https://login.consultant.ru/link/?req=doc&amp;base=LAW&amp;n=497176&amp;dst=100379" TargetMode="External"/><Relationship Id="rId71" Type="http://schemas.openxmlformats.org/officeDocument/2006/relationships/hyperlink" Target="https://login.consultant.ru/link/?req=doc&amp;base=LAW&amp;n=497176&amp;dst=100843" TargetMode="External"/><Relationship Id="rId92" Type="http://schemas.openxmlformats.org/officeDocument/2006/relationships/hyperlink" Target="https://login.consultant.ru/link/?req=doc&amp;base=LAW&amp;n=497176&amp;dst=464" TargetMode="External"/><Relationship Id="rId2" Type="http://schemas.openxmlformats.org/officeDocument/2006/relationships/numbering" Target="numbering.xml"/><Relationship Id="rId29" Type="http://schemas.openxmlformats.org/officeDocument/2006/relationships/hyperlink" Target="https://login.consultant.ru/link/?req=doc&amp;base=LAW&amp;n=344306" TargetMode="External"/><Relationship Id="rId40" Type="http://schemas.openxmlformats.org/officeDocument/2006/relationships/hyperlink" Target="https://login.consultant.ru/link/?req=doc&amp;base=LAW&amp;n=375583" TargetMode="External"/><Relationship Id="rId115" Type="http://schemas.openxmlformats.org/officeDocument/2006/relationships/hyperlink" Target="https://login.consultant.ru/link/?req=doc&amp;base=LAW&amp;n=497176&amp;dst=3521" TargetMode="External"/><Relationship Id="rId136" Type="http://schemas.openxmlformats.org/officeDocument/2006/relationships/hyperlink" Target="https://login.consultant.ru/link/?req=doc&amp;base=LAW&amp;n=497176&amp;dst=1573" TargetMode="External"/><Relationship Id="rId157" Type="http://schemas.openxmlformats.org/officeDocument/2006/relationships/hyperlink" Target="https://login.consultant.ru/link/?req=doc&amp;base=LAW&amp;n=497176&amp;dst=118" TargetMode="External"/><Relationship Id="rId178" Type="http://schemas.openxmlformats.org/officeDocument/2006/relationships/hyperlink" Target="https://login.consultant.ru/link/?req=doc&amp;base=LAW&amp;n=362627&amp;dst=1023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A093C-74AF-4459-A929-65E6157F8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566</TotalTime>
  <Pages>58</Pages>
  <Words>27072</Words>
  <Characters>154312</Characters>
  <Application>Microsoft Office Word</Application>
  <DocSecurity>0</DocSecurity>
  <Lines>1285</Lines>
  <Paragraphs>362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Н.Г. Костерина</dc:creator>
  <cp:keywords/>
  <dc:description/>
  <cp:lastModifiedBy>Н.Г. Костерина</cp:lastModifiedBy>
  <cp:revision>72</cp:revision>
  <dcterms:created xsi:type="dcterms:W3CDTF">2026-08-11T05:22:00Z</dcterms:created>
  <dcterms:modified xsi:type="dcterms:W3CDTF">2026-10-06T06:38:00Z</dcterms:modified>
</cp:coreProperties>
</file>